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customXml/itemProps9.xml" ContentType="application/vnd.openxmlformats-officedocument.customXmlProperties+xml"/>
  <Override PartName="/customXml/itemProps10.xml" ContentType="application/vnd.openxmlformats-officedocument.customXmlProperties+xml"/>
  <Override PartName="/customXml/itemProps1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B5B37DD" w14:textId="77777777" w:rsidR="00164704" w:rsidRPr="004E0781" w:rsidRDefault="00164704" w:rsidP="00164704">
      <w:pPr>
        <w:tabs>
          <w:tab w:val="right" w:pos="10000"/>
        </w:tabs>
        <w:spacing w:after="0"/>
        <w:rPr>
          <w:rStyle w:val="afc"/>
          <w:rFonts w:eastAsiaTheme="minorEastAsia"/>
          <w:b/>
          <w:i w:val="0"/>
          <w:sz w:val="22"/>
          <w:lang w:eastAsia="zh-TW"/>
        </w:rPr>
      </w:pPr>
      <w:r w:rsidRPr="00A41770">
        <w:rPr>
          <w:rStyle w:val="afc"/>
          <w:b/>
          <w:i w:val="0"/>
          <w:sz w:val="22"/>
        </w:rPr>
        <w:t xml:space="preserve">3GPP TSG-RAN WG1 </w:t>
      </w:r>
      <w:r>
        <w:rPr>
          <w:rStyle w:val="afc"/>
          <w:rFonts w:eastAsia="新細明體" w:hint="eastAsia"/>
          <w:b/>
          <w:i w:val="0"/>
          <w:sz w:val="22"/>
          <w:lang w:eastAsia="zh-TW"/>
        </w:rPr>
        <w:t>NR</w:t>
      </w:r>
      <w:r w:rsidRPr="00A41770">
        <w:rPr>
          <w:rStyle w:val="afc"/>
          <w:b/>
          <w:i w:val="0"/>
          <w:sz w:val="22"/>
        </w:rPr>
        <w:tab/>
      </w:r>
      <w:r w:rsidR="00DE6336" w:rsidRPr="00DE6336">
        <w:rPr>
          <w:rStyle w:val="afc"/>
          <w:b/>
          <w:i w:val="0"/>
          <w:sz w:val="22"/>
        </w:rPr>
        <w:t>R1-1702734</w:t>
      </w:r>
    </w:p>
    <w:p w14:paraId="1B5B37DE" w14:textId="77777777" w:rsidR="00164704" w:rsidRPr="00051139" w:rsidRDefault="009B36C4" w:rsidP="00164704">
      <w:pPr>
        <w:tabs>
          <w:tab w:val="right" w:pos="9630"/>
        </w:tabs>
        <w:spacing w:after="0"/>
        <w:jc w:val="both"/>
        <w:rPr>
          <w:rStyle w:val="afc"/>
          <w:rFonts w:eastAsiaTheme="minorEastAsia"/>
          <w:b/>
          <w:i w:val="0"/>
          <w:sz w:val="22"/>
          <w:lang w:eastAsia="zh-TW"/>
        </w:rPr>
      </w:pPr>
      <w:r>
        <w:rPr>
          <w:rStyle w:val="afc"/>
          <w:rFonts w:eastAsia="新細明體"/>
          <w:b/>
          <w:i w:val="0"/>
          <w:sz w:val="22"/>
          <w:lang w:eastAsia="zh-TW"/>
        </w:rPr>
        <w:t>Athens</w:t>
      </w:r>
      <w:r w:rsidR="00164704" w:rsidRPr="009B36C4">
        <w:rPr>
          <w:rStyle w:val="afc"/>
          <w:rFonts w:eastAsia="新細明體"/>
          <w:b/>
          <w:i w:val="0"/>
          <w:sz w:val="22"/>
          <w:lang w:eastAsia="zh-TW"/>
        </w:rPr>
        <w:t xml:space="preserve">, </w:t>
      </w:r>
      <w:r w:rsidRPr="009B36C4">
        <w:rPr>
          <w:rStyle w:val="afc"/>
          <w:rFonts w:eastAsia="新細明體"/>
          <w:b/>
          <w:i w:val="0"/>
          <w:sz w:val="22"/>
          <w:lang w:eastAsia="zh-TW"/>
        </w:rPr>
        <w:t>Greece</w:t>
      </w:r>
      <w:r w:rsidR="00164704" w:rsidRPr="009B36C4">
        <w:rPr>
          <w:rStyle w:val="afc"/>
          <w:rFonts w:eastAsia="新細明體"/>
          <w:b/>
          <w:i w:val="0"/>
          <w:sz w:val="22"/>
          <w:lang w:eastAsia="zh-TW"/>
        </w:rPr>
        <w:t xml:space="preserve">, </w:t>
      </w:r>
      <w:r w:rsidR="00164704">
        <w:rPr>
          <w:rStyle w:val="afc"/>
          <w:rFonts w:eastAsia="新細明體" w:hint="eastAsia"/>
          <w:b/>
          <w:i w:val="0"/>
          <w:sz w:val="22"/>
          <w:lang w:eastAsia="zh-TW"/>
        </w:rPr>
        <w:t>1</w:t>
      </w:r>
      <w:r>
        <w:rPr>
          <w:rStyle w:val="afc"/>
          <w:rFonts w:eastAsia="新細明體"/>
          <w:b/>
          <w:i w:val="0"/>
          <w:sz w:val="22"/>
          <w:lang w:eastAsia="zh-TW"/>
        </w:rPr>
        <w:t>3</w:t>
      </w:r>
      <w:r w:rsidR="00164704" w:rsidRPr="009B36C4">
        <w:rPr>
          <w:rStyle w:val="afc"/>
          <w:rFonts w:eastAsia="新細明體"/>
          <w:b/>
          <w:i w:val="0"/>
          <w:sz w:val="22"/>
          <w:lang w:eastAsia="zh-TW"/>
        </w:rPr>
        <w:t>th</w:t>
      </w:r>
      <w:r w:rsidR="00164704" w:rsidRPr="00A41770">
        <w:rPr>
          <w:rStyle w:val="afc"/>
          <w:b/>
          <w:i w:val="0"/>
          <w:sz w:val="22"/>
        </w:rPr>
        <w:t xml:space="preserve">– </w:t>
      </w:r>
      <w:r>
        <w:rPr>
          <w:rStyle w:val="afc"/>
          <w:rFonts w:eastAsiaTheme="minorEastAsia"/>
          <w:b/>
          <w:i w:val="0"/>
          <w:sz w:val="22"/>
          <w:lang w:eastAsia="zh-TW"/>
        </w:rPr>
        <w:t>17</w:t>
      </w:r>
      <w:r w:rsidR="00164704" w:rsidRPr="00A41770">
        <w:rPr>
          <w:rStyle w:val="afc"/>
          <w:rFonts w:eastAsia="新細明體" w:hint="eastAsia"/>
          <w:b/>
          <w:i w:val="0"/>
          <w:sz w:val="22"/>
          <w:vertAlign w:val="superscript"/>
          <w:lang w:eastAsia="zh-TW"/>
        </w:rPr>
        <w:t>th</w:t>
      </w:r>
      <w:r>
        <w:rPr>
          <w:rStyle w:val="afc"/>
          <w:rFonts w:eastAsia="新細明體"/>
          <w:b/>
          <w:i w:val="0"/>
          <w:sz w:val="22"/>
          <w:lang w:eastAsia="zh-TW"/>
        </w:rPr>
        <w:t>Feb</w:t>
      </w:r>
      <w:r w:rsidR="00164704">
        <w:rPr>
          <w:rStyle w:val="afc"/>
          <w:b/>
          <w:i w:val="0"/>
          <w:sz w:val="22"/>
        </w:rPr>
        <w:t xml:space="preserve"> 201</w:t>
      </w:r>
      <w:r w:rsidR="00164704">
        <w:rPr>
          <w:rStyle w:val="afc"/>
          <w:rFonts w:eastAsiaTheme="minorEastAsia" w:hint="eastAsia"/>
          <w:b/>
          <w:i w:val="0"/>
          <w:sz w:val="22"/>
          <w:lang w:eastAsia="zh-TW"/>
        </w:rPr>
        <w:t>7</w:t>
      </w:r>
    </w:p>
    <w:p w14:paraId="1B5B37DF" w14:textId="77777777" w:rsidR="00164704" w:rsidRPr="00A41770" w:rsidRDefault="00164704" w:rsidP="00164704">
      <w:pPr>
        <w:tabs>
          <w:tab w:val="left" w:pos="1985"/>
        </w:tabs>
        <w:spacing w:after="0"/>
        <w:jc w:val="both"/>
        <w:rPr>
          <w:rStyle w:val="afc"/>
          <w:b/>
          <w:i w:val="0"/>
          <w:sz w:val="22"/>
        </w:rPr>
      </w:pPr>
      <w:r w:rsidRPr="00A41770">
        <w:rPr>
          <w:rStyle w:val="afc"/>
          <w:b/>
          <w:i w:val="0"/>
          <w:sz w:val="22"/>
        </w:rPr>
        <w:t>Agenda item:</w:t>
      </w:r>
      <w:r w:rsidRPr="00A41770">
        <w:rPr>
          <w:rStyle w:val="afc"/>
          <w:b/>
          <w:i w:val="0"/>
          <w:sz w:val="22"/>
        </w:rPr>
        <w:tab/>
      </w:r>
      <w:bookmarkStart w:id="0" w:name="Source"/>
      <w:bookmarkEnd w:id="0"/>
      <w:r w:rsidR="00EB00C4">
        <w:rPr>
          <w:rStyle w:val="afc"/>
          <w:rFonts w:eastAsia="新細明體" w:hint="eastAsia"/>
          <w:b/>
          <w:i w:val="0"/>
          <w:sz w:val="22"/>
          <w:lang w:eastAsia="zh-TW"/>
        </w:rPr>
        <w:t>8</w:t>
      </w:r>
      <w:r w:rsidRPr="00A41770">
        <w:rPr>
          <w:rStyle w:val="afc"/>
          <w:b/>
          <w:i w:val="0"/>
          <w:sz w:val="22"/>
        </w:rPr>
        <w:t>.1.</w:t>
      </w:r>
      <w:r w:rsidR="00EB00C4">
        <w:rPr>
          <w:rStyle w:val="afc"/>
          <w:rFonts w:eastAsia="新細明體"/>
          <w:b/>
          <w:i w:val="0"/>
          <w:sz w:val="22"/>
          <w:lang w:eastAsia="zh-TW"/>
        </w:rPr>
        <w:t>4</w:t>
      </w:r>
      <w:r w:rsidRPr="00A41770">
        <w:rPr>
          <w:rStyle w:val="afc"/>
          <w:b/>
          <w:i w:val="0"/>
          <w:sz w:val="22"/>
        </w:rPr>
        <w:t>.1</w:t>
      </w:r>
    </w:p>
    <w:p w14:paraId="1B5B37E0" w14:textId="77777777" w:rsidR="00164704" w:rsidRPr="00A41770" w:rsidRDefault="00164704" w:rsidP="00164704">
      <w:pPr>
        <w:tabs>
          <w:tab w:val="left" w:pos="1985"/>
        </w:tabs>
        <w:spacing w:after="0"/>
        <w:jc w:val="both"/>
        <w:rPr>
          <w:rStyle w:val="afc"/>
          <w:b/>
          <w:i w:val="0"/>
          <w:sz w:val="22"/>
        </w:rPr>
      </w:pPr>
      <w:r w:rsidRPr="00A41770">
        <w:rPr>
          <w:rStyle w:val="afc"/>
          <w:b/>
          <w:i w:val="0"/>
          <w:sz w:val="22"/>
        </w:rPr>
        <w:t xml:space="preserve">Source: </w:t>
      </w:r>
      <w:r w:rsidRPr="00A41770">
        <w:rPr>
          <w:rStyle w:val="afc"/>
          <w:b/>
          <w:i w:val="0"/>
          <w:sz w:val="22"/>
        </w:rPr>
        <w:tab/>
      </w:r>
      <w:r w:rsidR="006A48F8" w:rsidRPr="00A41770">
        <w:rPr>
          <w:rStyle w:val="afc"/>
          <w:b/>
          <w:i w:val="0"/>
          <w:sz w:val="22"/>
        </w:rPr>
        <w:t>Mediatek</w:t>
      </w:r>
      <w:r w:rsidRPr="00A41770">
        <w:rPr>
          <w:rStyle w:val="afc"/>
          <w:b/>
          <w:i w:val="0"/>
          <w:sz w:val="22"/>
        </w:rPr>
        <w:t xml:space="preserve"> Inc. </w:t>
      </w:r>
    </w:p>
    <w:p w14:paraId="1B5B37E1" w14:textId="77777777" w:rsidR="00164704" w:rsidRPr="00790EC8" w:rsidRDefault="00164704" w:rsidP="00164704">
      <w:pPr>
        <w:spacing w:after="0"/>
        <w:ind w:left="1988" w:hanging="1988"/>
        <w:rPr>
          <w:rStyle w:val="afc"/>
          <w:rFonts w:eastAsiaTheme="minorEastAsia"/>
          <w:b/>
          <w:i w:val="0"/>
          <w:sz w:val="22"/>
          <w:lang w:eastAsia="zh-TW"/>
        </w:rPr>
      </w:pPr>
      <w:r w:rsidRPr="00A41770">
        <w:rPr>
          <w:rStyle w:val="afc"/>
          <w:b/>
          <w:i w:val="0"/>
          <w:sz w:val="22"/>
        </w:rPr>
        <w:t xml:space="preserve">Title: </w:t>
      </w:r>
      <w:r w:rsidRPr="00A41770">
        <w:rPr>
          <w:rStyle w:val="afc"/>
          <w:b/>
          <w:i w:val="0"/>
          <w:sz w:val="22"/>
        </w:rPr>
        <w:tab/>
      </w:r>
      <w:r w:rsidR="00AB3056">
        <w:rPr>
          <w:rStyle w:val="afc"/>
          <w:rFonts w:eastAsiaTheme="minorEastAsia"/>
          <w:b/>
          <w:i w:val="0"/>
          <w:sz w:val="22"/>
          <w:lang w:eastAsia="zh-TW"/>
        </w:rPr>
        <w:t>QC-LDPC p</w:t>
      </w:r>
      <w:r w:rsidR="00591B19" w:rsidRPr="00591B19">
        <w:rPr>
          <w:rStyle w:val="afc"/>
          <w:rFonts w:eastAsiaTheme="minorEastAsia"/>
          <w:b/>
          <w:i w:val="0"/>
          <w:sz w:val="22"/>
          <w:lang w:eastAsia="zh-TW"/>
        </w:rPr>
        <w:t>erformance and complexity comparisons</w:t>
      </w:r>
    </w:p>
    <w:p w14:paraId="1B5B37E2" w14:textId="77777777" w:rsidR="00164704" w:rsidRPr="00A41770" w:rsidRDefault="00164704" w:rsidP="00164704">
      <w:pPr>
        <w:spacing w:after="0"/>
        <w:ind w:left="1988" w:hanging="1988"/>
        <w:jc w:val="both"/>
        <w:rPr>
          <w:rStyle w:val="afc"/>
          <w:b/>
          <w:i w:val="0"/>
          <w:sz w:val="22"/>
        </w:rPr>
      </w:pPr>
      <w:r w:rsidRPr="00A41770">
        <w:rPr>
          <w:rStyle w:val="afc"/>
          <w:b/>
          <w:i w:val="0"/>
          <w:sz w:val="22"/>
        </w:rPr>
        <w:t>Document for:</w:t>
      </w:r>
      <w:r w:rsidRPr="00A41770">
        <w:rPr>
          <w:rStyle w:val="afc"/>
          <w:b/>
          <w:i w:val="0"/>
          <w:sz w:val="22"/>
        </w:rPr>
        <w:tab/>
      </w:r>
      <w:bookmarkStart w:id="1" w:name="DocumentFor"/>
      <w:bookmarkEnd w:id="1"/>
      <w:r w:rsidRPr="00A41770">
        <w:rPr>
          <w:rStyle w:val="afc"/>
          <w:b/>
          <w:i w:val="0"/>
          <w:sz w:val="22"/>
        </w:rPr>
        <w:t>Discussion/Decision</w:t>
      </w:r>
    </w:p>
    <w:p w14:paraId="1B5B37E3" w14:textId="77777777" w:rsidR="004503F9" w:rsidRPr="00183CB7" w:rsidRDefault="004503F9" w:rsidP="00072BFD">
      <w:pPr>
        <w:pStyle w:val="1"/>
        <w:spacing w:before="0" w:after="0"/>
      </w:pPr>
      <w:r w:rsidRPr="00183CB7">
        <w:t>Introduction</w:t>
      </w:r>
    </w:p>
    <w:p w14:paraId="1B5B37E4" w14:textId="77777777" w:rsidR="003C3291" w:rsidRDefault="003C3291" w:rsidP="00F61BB9">
      <w:pPr>
        <w:rPr>
          <w:rFonts w:eastAsiaTheme="minorEastAsia"/>
          <w:lang w:val="en-GB" w:eastAsia="zh-TW"/>
        </w:rPr>
      </w:pPr>
      <w:r>
        <w:rPr>
          <w:rFonts w:eastAsiaTheme="minorEastAsia"/>
          <w:lang w:val="en-GB" w:eastAsia="zh-TW"/>
        </w:rPr>
        <w:t xml:space="preserve">In R1-AH-NR meeting, </w:t>
      </w:r>
      <w:r w:rsidR="0065329E">
        <w:rPr>
          <w:rFonts w:eastAsiaTheme="minorEastAsia"/>
          <w:lang w:val="en-GB" w:eastAsia="zh-TW"/>
        </w:rPr>
        <w:t xml:space="preserve">there </w:t>
      </w:r>
      <w:r w:rsidR="00F25E6D">
        <w:rPr>
          <w:rFonts w:eastAsiaTheme="minorEastAsia"/>
          <w:lang w:val="en-GB" w:eastAsia="zh-TW"/>
        </w:rPr>
        <w:t xml:space="preserve">was a </w:t>
      </w:r>
      <w:r w:rsidR="0065329E">
        <w:rPr>
          <w:rFonts w:eastAsiaTheme="minorEastAsia"/>
          <w:lang w:val="en-GB" w:eastAsia="zh-TW"/>
        </w:rPr>
        <w:t>conclusion</w:t>
      </w:r>
      <w:r w:rsidR="00BD1E43">
        <w:rPr>
          <w:rFonts w:eastAsiaTheme="minorEastAsia"/>
          <w:lang w:val="en-GB" w:eastAsia="zh-TW"/>
        </w:rPr>
        <w:t xml:space="preserve"> </w:t>
      </w:r>
      <w:r w:rsidR="00F25E6D">
        <w:rPr>
          <w:rFonts w:eastAsiaTheme="minorEastAsia"/>
          <w:lang w:val="en-GB" w:eastAsia="zh-TW"/>
        </w:rPr>
        <w:t xml:space="preserve">relating </w:t>
      </w:r>
      <w:r w:rsidR="00245E45">
        <w:rPr>
          <w:rFonts w:eastAsiaTheme="minorEastAsia"/>
          <w:lang w:val="en-GB" w:eastAsia="zh-TW"/>
        </w:rPr>
        <w:t>to</w:t>
      </w:r>
      <w:r w:rsidR="0065329E">
        <w:rPr>
          <w:rFonts w:eastAsiaTheme="minorEastAsia"/>
          <w:lang w:val="en-GB" w:eastAsia="zh-TW"/>
        </w:rPr>
        <w:t xml:space="preserve"> the </w:t>
      </w:r>
      <w:r w:rsidR="00DD582B">
        <w:rPr>
          <w:rFonts w:eastAsiaTheme="minorEastAsia"/>
          <w:lang w:val="en-GB" w:eastAsia="zh-TW"/>
        </w:rPr>
        <w:t>evaluation of</w:t>
      </w:r>
      <w:r w:rsidR="00BD1E43">
        <w:rPr>
          <w:rFonts w:eastAsiaTheme="minorEastAsia"/>
          <w:lang w:val="en-GB" w:eastAsia="zh-TW"/>
        </w:rPr>
        <w:t xml:space="preserve"> </w:t>
      </w:r>
      <w:r w:rsidR="0065329E">
        <w:rPr>
          <w:rFonts w:eastAsiaTheme="minorEastAsia"/>
          <w:lang w:val="en-GB" w:eastAsia="zh-TW"/>
        </w:rPr>
        <w:t>performance.</w:t>
      </w:r>
    </w:p>
    <w:p w14:paraId="1B5B37E5" w14:textId="77777777" w:rsidR="0065329E" w:rsidRPr="00CC1807" w:rsidRDefault="0065329E" w:rsidP="0065329E">
      <w:pPr>
        <w:rPr>
          <w:rFonts w:eastAsia="MS Mincho"/>
          <w:highlight w:val="green"/>
          <w:u w:val="single"/>
          <w:lang w:eastAsia="ja-JP"/>
        </w:rPr>
      </w:pPr>
      <w:r w:rsidRPr="00CC1807">
        <w:rPr>
          <w:rFonts w:eastAsia="MS Mincho"/>
          <w:b/>
          <w:highlight w:val="green"/>
          <w:u w:val="single"/>
          <w:lang w:eastAsia="ja-JP"/>
        </w:rPr>
        <w:t>Conclusion:</w:t>
      </w:r>
    </w:p>
    <w:p w14:paraId="1B5B37E6" w14:textId="77777777" w:rsidR="0065329E" w:rsidRDefault="0065329E" w:rsidP="0065329E">
      <w:pPr>
        <w:numPr>
          <w:ilvl w:val="0"/>
          <w:numId w:val="40"/>
        </w:numPr>
        <w:overflowPunct/>
        <w:autoSpaceDE/>
        <w:autoSpaceDN/>
        <w:adjustRightInd/>
        <w:spacing w:after="0"/>
        <w:textAlignment w:val="auto"/>
        <w:rPr>
          <w:rFonts w:eastAsiaTheme="minorEastAsia"/>
          <w:lang w:val="en-GB" w:eastAsia="zh-TW"/>
        </w:rPr>
      </w:pPr>
      <w:r w:rsidRPr="0065329E">
        <w:rPr>
          <w:rFonts w:eastAsiaTheme="minorEastAsia"/>
          <w:lang w:val="en-GB" w:eastAsia="zh-TW"/>
        </w:rPr>
        <w:t>Evaluations at BLER of a single code block = 1e-2 (for performance comparison between codes) and 1e-4 (for the purpose of comparing the error floor performance of the codes)</w:t>
      </w:r>
    </w:p>
    <w:p w14:paraId="1B5B37E7" w14:textId="77777777" w:rsidR="0065329E" w:rsidRPr="0065329E" w:rsidRDefault="0065329E" w:rsidP="00CC1807">
      <w:pPr>
        <w:overflowPunct/>
        <w:autoSpaceDE/>
        <w:autoSpaceDN/>
        <w:adjustRightInd/>
        <w:spacing w:after="0"/>
        <w:textAlignment w:val="auto"/>
        <w:rPr>
          <w:rFonts w:eastAsiaTheme="minorEastAsia"/>
          <w:lang w:val="en-GB" w:eastAsia="zh-TW"/>
        </w:rPr>
      </w:pPr>
    </w:p>
    <w:p w14:paraId="1B5B37E8" w14:textId="77777777" w:rsidR="0065329E" w:rsidRPr="0065329E" w:rsidRDefault="0065329E" w:rsidP="0065329E">
      <w:pPr>
        <w:rPr>
          <w:rFonts w:eastAsiaTheme="minorEastAsia"/>
          <w:lang w:val="en-GB" w:eastAsia="zh-TW"/>
        </w:rPr>
      </w:pPr>
      <w:r>
        <w:rPr>
          <w:rFonts w:eastAsiaTheme="minorEastAsia"/>
          <w:lang w:val="en-GB" w:eastAsia="zh-TW"/>
        </w:rPr>
        <w:t xml:space="preserve">In R1-AH-NR meeting, there </w:t>
      </w:r>
      <w:r w:rsidR="00F25E6D">
        <w:rPr>
          <w:rFonts w:eastAsiaTheme="minorEastAsia"/>
          <w:lang w:val="en-GB" w:eastAsia="zh-TW"/>
        </w:rPr>
        <w:t xml:space="preserve">was </w:t>
      </w:r>
      <w:r w:rsidR="00245E45">
        <w:rPr>
          <w:rFonts w:eastAsiaTheme="minorEastAsia"/>
          <w:lang w:val="en-GB" w:eastAsia="zh-TW"/>
        </w:rPr>
        <w:t>another</w:t>
      </w:r>
      <w:r>
        <w:rPr>
          <w:rFonts w:eastAsiaTheme="minorEastAsia"/>
          <w:lang w:val="en-GB" w:eastAsia="zh-TW"/>
        </w:rPr>
        <w:t xml:space="preserve"> conclusion </w:t>
      </w:r>
      <w:r w:rsidR="00F25E6D">
        <w:rPr>
          <w:rFonts w:eastAsiaTheme="minorEastAsia"/>
          <w:lang w:val="en-GB" w:eastAsia="zh-TW"/>
        </w:rPr>
        <w:t xml:space="preserve">relating </w:t>
      </w:r>
      <w:r w:rsidR="00245E45">
        <w:rPr>
          <w:rFonts w:eastAsiaTheme="minorEastAsia"/>
          <w:lang w:val="en-GB" w:eastAsia="zh-TW"/>
        </w:rPr>
        <w:t>to</w:t>
      </w:r>
      <w:r>
        <w:rPr>
          <w:rFonts w:eastAsiaTheme="minorEastAsia"/>
          <w:lang w:val="en-GB" w:eastAsia="zh-TW"/>
        </w:rPr>
        <w:t xml:space="preserve"> the</w:t>
      </w:r>
      <w:r w:rsidR="003D5E95">
        <w:rPr>
          <w:rFonts w:eastAsiaTheme="minorEastAsia"/>
          <w:lang w:val="en-GB" w:eastAsia="zh-TW"/>
        </w:rPr>
        <w:t xml:space="preserve"> </w:t>
      </w:r>
      <w:r w:rsidR="00F25E6D">
        <w:rPr>
          <w:rFonts w:eastAsiaTheme="minorEastAsia"/>
          <w:lang w:val="en-GB" w:eastAsia="zh-TW"/>
        </w:rPr>
        <w:t>evaluation of</w:t>
      </w:r>
      <w:r>
        <w:rPr>
          <w:rFonts w:eastAsiaTheme="minorEastAsia"/>
          <w:lang w:val="en-GB" w:eastAsia="zh-TW"/>
        </w:rPr>
        <w:t xml:space="preserve"> implementation complexity. </w:t>
      </w:r>
    </w:p>
    <w:p w14:paraId="1B5B37E9" w14:textId="77777777" w:rsidR="0065329E" w:rsidRDefault="0065329E" w:rsidP="0065329E">
      <w:pPr>
        <w:rPr>
          <w:rFonts w:eastAsia="MS Mincho"/>
          <w:b/>
          <w:highlight w:val="green"/>
          <w:u w:val="single"/>
          <w:lang w:eastAsia="ja-JP"/>
        </w:rPr>
      </w:pPr>
      <w:r>
        <w:rPr>
          <w:rFonts w:eastAsia="MS Mincho"/>
          <w:b/>
          <w:highlight w:val="green"/>
          <w:u w:val="single"/>
          <w:lang w:eastAsia="ja-JP"/>
        </w:rPr>
        <w:t>Conclusion:</w:t>
      </w:r>
    </w:p>
    <w:p w14:paraId="1B5B37EA" w14:textId="77777777" w:rsidR="0065329E" w:rsidRDefault="0065329E" w:rsidP="0065329E">
      <w:pPr>
        <w:numPr>
          <w:ilvl w:val="0"/>
          <w:numId w:val="4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At least the following criteria are considered for LDPC design comparison in addition</w:t>
      </w:r>
      <w:bookmarkStart w:id="2" w:name="_GoBack"/>
      <w:bookmarkEnd w:id="2"/>
      <w:r>
        <w:rPr>
          <w:rFonts w:eastAsia="MS Mincho"/>
          <w:lang w:eastAsia="ja-JP"/>
        </w:rPr>
        <w:t xml:space="preserve"> to BLER performance</w:t>
      </w:r>
    </w:p>
    <w:p w14:paraId="1B5B37EB" w14:textId="77777777" w:rsidR="0065329E" w:rsidRDefault="0065329E" w:rsidP="0065329E">
      <w:pPr>
        <w:numPr>
          <w:ilvl w:val="1"/>
          <w:numId w:val="4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Implementation complexity </w:t>
      </w:r>
    </w:p>
    <w:p w14:paraId="1B5B37EC" w14:textId="77777777" w:rsidR="0065329E" w:rsidRDefault="0065329E" w:rsidP="0065329E">
      <w:pPr>
        <w:numPr>
          <w:ilvl w:val="1"/>
          <w:numId w:val="4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Latency </w:t>
      </w:r>
    </w:p>
    <w:p w14:paraId="1B5B37ED" w14:textId="77777777" w:rsidR="0065329E" w:rsidRDefault="00DD582B" w:rsidP="0065329E">
      <w:pPr>
        <w:numPr>
          <w:ilvl w:val="2"/>
          <w:numId w:val="4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Discuss</w:t>
      </w:r>
      <w:r w:rsidR="0065329E">
        <w:rPr>
          <w:rFonts w:eastAsia="MS Mincho"/>
          <w:lang w:eastAsia="ja-JP"/>
        </w:rPr>
        <w:t xml:space="preserve"> details in the email discussion. </w:t>
      </w:r>
    </w:p>
    <w:p w14:paraId="1B5B37EE" w14:textId="77777777" w:rsidR="0065329E" w:rsidRDefault="0065329E" w:rsidP="0065329E">
      <w:pPr>
        <w:numPr>
          <w:ilvl w:val="0"/>
          <w:numId w:val="4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Companies are encouraged to provide at least the following for the base matrix for the considered code rates: </w:t>
      </w:r>
    </w:p>
    <w:p w14:paraId="1B5B37EF" w14:textId="77777777" w:rsidR="0065329E" w:rsidRDefault="0065329E" w:rsidP="0065329E">
      <w:pPr>
        <w:numPr>
          <w:ilvl w:val="1"/>
          <w:numId w:val="4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Zmax </w:t>
      </w:r>
    </w:p>
    <w:p w14:paraId="1B5B37F0" w14:textId="77777777" w:rsidR="0065329E" w:rsidRDefault="0065329E" w:rsidP="0065329E">
      <w:pPr>
        <w:numPr>
          <w:ilvl w:val="1"/>
          <w:numId w:val="4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Total number of edges</w:t>
      </w:r>
    </w:p>
    <w:p w14:paraId="1B5B37F1" w14:textId="77777777" w:rsidR="0065329E" w:rsidRDefault="0065329E" w:rsidP="0065329E">
      <w:pPr>
        <w:numPr>
          <w:ilvl w:val="1"/>
          <w:numId w:val="4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Maximum row weight </w:t>
      </w:r>
    </w:p>
    <w:p w14:paraId="1B5B37F2" w14:textId="77777777" w:rsidR="0065329E" w:rsidRDefault="0065329E" w:rsidP="0065329E">
      <w:pPr>
        <w:numPr>
          <w:ilvl w:val="1"/>
          <w:numId w:val="4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Maximum column weight </w:t>
      </w:r>
    </w:p>
    <w:p w14:paraId="1B5B37F3" w14:textId="77777777" w:rsidR="0065329E" w:rsidRDefault="0065329E" w:rsidP="0065329E">
      <w:pPr>
        <w:numPr>
          <w:ilvl w:val="0"/>
          <w:numId w:val="4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FFS if/how to define and compare numbers of (quasi) layers</w:t>
      </w:r>
    </w:p>
    <w:p w14:paraId="1B5B37F4" w14:textId="77777777" w:rsidR="003C3291" w:rsidRPr="0065329E" w:rsidRDefault="003C3291" w:rsidP="00F61BB9">
      <w:pPr>
        <w:rPr>
          <w:rFonts w:eastAsiaTheme="minorEastAsia"/>
          <w:lang w:eastAsia="zh-TW"/>
        </w:rPr>
      </w:pPr>
    </w:p>
    <w:p w14:paraId="361CD58A" w14:textId="150E2BE1" w:rsidR="00BF4B0B" w:rsidRDefault="00BF4B0B" w:rsidP="00981CDD">
      <w:pPr>
        <w:spacing w:after="0"/>
        <w:rPr>
          <w:color w:val="000000"/>
        </w:rPr>
      </w:pPr>
      <w:r>
        <w:rPr>
          <w:color w:val="000000"/>
          <w:lang w:val="en-GB"/>
        </w:rPr>
        <w:t>In</w:t>
      </w:r>
      <w:r>
        <w:rPr>
          <w:color w:val="000000"/>
        </w:rPr>
        <w:t xml:space="preserve"> this contribution, we do comparison on both performance and implementation complexity for several </w:t>
      </w:r>
      <w:r w:rsidR="00981CDD">
        <w:rPr>
          <w:color w:val="000000"/>
        </w:rPr>
        <w:t>QC-</w:t>
      </w:r>
      <w:r>
        <w:rPr>
          <w:color w:val="000000"/>
        </w:rPr>
        <w:t xml:space="preserve">LDPC codes proposed in </w:t>
      </w:r>
      <w:r>
        <w:rPr>
          <w:color w:val="000000"/>
        </w:rPr>
        <w:fldChar w:fldCharType="begin"/>
      </w:r>
      <w:r>
        <w:rPr>
          <w:color w:val="000000"/>
        </w:rPr>
        <w:instrText xml:space="preserve"> REF _Ref474006888 \r \h </w:instrText>
      </w:r>
      <w:r>
        <w:rPr>
          <w:color w:val="000000"/>
        </w:rPr>
      </w:r>
      <w:r>
        <w:rPr>
          <w:color w:val="000000"/>
        </w:rPr>
        <w:fldChar w:fldCharType="separate"/>
      </w:r>
      <w:r>
        <w:rPr>
          <w:color w:val="000000"/>
        </w:rPr>
        <w:t>[3]</w:t>
      </w:r>
      <w:r>
        <w:rPr>
          <w:color w:val="000000"/>
        </w:rPr>
        <w:fldChar w:fldCharType="end"/>
      </w:r>
      <w:r>
        <w:rPr>
          <w:color w:val="000000"/>
        </w:rPr>
        <w:t xml:space="preserve">, </w:t>
      </w:r>
      <w:r>
        <w:rPr>
          <w:color w:val="000000"/>
        </w:rPr>
        <w:fldChar w:fldCharType="begin"/>
      </w:r>
      <w:r>
        <w:rPr>
          <w:color w:val="000000"/>
        </w:rPr>
        <w:instrText xml:space="preserve"> REF _Ref474006897 \r \h </w:instrText>
      </w:r>
      <w:r>
        <w:rPr>
          <w:color w:val="000000"/>
        </w:rPr>
      </w:r>
      <w:r>
        <w:rPr>
          <w:color w:val="000000"/>
        </w:rPr>
        <w:fldChar w:fldCharType="separate"/>
      </w:r>
      <w:r>
        <w:rPr>
          <w:color w:val="000000"/>
        </w:rPr>
        <w:t>[4]</w:t>
      </w:r>
      <w:r>
        <w:rPr>
          <w:color w:val="000000"/>
        </w:rPr>
        <w:fldChar w:fldCharType="end"/>
      </w:r>
      <w:r>
        <w:rPr>
          <w:color w:val="000000"/>
        </w:rPr>
        <w:t xml:space="preserve">, </w:t>
      </w:r>
      <w:r>
        <w:rPr>
          <w:color w:val="000000"/>
        </w:rPr>
        <w:fldChar w:fldCharType="begin"/>
      </w:r>
      <w:r>
        <w:rPr>
          <w:color w:val="000000"/>
        </w:rPr>
        <w:instrText xml:space="preserve"> REF _Ref474006904 \r \h </w:instrText>
      </w:r>
      <w:r>
        <w:rPr>
          <w:color w:val="000000"/>
        </w:rPr>
      </w:r>
      <w:r>
        <w:rPr>
          <w:color w:val="000000"/>
        </w:rPr>
        <w:fldChar w:fldCharType="separate"/>
      </w:r>
      <w:r>
        <w:rPr>
          <w:color w:val="000000"/>
        </w:rPr>
        <w:t>[5]</w:t>
      </w:r>
      <w:r>
        <w:rPr>
          <w:color w:val="000000"/>
        </w:rPr>
        <w:fldChar w:fldCharType="end"/>
      </w:r>
      <w:r w:rsidR="00981CDD">
        <w:rPr>
          <w:color w:val="000000"/>
        </w:rPr>
        <w:t xml:space="preserve">, </w:t>
      </w:r>
      <w:r>
        <w:rPr>
          <w:color w:val="000000"/>
        </w:rPr>
        <w:fldChar w:fldCharType="begin"/>
      </w:r>
      <w:r>
        <w:rPr>
          <w:color w:val="000000"/>
        </w:rPr>
        <w:instrText xml:space="preserve"> REF _Ref474006914 \r \h </w:instrText>
      </w:r>
      <w:r>
        <w:rPr>
          <w:color w:val="000000"/>
        </w:rPr>
      </w:r>
      <w:r>
        <w:rPr>
          <w:color w:val="000000"/>
        </w:rPr>
        <w:fldChar w:fldCharType="separate"/>
      </w:r>
      <w:r>
        <w:rPr>
          <w:color w:val="000000"/>
        </w:rPr>
        <w:t>[6]</w:t>
      </w:r>
      <w:r>
        <w:rPr>
          <w:color w:val="000000"/>
        </w:rPr>
        <w:fldChar w:fldCharType="end"/>
      </w:r>
      <w:r w:rsidR="00981CDD">
        <w:rPr>
          <w:color w:val="000000"/>
        </w:rPr>
        <w:t xml:space="preserve"> and </w:t>
      </w:r>
      <w:r w:rsidR="00981CDD" w:rsidRPr="00981CDD">
        <w:rPr>
          <w:color w:val="000000"/>
        </w:rPr>
        <w:fldChar w:fldCharType="begin"/>
      </w:r>
      <w:r w:rsidR="00981CDD" w:rsidRPr="00981CDD">
        <w:rPr>
          <w:color w:val="000000"/>
        </w:rPr>
        <w:instrText xml:space="preserve"> REF _Ref474009132 \r \h  \* MERGEFORMAT </w:instrText>
      </w:r>
      <w:r w:rsidR="00981CDD" w:rsidRPr="00981CDD">
        <w:rPr>
          <w:color w:val="000000"/>
        </w:rPr>
      </w:r>
      <w:r w:rsidR="00981CDD" w:rsidRPr="00981CDD">
        <w:rPr>
          <w:color w:val="000000"/>
        </w:rPr>
        <w:fldChar w:fldCharType="separate"/>
      </w:r>
      <w:r w:rsidR="00981CDD" w:rsidRPr="00981CDD">
        <w:rPr>
          <w:color w:val="000000"/>
        </w:rPr>
        <w:t>[10]</w:t>
      </w:r>
      <w:r w:rsidR="00981CDD" w:rsidRPr="00981CDD">
        <w:rPr>
          <w:color w:val="000000"/>
        </w:rPr>
        <w:fldChar w:fldCharType="end"/>
      </w:r>
      <w:r>
        <w:rPr>
          <w:color w:val="000000"/>
        </w:rPr>
        <w:t>. The results </w:t>
      </w:r>
      <w:r w:rsidRPr="00981CDD">
        <w:rPr>
          <w:rFonts w:hint="eastAsia"/>
          <w:color w:val="000000"/>
        </w:rPr>
        <w:t>sh</w:t>
      </w:r>
      <w:r>
        <w:rPr>
          <w:color w:val="000000"/>
        </w:rPr>
        <w:t xml:space="preserve">ow that the QC-LDPC code proposed by Mediatek in </w:t>
      </w:r>
      <w:r>
        <w:rPr>
          <w:color w:val="000000"/>
        </w:rPr>
        <w:fldChar w:fldCharType="begin"/>
      </w:r>
      <w:r>
        <w:rPr>
          <w:color w:val="000000"/>
        </w:rPr>
        <w:instrText xml:space="preserve"> REF _Ref474009132 \r \h </w:instrText>
      </w:r>
      <w:r w:rsidR="00981CDD">
        <w:rPr>
          <w:color w:val="000000"/>
        </w:rPr>
        <w:instrText xml:space="preserve"> \* MERGEFORMAT </w:instrText>
      </w:r>
      <w:r>
        <w:rPr>
          <w:color w:val="000000"/>
        </w:rPr>
      </w:r>
      <w:r>
        <w:rPr>
          <w:color w:val="000000"/>
        </w:rPr>
        <w:fldChar w:fldCharType="separate"/>
      </w:r>
      <w:r>
        <w:rPr>
          <w:color w:val="000000"/>
        </w:rPr>
        <w:t>[10]</w:t>
      </w:r>
      <w:r>
        <w:rPr>
          <w:color w:val="000000"/>
        </w:rPr>
        <w:fldChar w:fldCharType="end"/>
      </w:r>
      <w:r>
        <w:rPr>
          <w:color w:val="000000"/>
        </w:rPr>
        <w:t xml:space="preserve"> is the most compact design which results in the best area efficiency </w:t>
      </w:r>
      <w:r w:rsidRPr="00981CDD">
        <w:rPr>
          <w:rFonts w:hint="eastAsia"/>
          <w:color w:val="000000"/>
        </w:rPr>
        <w:t xml:space="preserve">and has performance equally as good, sometimes better, </w:t>
      </w:r>
      <w:r w:rsidR="00981CDD">
        <w:rPr>
          <w:color w:val="000000"/>
        </w:rPr>
        <w:t>among the proposed QC-LDPC candidates.</w:t>
      </w:r>
      <w:r>
        <w:rPr>
          <w:color w:val="000000"/>
        </w:rPr>
        <w:t> </w:t>
      </w:r>
    </w:p>
    <w:p w14:paraId="5BB60A4A" w14:textId="77777777" w:rsidR="00981CDD" w:rsidRPr="00981CDD" w:rsidRDefault="00981CDD" w:rsidP="00981CDD">
      <w:pPr>
        <w:spacing w:after="0"/>
        <w:rPr>
          <w:color w:val="000000"/>
        </w:rPr>
      </w:pPr>
    </w:p>
    <w:p w14:paraId="1B5B37F6" w14:textId="77777777" w:rsidR="000114DB" w:rsidRDefault="00BA08A0" w:rsidP="00736388">
      <w:pPr>
        <w:pStyle w:val="1"/>
        <w:spacing w:before="0" w:after="0"/>
        <w:rPr>
          <w:rFonts w:eastAsiaTheme="minorEastAsia"/>
          <w:lang w:eastAsia="zh-TW"/>
        </w:rPr>
      </w:pPr>
      <w:r>
        <w:rPr>
          <w:lang w:eastAsia="zh-TW"/>
        </w:rPr>
        <w:t xml:space="preserve">Performance </w:t>
      </w:r>
      <w:r w:rsidR="00AF21E1">
        <w:rPr>
          <w:lang w:eastAsia="zh-TW"/>
        </w:rPr>
        <w:t>Comparison</w:t>
      </w:r>
      <w:r w:rsidR="001B7581">
        <w:rPr>
          <w:lang w:eastAsia="zh-TW"/>
        </w:rPr>
        <w:t>s</w:t>
      </w:r>
    </w:p>
    <w:p w14:paraId="1B5B37F7" w14:textId="314B269A" w:rsidR="00B96325" w:rsidRDefault="00B5371E" w:rsidP="008D6109">
      <w:pPr>
        <w:rPr>
          <w:lang w:eastAsia="zh-TW"/>
        </w:rPr>
      </w:pPr>
      <w:r>
        <w:rPr>
          <w:lang w:eastAsia="zh-TW"/>
        </w:rPr>
        <w:t xml:space="preserve">It was noted by NTT DoCoMo in [1] that there is very little to separate different LDPC proposals based on performance alone and that some other criteria should be </w:t>
      </w:r>
      <w:r w:rsidR="003D5E95">
        <w:rPr>
          <w:lang w:eastAsia="zh-TW"/>
        </w:rPr>
        <w:t xml:space="preserve">considered </w:t>
      </w:r>
      <w:r>
        <w:rPr>
          <w:lang w:eastAsia="zh-TW"/>
        </w:rPr>
        <w:t>to separate competing designs. In this section</w:t>
      </w:r>
      <w:r w:rsidR="003D5E95">
        <w:rPr>
          <w:lang w:eastAsia="zh-TW"/>
        </w:rPr>
        <w:t>,</w:t>
      </w:r>
      <w:r>
        <w:rPr>
          <w:lang w:eastAsia="zh-TW"/>
        </w:rPr>
        <w:t xml:space="preserve"> we try to show that the QC-LDPC code proposed by Mediatek in </w:t>
      </w:r>
      <w:r w:rsidR="008F5CB0">
        <w:rPr>
          <w:lang w:eastAsia="zh-TW"/>
        </w:rPr>
        <w:fldChar w:fldCharType="begin"/>
      </w:r>
      <w:r w:rsidR="008F5CB0">
        <w:rPr>
          <w:lang w:eastAsia="zh-TW"/>
        </w:rPr>
        <w:instrText xml:space="preserve"> REF _Ref474009132 \r \h </w:instrText>
      </w:r>
      <w:r w:rsidR="008F5CB0">
        <w:rPr>
          <w:lang w:eastAsia="zh-TW"/>
        </w:rPr>
      </w:r>
      <w:r w:rsidR="008F5CB0">
        <w:rPr>
          <w:lang w:eastAsia="zh-TW"/>
        </w:rPr>
        <w:fldChar w:fldCharType="separate"/>
      </w:r>
      <w:r w:rsidR="004D4CBB">
        <w:rPr>
          <w:lang w:eastAsia="zh-TW"/>
        </w:rPr>
        <w:t>[10]</w:t>
      </w:r>
      <w:r w:rsidR="008F5CB0">
        <w:rPr>
          <w:lang w:eastAsia="zh-TW"/>
        </w:rPr>
        <w:fldChar w:fldCharType="end"/>
      </w:r>
      <w:r>
        <w:rPr>
          <w:lang w:eastAsia="zh-TW"/>
        </w:rPr>
        <w:t xml:space="preserve">, although compact in design, has performance equally as good, sometimes better, than any other proposed QC-LDPC code. </w:t>
      </w:r>
    </w:p>
    <w:p w14:paraId="1B5B37F8" w14:textId="77777777" w:rsidR="002C6A5D" w:rsidRDefault="002C6A5D" w:rsidP="002C6A5D">
      <w:pPr>
        <w:pStyle w:val="2"/>
        <w:rPr>
          <w:lang w:eastAsia="zh-TW"/>
        </w:rPr>
      </w:pPr>
      <w:r>
        <w:rPr>
          <w:lang w:eastAsia="zh-TW"/>
        </w:rPr>
        <w:t>Required SNR at BLER=1e-2</w:t>
      </w:r>
      <w:r w:rsidR="001B7581">
        <w:rPr>
          <w:lang w:eastAsia="zh-TW"/>
        </w:rPr>
        <w:t xml:space="preserve"> Performance Comparisons</w:t>
      </w:r>
    </w:p>
    <w:p w14:paraId="1B5B37F9" w14:textId="7430E58C" w:rsidR="002C6A5D" w:rsidRDefault="002C6A5D" w:rsidP="002C6A5D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In the following figures, we try to compare the required SNR at BLER=</w:t>
      </w:r>
      <w:r w:rsidR="001B7581">
        <w:rPr>
          <w:rFonts w:eastAsiaTheme="minorEastAsia"/>
          <w:lang w:val="en-GB" w:eastAsia="zh-TW"/>
        </w:rPr>
        <w:t>1e-2</w:t>
      </w:r>
      <w:r>
        <w:rPr>
          <w:rFonts w:eastAsiaTheme="minorEastAsia" w:hint="eastAsia"/>
          <w:lang w:val="en-GB" w:eastAsia="zh-TW"/>
        </w:rPr>
        <w:t xml:space="preserve"> among different proposals of </w:t>
      </w:r>
      <w:r w:rsidR="001B7581">
        <w:rPr>
          <w:rFonts w:eastAsiaTheme="minorEastAsia"/>
          <w:lang w:val="en-GB" w:eastAsia="zh-TW"/>
        </w:rPr>
        <w:t>a</w:t>
      </w:r>
      <w:r>
        <w:rPr>
          <w:rFonts w:eastAsiaTheme="minorEastAsia"/>
          <w:lang w:val="en-GB" w:eastAsia="zh-TW"/>
        </w:rPr>
        <w:t xml:space="preserve"> </w:t>
      </w:r>
      <w:r w:rsidR="001B7581">
        <w:rPr>
          <w:rFonts w:eastAsiaTheme="minorEastAsia"/>
          <w:lang w:val="en-GB" w:eastAsia="zh-TW"/>
        </w:rPr>
        <w:t>QC-</w:t>
      </w:r>
      <w:r>
        <w:rPr>
          <w:rFonts w:eastAsiaTheme="minorEastAsia" w:hint="eastAsia"/>
          <w:lang w:val="en-GB" w:eastAsia="zh-TW"/>
        </w:rPr>
        <w:t xml:space="preserve">LDPC code. As </w:t>
      </w:r>
      <w:r>
        <w:rPr>
          <w:rFonts w:eastAsiaTheme="minorEastAsia"/>
          <w:lang w:val="en-GB" w:eastAsia="zh-TW"/>
        </w:rPr>
        <w:t>can be seen in the figures below</w:t>
      </w:r>
      <w:r>
        <w:rPr>
          <w:rFonts w:eastAsiaTheme="minorEastAsia" w:hint="eastAsia"/>
          <w:lang w:val="en-GB" w:eastAsia="zh-TW"/>
        </w:rPr>
        <w:t xml:space="preserve">, </w:t>
      </w:r>
      <w:r w:rsidRPr="005450A0">
        <w:rPr>
          <w:rFonts w:eastAsiaTheme="minorEastAsia" w:hint="eastAsia"/>
          <w:color w:val="0000FF"/>
          <w:lang w:val="en-GB" w:eastAsia="zh-TW"/>
        </w:rPr>
        <w:t xml:space="preserve">the </w:t>
      </w:r>
      <w:r w:rsidRPr="005450A0">
        <w:rPr>
          <w:rFonts w:eastAsiaTheme="minorEastAsia" w:hint="eastAsia"/>
          <w:color w:val="0000FF"/>
          <w:lang w:eastAsia="zh-TW"/>
        </w:rPr>
        <w:t xml:space="preserve">proposed </w:t>
      </w:r>
      <w:r w:rsidR="001B7581">
        <w:rPr>
          <w:rFonts w:eastAsiaTheme="minorEastAsia"/>
          <w:color w:val="0000FF"/>
          <w:lang w:eastAsia="zh-TW"/>
        </w:rPr>
        <w:t xml:space="preserve">quasi-row orthogonal (qRO) </w:t>
      </w:r>
      <w:r w:rsidRPr="005450A0">
        <w:rPr>
          <w:rFonts w:eastAsiaTheme="minorEastAsia" w:hint="eastAsia"/>
          <w:color w:val="0000FF"/>
          <w:lang w:eastAsia="zh-TW"/>
        </w:rPr>
        <w:t xml:space="preserve">compact </w:t>
      </w:r>
      <w:r w:rsidR="001B7581">
        <w:rPr>
          <w:rFonts w:eastAsiaTheme="minorEastAsia"/>
          <w:color w:val="0000FF"/>
          <w:lang w:eastAsia="zh-TW"/>
        </w:rPr>
        <w:t>QC-</w:t>
      </w:r>
      <w:r w:rsidRPr="005450A0">
        <w:rPr>
          <w:rFonts w:eastAsiaTheme="minorEastAsia" w:hint="eastAsia"/>
          <w:color w:val="0000FF"/>
          <w:lang w:eastAsia="zh-TW"/>
        </w:rPr>
        <w:t xml:space="preserve">LDPC code can achieve </w:t>
      </w:r>
      <w:r>
        <w:rPr>
          <w:rFonts w:eastAsiaTheme="minorEastAsia"/>
          <w:color w:val="0000FF"/>
          <w:lang w:eastAsia="zh-TW"/>
        </w:rPr>
        <w:t>highly competitive</w:t>
      </w:r>
      <w:r w:rsidRPr="005450A0">
        <w:rPr>
          <w:rFonts w:eastAsiaTheme="minorEastAsia" w:hint="eastAsia"/>
          <w:color w:val="0000FF"/>
          <w:lang w:eastAsia="zh-TW"/>
        </w:rPr>
        <w:t xml:space="preserve"> performance</w:t>
      </w:r>
      <w:r w:rsidR="001B7581">
        <w:rPr>
          <w:rFonts w:eastAsiaTheme="minorEastAsia"/>
          <w:color w:val="0000FF"/>
          <w:lang w:eastAsia="zh-TW"/>
        </w:rPr>
        <w:t xml:space="preserve"> at BLER=1e-2</w:t>
      </w:r>
      <w:r w:rsidRPr="005450A0">
        <w:rPr>
          <w:rFonts w:eastAsiaTheme="minorEastAsia" w:hint="eastAsia"/>
          <w:color w:val="0000FF"/>
          <w:lang w:eastAsia="zh-TW"/>
        </w:rPr>
        <w:t>.</w:t>
      </w:r>
    </w:p>
    <w:p w14:paraId="1B5B37FA" w14:textId="705C6037" w:rsidR="002C6A5D" w:rsidRDefault="002C6A5D" w:rsidP="002C6A5D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The bold line mark</w:t>
      </w:r>
      <w:r w:rsidR="001B7581"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‘</w:t>
      </w:r>
      <w:r>
        <w:rPr>
          <w:rFonts w:eastAsiaTheme="minorEastAsia" w:hint="eastAsia"/>
          <w:lang w:val="en-GB" w:eastAsia="zh-TW"/>
        </w:rPr>
        <w:t>o</w:t>
      </w:r>
      <w:r>
        <w:rPr>
          <w:rFonts w:eastAsiaTheme="minorEastAsia"/>
          <w:lang w:val="en-GB" w:eastAsia="zh-TW"/>
        </w:rPr>
        <w:t>’</w:t>
      </w:r>
      <w:r>
        <w:rPr>
          <w:rFonts w:eastAsiaTheme="minorEastAsia" w:hint="eastAsia"/>
          <w:lang w:val="en-GB" w:eastAsia="zh-TW"/>
        </w:rPr>
        <w:t xml:space="preserve"> is for the proposed </w:t>
      </w:r>
      <w:r w:rsidR="001B7581">
        <w:rPr>
          <w:rFonts w:eastAsiaTheme="minorEastAsia"/>
          <w:lang w:val="en-GB" w:eastAsia="zh-TW"/>
        </w:rPr>
        <w:t>qRO QC-</w:t>
      </w:r>
      <w:r>
        <w:rPr>
          <w:rFonts w:eastAsiaTheme="minorEastAsia" w:hint="eastAsia"/>
          <w:lang w:val="en-GB" w:eastAsia="zh-TW"/>
        </w:rPr>
        <w:t xml:space="preserve">LDPC code </w:t>
      </w:r>
      <w:r w:rsidR="001B7581">
        <w:rPr>
          <w:rFonts w:eastAsiaTheme="minorEastAsia"/>
          <w:lang w:val="en-GB" w:eastAsia="zh-TW"/>
        </w:rPr>
        <w:t>in [10] by Mediatek using</w:t>
      </w:r>
      <w:r w:rsidR="001B7581">
        <w:rPr>
          <w:rFonts w:eastAsiaTheme="minorEastAsia" w:hint="eastAsia"/>
          <w:lang w:val="en-GB" w:eastAsia="zh-TW"/>
        </w:rPr>
        <w:t xml:space="preserve"> </w:t>
      </w:r>
      <w:r w:rsidR="001B7581">
        <w:rPr>
          <w:rFonts w:eastAsiaTheme="minorEastAsia"/>
          <w:lang w:val="en-GB" w:eastAsia="zh-TW"/>
        </w:rPr>
        <w:t xml:space="preserve">a </w:t>
      </w:r>
      <w:r w:rsidR="001B7581">
        <w:rPr>
          <w:rFonts w:eastAsiaTheme="minorEastAsia" w:hint="eastAsia"/>
          <w:lang w:val="en-GB" w:eastAsia="zh-TW"/>
        </w:rPr>
        <w:t xml:space="preserve">50-iter-Flooding-SP </w:t>
      </w:r>
      <w:r>
        <w:rPr>
          <w:rFonts w:eastAsiaTheme="minorEastAsia" w:hint="eastAsia"/>
          <w:lang w:val="en-GB" w:eastAsia="zh-TW"/>
        </w:rPr>
        <w:t>decoder.</w:t>
      </w:r>
    </w:p>
    <w:p w14:paraId="1B5B37FB" w14:textId="2D06F456" w:rsidR="002C6A5D" w:rsidRDefault="002C6A5D" w:rsidP="002C6A5D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lastRenderedPageBreak/>
        <w:t>The thin line mark</w:t>
      </w:r>
      <w:r w:rsidR="001B7581"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‘</w:t>
      </w:r>
      <w:r>
        <w:rPr>
          <w:rFonts w:eastAsiaTheme="minorEastAsia" w:hint="eastAsia"/>
          <w:lang w:val="en-GB" w:eastAsia="zh-TW"/>
        </w:rPr>
        <w:t>x</w:t>
      </w:r>
      <w:r>
        <w:rPr>
          <w:rFonts w:eastAsiaTheme="minorEastAsia"/>
          <w:lang w:val="en-GB" w:eastAsia="zh-TW"/>
        </w:rPr>
        <w:t>’</w:t>
      </w:r>
      <w:r>
        <w:rPr>
          <w:rFonts w:eastAsiaTheme="minorEastAsia" w:hint="eastAsia"/>
          <w:lang w:val="en-GB" w:eastAsia="zh-TW"/>
        </w:rPr>
        <w:t xml:space="preserve"> is for the </w:t>
      </w:r>
      <w:r w:rsidR="001B7581">
        <w:rPr>
          <w:rFonts w:eastAsiaTheme="minorEastAsia"/>
          <w:lang w:val="en-GB" w:eastAsia="zh-TW"/>
        </w:rPr>
        <w:t>proposed QC-</w:t>
      </w:r>
      <w:r>
        <w:rPr>
          <w:rFonts w:eastAsiaTheme="minorEastAsia" w:hint="eastAsia"/>
          <w:lang w:val="en-GB" w:eastAsia="zh-TW"/>
        </w:rPr>
        <w:t xml:space="preserve">LDPC code in </w:t>
      </w:r>
      <w:r w:rsidR="00FE1B32"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</w:instrText>
      </w:r>
      <w:r>
        <w:rPr>
          <w:rFonts w:eastAsiaTheme="minorEastAsia" w:hint="eastAsia"/>
          <w:lang w:val="en-GB" w:eastAsia="zh-TW"/>
        </w:rPr>
        <w:instrText>REF _Ref474189011 \r \h</w:instrText>
      </w:r>
      <w:r>
        <w:rPr>
          <w:rFonts w:eastAsiaTheme="minorEastAsia"/>
          <w:lang w:val="en-GB" w:eastAsia="zh-TW"/>
        </w:rPr>
        <w:instrText xml:space="preserve"> </w:instrText>
      </w:r>
      <w:r w:rsidR="00FE1B32">
        <w:rPr>
          <w:rFonts w:eastAsiaTheme="minorEastAsia"/>
          <w:lang w:val="en-GB" w:eastAsia="zh-TW"/>
        </w:rPr>
      </w:r>
      <w:r w:rsidR="00FE1B32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[15]</w:t>
      </w:r>
      <w:r w:rsidR="00FE1B32"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 xml:space="preserve"> </w:t>
      </w:r>
      <w:r w:rsidR="001B7581">
        <w:rPr>
          <w:rFonts w:eastAsiaTheme="minorEastAsia"/>
          <w:lang w:val="en-GB" w:eastAsia="zh-TW"/>
        </w:rPr>
        <w:t xml:space="preserve">also using a </w:t>
      </w:r>
      <w:r w:rsidR="001B7581">
        <w:rPr>
          <w:rFonts w:eastAsiaTheme="minorEastAsia" w:hint="eastAsia"/>
          <w:lang w:val="en-GB" w:eastAsia="zh-TW"/>
        </w:rPr>
        <w:t xml:space="preserve">50-iter-Flooding-SP </w:t>
      </w:r>
      <w:r>
        <w:rPr>
          <w:rFonts w:eastAsiaTheme="minorEastAsia" w:hint="eastAsia"/>
          <w:lang w:val="en-GB" w:eastAsia="zh-TW"/>
        </w:rPr>
        <w:t>decoder.</w:t>
      </w:r>
    </w:p>
    <w:p w14:paraId="1B5B37FC" w14:textId="117EC4EC" w:rsidR="002C6A5D" w:rsidRPr="002C6A5D" w:rsidRDefault="002C6A5D" w:rsidP="002C6A5D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The dash line mark</w:t>
      </w:r>
      <w:r w:rsidR="001B7581"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‘+’ </w:t>
      </w:r>
      <w:r>
        <w:rPr>
          <w:rFonts w:eastAsiaTheme="minorEastAsia" w:hint="eastAsia"/>
          <w:lang w:val="en-GB" w:eastAsia="zh-TW"/>
        </w:rPr>
        <w:t xml:space="preserve">is for the </w:t>
      </w:r>
      <w:r w:rsidR="001B7581">
        <w:rPr>
          <w:rFonts w:eastAsiaTheme="minorEastAsia"/>
          <w:lang w:val="en-GB" w:eastAsia="zh-TW"/>
        </w:rPr>
        <w:t>proposed QC-</w:t>
      </w:r>
      <w:r>
        <w:rPr>
          <w:rFonts w:eastAsiaTheme="minorEastAsia" w:hint="eastAsia"/>
          <w:lang w:val="en-GB" w:eastAsia="zh-TW"/>
        </w:rPr>
        <w:t xml:space="preserve">LDPC code in </w:t>
      </w:r>
      <w:r w:rsidR="00FE1B32"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REF _Ref474189020 \r \h </w:instrText>
      </w:r>
      <w:r w:rsidR="00FE1B32">
        <w:rPr>
          <w:rFonts w:eastAsiaTheme="minorEastAsia"/>
          <w:lang w:val="en-GB" w:eastAsia="zh-TW"/>
        </w:rPr>
      </w:r>
      <w:r w:rsidR="00FE1B32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[14]</w:t>
      </w:r>
      <w:r w:rsidR="00FE1B32"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 xml:space="preserve"> </w:t>
      </w:r>
      <w:r w:rsidR="001B7581">
        <w:rPr>
          <w:rFonts w:eastAsiaTheme="minorEastAsia"/>
          <w:lang w:val="en-GB" w:eastAsia="zh-TW"/>
        </w:rPr>
        <w:t>using a</w:t>
      </w:r>
      <w:r w:rsidR="001B7581">
        <w:rPr>
          <w:rFonts w:eastAsiaTheme="minorEastAsia" w:hint="eastAsia"/>
          <w:lang w:val="en-GB" w:eastAsia="zh-TW"/>
        </w:rPr>
        <w:t xml:space="preserve"> 50-iter-Layered-SP </w:t>
      </w:r>
      <w:r>
        <w:rPr>
          <w:rFonts w:eastAsiaTheme="minorEastAsia" w:hint="eastAsia"/>
          <w:lang w:val="en-GB" w:eastAsia="zh-TW"/>
        </w:rPr>
        <w:t>decoder.</w:t>
      </w:r>
    </w:p>
    <w:p w14:paraId="1B5B37FD" w14:textId="77777777" w:rsidR="001B7581" w:rsidRDefault="00EA33F3" w:rsidP="001B7581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1B5B3A2B" wp14:editId="1B5B3A2C">
            <wp:extent cx="6332220" cy="3487420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48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B37FE" w14:textId="77777777" w:rsidR="002C6A5D" w:rsidRDefault="001B7581" w:rsidP="001B7581">
      <w:pPr>
        <w:pStyle w:val="ab"/>
        <w:jc w:val="center"/>
        <w:rPr>
          <w:lang w:val="en-GB" w:eastAsia="zh-TW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D4CBB">
        <w:rPr>
          <w:noProof/>
        </w:rPr>
        <w:t>1</w:t>
      </w:r>
      <w:r>
        <w:fldChar w:fldCharType="end"/>
      </w:r>
      <w:r>
        <w:t xml:space="preserve">: </w:t>
      </w:r>
      <w:r>
        <w:rPr>
          <w:lang w:eastAsia="zh-TW"/>
        </w:rPr>
        <w:t>Required SNR at BLER=1e-2 for various CBS at CR=0.89, 0.83, 0.75 and 0.67</w:t>
      </w:r>
    </w:p>
    <w:p w14:paraId="1B5B37FF" w14:textId="77777777" w:rsidR="002C6A5D" w:rsidRDefault="002C6A5D" w:rsidP="002C6A5D">
      <w:pPr>
        <w:rPr>
          <w:lang w:val="en-GB" w:eastAsia="zh-TW"/>
        </w:rPr>
      </w:pPr>
    </w:p>
    <w:p w14:paraId="1B5B3800" w14:textId="77777777" w:rsidR="001B7581" w:rsidRDefault="00EA33F3" w:rsidP="001B7581">
      <w:pPr>
        <w:keepNext/>
        <w:jc w:val="center"/>
      </w:pPr>
      <w:r>
        <w:rPr>
          <w:noProof/>
          <w:lang w:eastAsia="zh-CN"/>
        </w:rPr>
        <w:lastRenderedPageBreak/>
        <w:drawing>
          <wp:inline distT="0" distB="0" distL="0" distR="0" wp14:anchorId="1B5B3A2D" wp14:editId="1B5B3A2E">
            <wp:extent cx="6332220" cy="3446145"/>
            <wp:effectExtent l="0" t="0" r="0" b="0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446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B3801" w14:textId="77777777" w:rsidR="002C6A5D" w:rsidRDefault="001B7581" w:rsidP="001B7581">
      <w:pPr>
        <w:pStyle w:val="ab"/>
        <w:jc w:val="center"/>
        <w:rPr>
          <w:lang w:val="en-GB" w:eastAsia="zh-TW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D4CBB">
        <w:rPr>
          <w:noProof/>
        </w:rPr>
        <w:t>2</w:t>
      </w:r>
      <w:r>
        <w:fldChar w:fldCharType="end"/>
      </w:r>
      <w:r>
        <w:t>:</w:t>
      </w:r>
      <w:r w:rsidRPr="001B7581">
        <w:rPr>
          <w:lang w:eastAsia="zh-TW"/>
        </w:rPr>
        <w:t xml:space="preserve"> </w:t>
      </w:r>
      <w:r>
        <w:rPr>
          <w:lang w:eastAsia="zh-TW"/>
        </w:rPr>
        <w:t>Required SNR at BLER=1e-2 for various CBS at CR=0.5, 0.4 and 0.33</w:t>
      </w:r>
    </w:p>
    <w:p w14:paraId="1B5B3802" w14:textId="77777777" w:rsidR="002C6A5D" w:rsidRDefault="002C6A5D" w:rsidP="002C6A5D">
      <w:pPr>
        <w:pStyle w:val="2"/>
        <w:rPr>
          <w:lang w:eastAsia="zh-TW"/>
        </w:rPr>
      </w:pPr>
      <w:r>
        <w:rPr>
          <w:lang w:eastAsia="zh-TW"/>
        </w:rPr>
        <w:t>Required SNR at BLER=1e-3</w:t>
      </w:r>
      <w:r w:rsidR="001B7581">
        <w:rPr>
          <w:lang w:eastAsia="zh-TW"/>
        </w:rPr>
        <w:t xml:space="preserve"> Performance Comparisons</w:t>
      </w:r>
    </w:p>
    <w:p w14:paraId="1B5B3803" w14:textId="20BEC2C5" w:rsidR="002C6A5D" w:rsidRDefault="002C6A5D" w:rsidP="002C6A5D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In the following figures, we try to compare the required SNR at BLER=</w:t>
      </w:r>
      <w:r w:rsidR="001B7581">
        <w:rPr>
          <w:rFonts w:eastAsiaTheme="minorEastAsia"/>
          <w:lang w:val="en-GB" w:eastAsia="zh-TW"/>
        </w:rPr>
        <w:t>1e-3</w:t>
      </w:r>
      <w:r>
        <w:rPr>
          <w:rFonts w:eastAsiaTheme="minorEastAsia" w:hint="eastAsia"/>
          <w:lang w:val="en-GB" w:eastAsia="zh-TW"/>
        </w:rPr>
        <w:t xml:space="preserve"> among different proposals of </w:t>
      </w:r>
      <w:r w:rsidR="001B7581">
        <w:rPr>
          <w:rFonts w:eastAsiaTheme="minorEastAsia"/>
          <w:lang w:val="en-GB" w:eastAsia="zh-TW"/>
        </w:rPr>
        <w:t>a</w:t>
      </w:r>
      <w:r>
        <w:rPr>
          <w:rFonts w:eastAsiaTheme="minorEastAsia"/>
          <w:lang w:val="en-GB" w:eastAsia="zh-TW"/>
        </w:rPr>
        <w:t xml:space="preserve"> </w:t>
      </w:r>
      <w:r w:rsidR="001B7581">
        <w:rPr>
          <w:rFonts w:eastAsiaTheme="minorEastAsia"/>
          <w:lang w:val="en-GB" w:eastAsia="zh-TW"/>
        </w:rPr>
        <w:t>QC-</w:t>
      </w:r>
      <w:r>
        <w:rPr>
          <w:rFonts w:eastAsiaTheme="minorEastAsia" w:hint="eastAsia"/>
          <w:lang w:val="en-GB" w:eastAsia="zh-TW"/>
        </w:rPr>
        <w:t xml:space="preserve">LDPC code. As </w:t>
      </w:r>
      <w:r>
        <w:rPr>
          <w:rFonts w:eastAsiaTheme="minorEastAsia"/>
          <w:lang w:val="en-GB" w:eastAsia="zh-TW"/>
        </w:rPr>
        <w:t>can be seen in the figures below</w:t>
      </w:r>
      <w:r>
        <w:rPr>
          <w:rFonts w:eastAsiaTheme="minorEastAsia" w:hint="eastAsia"/>
          <w:lang w:val="en-GB" w:eastAsia="zh-TW"/>
        </w:rPr>
        <w:t xml:space="preserve">, </w:t>
      </w:r>
      <w:r w:rsidRPr="005450A0">
        <w:rPr>
          <w:rFonts w:eastAsiaTheme="minorEastAsia" w:hint="eastAsia"/>
          <w:color w:val="0000FF"/>
          <w:lang w:val="en-GB" w:eastAsia="zh-TW"/>
        </w:rPr>
        <w:t xml:space="preserve">the </w:t>
      </w:r>
      <w:r w:rsidRPr="005450A0">
        <w:rPr>
          <w:rFonts w:eastAsiaTheme="minorEastAsia" w:hint="eastAsia"/>
          <w:color w:val="0000FF"/>
          <w:lang w:eastAsia="zh-TW"/>
        </w:rPr>
        <w:t xml:space="preserve">proposed compact </w:t>
      </w:r>
      <w:r w:rsidR="001B7581">
        <w:rPr>
          <w:rFonts w:eastAsiaTheme="minorEastAsia"/>
          <w:color w:val="0000FF"/>
          <w:lang w:eastAsia="zh-TW"/>
        </w:rPr>
        <w:t>qRO QC-</w:t>
      </w:r>
      <w:r w:rsidRPr="005450A0">
        <w:rPr>
          <w:rFonts w:eastAsiaTheme="minorEastAsia" w:hint="eastAsia"/>
          <w:color w:val="0000FF"/>
          <w:lang w:eastAsia="zh-TW"/>
        </w:rPr>
        <w:t xml:space="preserve">LDPC code can achieve </w:t>
      </w:r>
      <w:r>
        <w:rPr>
          <w:rFonts w:eastAsiaTheme="minorEastAsia"/>
          <w:color w:val="0000FF"/>
          <w:lang w:eastAsia="zh-TW"/>
        </w:rPr>
        <w:t>highly competitive</w:t>
      </w:r>
      <w:r w:rsidRPr="005450A0">
        <w:rPr>
          <w:rFonts w:eastAsiaTheme="minorEastAsia" w:hint="eastAsia"/>
          <w:color w:val="0000FF"/>
          <w:lang w:eastAsia="zh-TW"/>
        </w:rPr>
        <w:t xml:space="preserve"> performance</w:t>
      </w:r>
      <w:r w:rsidR="001B7581">
        <w:rPr>
          <w:rFonts w:eastAsiaTheme="minorEastAsia"/>
          <w:color w:val="0000FF"/>
          <w:lang w:eastAsia="zh-TW"/>
        </w:rPr>
        <w:t xml:space="preserve"> at BLER=1e-3</w:t>
      </w:r>
      <w:r w:rsidRPr="005450A0">
        <w:rPr>
          <w:rFonts w:eastAsiaTheme="minorEastAsia" w:hint="eastAsia"/>
          <w:color w:val="0000FF"/>
          <w:lang w:eastAsia="zh-TW"/>
        </w:rPr>
        <w:t>.</w:t>
      </w:r>
    </w:p>
    <w:p w14:paraId="1B5B3804" w14:textId="77777777" w:rsidR="001B7581" w:rsidRDefault="001B7581" w:rsidP="001B7581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The bold line mark</w:t>
      </w:r>
      <w:r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‘</w:t>
      </w:r>
      <w:r>
        <w:rPr>
          <w:rFonts w:eastAsiaTheme="minorEastAsia" w:hint="eastAsia"/>
          <w:lang w:val="en-GB" w:eastAsia="zh-TW"/>
        </w:rPr>
        <w:t>o</w:t>
      </w:r>
      <w:r>
        <w:rPr>
          <w:rFonts w:eastAsiaTheme="minorEastAsia"/>
          <w:lang w:val="en-GB" w:eastAsia="zh-TW"/>
        </w:rPr>
        <w:t>’</w:t>
      </w:r>
      <w:r>
        <w:rPr>
          <w:rFonts w:eastAsiaTheme="minorEastAsia" w:hint="eastAsia"/>
          <w:lang w:val="en-GB" w:eastAsia="zh-TW"/>
        </w:rPr>
        <w:t xml:space="preserve"> is for the proposed </w:t>
      </w:r>
      <w:r>
        <w:rPr>
          <w:rFonts w:eastAsiaTheme="minorEastAsia"/>
          <w:lang w:val="en-GB" w:eastAsia="zh-TW"/>
        </w:rPr>
        <w:t>qRO QC-</w:t>
      </w:r>
      <w:r>
        <w:rPr>
          <w:rFonts w:eastAsiaTheme="minorEastAsia" w:hint="eastAsia"/>
          <w:lang w:val="en-GB" w:eastAsia="zh-TW"/>
        </w:rPr>
        <w:t xml:space="preserve">LDPC code </w:t>
      </w:r>
      <w:r>
        <w:rPr>
          <w:rFonts w:eastAsiaTheme="minorEastAsia"/>
          <w:lang w:val="en-GB" w:eastAsia="zh-TW"/>
        </w:rPr>
        <w:t>in [10] by Mediatek using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a </w:t>
      </w:r>
      <w:r>
        <w:rPr>
          <w:rFonts w:eastAsiaTheme="minorEastAsia" w:hint="eastAsia"/>
          <w:lang w:val="en-GB" w:eastAsia="zh-TW"/>
        </w:rPr>
        <w:t xml:space="preserve">50-iter-Flooding-SP </w:t>
      </w:r>
      <w:r w:rsidR="00EA33F3">
        <w:rPr>
          <w:rFonts w:eastAsiaTheme="minorEastAsia" w:hint="eastAsia"/>
          <w:lang w:val="en-GB" w:eastAsia="zh-TW"/>
        </w:rPr>
        <w:t>decoder</w:t>
      </w:r>
      <w:r>
        <w:rPr>
          <w:rFonts w:eastAsiaTheme="minorEastAsia" w:hint="eastAsia"/>
          <w:lang w:val="en-GB" w:eastAsia="zh-TW"/>
        </w:rPr>
        <w:t>.</w:t>
      </w:r>
    </w:p>
    <w:p w14:paraId="1B5B3805" w14:textId="77777777" w:rsidR="001B7581" w:rsidRDefault="001B7581" w:rsidP="001B7581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The thin line mark</w:t>
      </w:r>
      <w:r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‘</w:t>
      </w:r>
      <w:r>
        <w:rPr>
          <w:rFonts w:eastAsiaTheme="minorEastAsia" w:hint="eastAsia"/>
          <w:lang w:val="en-GB" w:eastAsia="zh-TW"/>
        </w:rPr>
        <w:t>x</w:t>
      </w:r>
      <w:r>
        <w:rPr>
          <w:rFonts w:eastAsiaTheme="minorEastAsia"/>
          <w:lang w:val="en-GB" w:eastAsia="zh-TW"/>
        </w:rPr>
        <w:t>’</w:t>
      </w:r>
      <w:r>
        <w:rPr>
          <w:rFonts w:eastAsiaTheme="minorEastAsia" w:hint="eastAsia"/>
          <w:lang w:val="en-GB" w:eastAsia="zh-TW"/>
        </w:rPr>
        <w:t xml:space="preserve"> is for the </w:t>
      </w:r>
      <w:r>
        <w:rPr>
          <w:rFonts w:eastAsiaTheme="minorEastAsia"/>
          <w:lang w:val="en-GB" w:eastAsia="zh-TW"/>
        </w:rPr>
        <w:t>proposed QC-</w:t>
      </w:r>
      <w:r>
        <w:rPr>
          <w:rFonts w:eastAsiaTheme="minorEastAsia" w:hint="eastAsia"/>
          <w:lang w:val="en-GB" w:eastAsia="zh-TW"/>
        </w:rPr>
        <w:t xml:space="preserve">LDPC code in </w:t>
      </w:r>
      <w:r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</w:instrText>
      </w:r>
      <w:r>
        <w:rPr>
          <w:rFonts w:eastAsiaTheme="minorEastAsia" w:hint="eastAsia"/>
          <w:lang w:val="en-GB" w:eastAsia="zh-TW"/>
        </w:rPr>
        <w:instrText>REF _Ref474189011 \r \h</w:instrText>
      </w:r>
      <w:r>
        <w:rPr>
          <w:rFonts w:eastAsiaTheme="minorEastAsia"/>
          <w:lang w:val="en-GB" w:eastAsia="zh-TW"/>
        </w:rPr>
        <w:instrText xml:space="preserve"> </w:instrText>
      </w:r>
      <w:r>
        <w:rPr>
          <w:rFonts w:eastAsiaTheme="minorEastAsia"/>
          <w:lang w:val="en-GB" w:eastAsia="zh-TW"/>
        </w:rPr>
      </w:r>
      <w:r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[15]</w:t>
      </w:r>
      <w:r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 xml:space="preserve"> also using a </w:t>
      </w:r>
      <w:r>
        <w:rPr>
          <w:rFonts w:eastAsiaTheme="minorEastAsia" w:hint="eastAsia"/>
          <w:lang w:val="en-GB" w:eastAsia="zh-TW"/>
        </w:rPr>
        <w:t>50-iter-Flooding-SP decoder.</w:t>
      </w:r>
    </w:p>
    <w:p w14:paraId="1B5B3806" w14:textId="77777777" w:rsidR="001B7581" w:rsidRDefault="001B7581" w:rsidP="001B7581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The dash line mark</w:t>
      </w:r>
      <w:r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‘+’ </w:t>
      </w:r>
      <w:r>
        <w:rPr>
          <w:rFonts w:eastAsiaTheme="minorEastAsia" w:hint="eastAsia"/>
          <w:lang w:val="en-GB" w:eastAsia="zh-TW"/>
        </w:rPr>
        <w:t xml:space="preserve">is for the </w:t>
      </w:r>
      <w:r>
        <w:rPr>
          <w:rFonts w:eastAsiaTheme="minorEastAsia"/>
          <w:lang w:val="en-GB" w:eastAsia="zh-TW"/>
        </w:rPr>
        <w:t>proposed QC-</w:t>
      </w:r>
      <w:r>
        <w:rPr>
          <w:rFonts w:eastAsiaTheme="minorEastAsia" w:hint="eastAsia"/>
          <w:lang w:val="en-GB" w:eastAsia="zh-TW"/>
        </w:rPr>
        <w:t xml:space="preserve">LDPC code in </w:t>
      </w:r>
      <w:r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REF _Ref474189020 \r \h </w:instrText>
      </w:r>
      <w:r>
        <w:rPr>
          <w:rFonts w:eastAsiaTheme="minorEastAsia"/>
          <w:lang w:val="en-GB" w:eastAsia="zh-TW"/>
        </w:rPr>
      </w:r>
      <w:r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[14]</w:t>
      </w:r>
      <w:r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 xml:space="preserve"> using a</w:t>
      </w:r>
      <w:r>
        <w:rPr>
          <w:rFonts w:eastAsiaTheme="minorEastAsia" w:hint="eastAsia"/>
          <w:lang w:val="en-GB" w:eastAsia="zh-TW"/>
        </w:rPr>
        <w:t xml:space="preserve"> 50-iter-Layered-SP decoder.</w:t>
      </w:r>
    </w:p>
    <w:p w14:paraId="1B5B3809" w14:textId="2006899C" w:rsidR="002C6A5D" w:rsidRPr="005950FA" w:rsidRDefault="002C6A5D" w:rsidP="002C6A5D">
      <w:pPr>
        <w:rPr>
          <w:rFonts w:eastAsiaTheme="minorEastAsia"/>
          <w:lang w:val="en-GB" w:eastAsia="zh-TW"/>
        </w:rPr>
      </w:pPr>
    </w:p>
    <w:p w14:paraId="1B5B380A" w14:textId="77777777" w:rsidR="001B7581" w:rsidRDefault="00EA33F3" w:rsidP="001B7581">
      <w:pPr>
        <w:keepNext/>
        <w:jc w:val="center"/>
      </w:pPr>
      <w:r>
        <w:rPr>
          <w:noProof/>
          <w:lang w:eastAsia="zh-CN"/>
        </w:rPr>
        <w:lastRenderedPageBreak/>
        <w:drawing>
          <wp:inline distT="0" distB="0" distL="0" distR="0" wp14:anchorId="1B5B3A2F" wp14:editId="1B5B3A30">
            <wp:extent cx="6332220" cy="3524250"/>
            <wp:effectExtent l="0" t="0" r="0" b="0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B380B" w14:textId="77777777" w:rsidR="002C6A5D" w:rsidRDefault="001B7581" w:rsidP="001B7581">
      <w:pPr>
        <w:pStyle w:val="ab"/>
        <w:jc w:val="center"/>
        <w:rPr>
          <w:lang w:val="en-GB" w:eastAsia="zh-TW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D4CBB">
        <w:rPr>
          <w:noProof/>
        </w:rPr>
        <w:t>3</w:t>
      </w:r>
      <w:r>
        <w:fldChar w:fldCharType="end"/>
      </w:r>
      <w:r>
        <w:t>:</w:t>
      </w:r>
      <w:r w:rsidRPr="001B7581">
        <w:rPr>
          <w:lang w:eastAsia="zh-TW"/>
        </w:rPr>
        <w:t xml:space="preserve"> </w:t>
      </w:r>
      <w:r>
        <w:rPr>
          <w:lang w:eastAsia="zh-TW"/>
        </w:rPr>
        <w:t>Required SNR at BLER=1e-3 for various CBS at CR=0.89, 0.83, 0.75 and 0.67</w:t>
      </w:r>
    </w:p>
    <w:p w14:paraId="1B5B380C" w14:textId="77777777" w:rsidR="001B7581" w:rsidRDefault="00EA33F3" w:rsidP="001B7581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1B5B3A31" wp14:editId="1B5B3A32">
            <wp:extent cx="6332220" cy="3498850"/>
            <wp:effectExtent l="0" t="0" r="0" b="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B380D" w14:textId="77777777" w:rsidR="002C6A5D" w:rsidRDefault="001B7581" w:rsidP="001B7581">
      <w:pPr>
        <w:pStyle w:val="ab"/>
        <w:jc w:val="center"/>
        <w:rPr>
          <w:lang w:val="en-GB" w:eastAsia="zh-TW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D4CBB">
        <w:rPr>
          <w:noProof/>
        </w:rPr>
        <w:t>4</w:t>
      </w:r>
      <w:r>
        <w:fldChar w:fldCharType="end"/>
      </w:r>
      <w:r>
        <w:t xml:space="preserve">: </w:t>
      </w:r>
      <w:r>
        <w:rPr>
          <w:lang w:eastAsia="zh-TW"/>
        </w:rPr>
        <w:t>Required SNR at BLER=1e-3 for various CBS at CR=0.5, 0.4 and 0.33</w:t>
      </w:r>
    </w:p>
    <w:p w14:paraId="1B5B380E" w14:textId="77777777" w:rsidR="002C6A5D" w:rsidRDefault="002C6A5D" w:rsidP="002C6A5D">
      <w:pPr>
        <w:pStyle w:val="2"/>
        <w:rPr>
          <w:lang w:eastAsia="zh-TW"/>
        </w:rPr>
      </w:pPr>
      <w:r>
        <w:rPr>
          <w:lang w:eastAsia="zh-TW"/>
        </w:rPr>
        <w:lastRenderedPageBreak/>
        <w:t>Required SNR at BLER=1e-4</w:t>
      </w:r>
      <w:r w:rsidR="001B7581">
        <w:rPr>
          <w:lang w:eastAsia="zh-TW"/>
        </w:rPr>
        <w:t xml:space="preserve"> Performance Comparisons</w:t>
      </w:r>
    </w:p>
    <w:p w14:paraId="1B5B380F" w14:textId="6BCF0F11" w:rsidR="002C6A5D" w:rsidRDefault="002C6A5D" w:rsidP="002C6A5D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In the following figures, we try to compare the required SNR at BLER=</w:t>
      </w:r>
      <w:r w:rsidR="00EA33F3">
        <w:rPr>
          <w:rFonts w:eastAsiaTheme="minorEastAsia"/>
          <w:lang w:val="en-GB" w:eastAsia="zh-TW"/>
        </w:rPr>
        <w:t>1e-4</w:t>
      </w:r>
      <w:r>
        <w:rPr>
          <w:rFonts w:eastAsiaTheme="minorEastAsia" w:hint="eastAsia"/>
          <w:lang w:val="en-GB" w:eastAsia="zh-TW"/>
        </w:rPr>
        <w:t xml:space="preserve"> among different proposals of </w:t>
      </w:r>
      <w:r w:rsidR="001B7581">
        <w:rPr>
          <w:rFonts w:eastAsiaTheme="minorEastAsia"/>
          <w:lang w:val="en-GB" w:eastAsia="zh-TW"/>
        </w:rPr>
        <w:t>a</w:t>
      </w:r>
      <w:r>
        <w:rPr>
          <w:rFonts w:eastAsiaTheme="minorEastAsia"/>
          <w:lang w:val="en-GB" w:eastAsia="zh-TW"/>
        </w:rPr>
        <w:t xml:space="preserve"> </w:t>
      </w:r>
      <w:r w:rsidR="001B7581">
        <w:rPr>
          <w:rFonts w:eastAsiaTheme="minorEastAsia"/>
          <w:lang w:val="en-GB" w:eastAsia="zh-TW"/>
        </w:rPr>
        <w:t>QC-</w:t>
      </w:r>
      <w:r>
        <w:rPr>
          <w:rFonts w:eastAsiaTheme="minorEastAsia" w:hint="eastAsia"/>
          <w:lang w:val="en-GB" w:eastAsia="zh-TW"/>
        </w:rPr>
        <w:t xml:space="preserve">LDPC code. As </w:t>
      </w:r>
      <w:r>
        <w:rPr>
          <w:rFonts w:eastAsiaTheme="minorEastAsia"/>
          <w:lang w:val="en-GB" w:eastAsia="zh-TW"/>
        </w:rPr>
        <w:t>can be seen in the figures below</w:t>
      </w:r>
      <w:r>
        <w:rPr>
          <w:rFonts w:eastAsiaTheme="minorEastAsia" w:hint="eastAsia"/>
          <w:lang w:val="en-GB" w:eastAsia="zh-TW"/>
        </w:rPr>
        <w:t xml:space="preserve">, </w:t>
      </w:r>
      <w:r w:rsidRPr="005450A0">
        <w:rPr>
          <w:rFonts w:eastAsiaTheme="minorEastAsia" w:hint="eastAsia"/>
          <w:color w:val="0000FF"/>
          <w:lang w:val="en-GB" w:eastAsia="zh-TW"/>
        </w:rPr>
        <w:t xml:space="preserve">the </w:t>
      </w:r>
      <w:r w:rsidRPr="005450A0">
        <w:rPr>
          <w:rFonts w:eastAsiaTheme="minorEastAsia" w:hint="eastAsia"/>
          <w:color w:val="0000FF"/>
          <w:lang w:eastAsia="zh-TW"/>
        </w:rPr>
        <w:t xml:space="preserve">proposed compact </w:t>
      </w:r>
      <w:r w:rsidR="001B7581">
        <w:rPr>
          <w:rFonts w:eastAsiaTheme="minorEastAsia"/>
          <w:color w:val="0000FF"/>
          <w:lang w:eastAsia="zh-TW"/>
        </w:rPr>
        <w:t>qRO QC-</w:t>
      </w:r>
      <w:r w:rsidRPr="005450A0">
        <w:rPr>
          <w:rFonts w:eastAsiaTheme="minorEastAsia" w:hint="eastAsia"/>
          <w:color w:val="0000FF"/>
          <w:lang w:eastAsia="zh-TW"/>
        </w:rPr>
        <w:t xml:space="preserve">LDPC code can achieve </w:t>
      </w:r>
      <w:r>
        <w:rPr>
          <w:rFonts w:eastAsiaTheme="minorEastAsia"/>
          <w:color w:val="0000FF"/>
          <w:lang w:eastAsia="zh-TW"/>
        </w:rPr>
        <w:t>highly competitive</w:t>
      </w:r>
      <w:r w:rsidRPr="005450A0">
        <w:rPr>
          <w:rFonts w:eastAsiaTheme="minorEastAsia" w:hint="eastAsia"/>
          <w:color w:val="0000FF"/>
          <w:lang w:eastAsia="zh-TW"/>
        </w:rPr>
        <w:t xml:space="preserve"> performance</w:t>
      </w:r>
      <w:r w:rsidR="001B7581">
        <w:rPr>
          <w:rFonts w:eastAsiaTheme="minorEastAsia"/>
          <w:color w:val="0000FF"/>
          <w:lang w:eastAsia="zh-TW"/>
        </w:rPr>
        <w:t xml:space="preserve"> at BLER=</w:t>
      </w:r>
      <w:r w:rsidR="00EA33F3">
        <w:rPr>
          <w:rFonts w:eastAsiaTheme="minorEastAsia"/>
          <w:color w:val="0000FF"/>
          <w:lang w:eastAsia="zh-TW"/>
        </w:rPr>
        <w:t>1e-4</w:t>
      </w:r>
      <w:r w:rsidRPr="005450A0">
        <w:rPr>
          <w:rFonts w:eastAsiaTheme="minorEastAsia" w:hint="eastAsia"/>
          <w:color w:val="0000FF"/>
          <w:lang w:eastAsia="zh-TW"/>
        </w:rPr>
        <w:t>.</w:t>
      </w:r>
    </w:p>
    <w:p w14:paraId="1B5B3810" w14:textId="77777777" w:rsidR="001B7581" w:rsidRDefault="001B7581" w:rsidP="001B7581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The bold line mark</w:t>
      </w:r>
      <w:r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‘</w:t>
      </w:r>
      <w:r>
        <w:rPr>
          <w:rFonts w:eastAsiaTheme="minorEastAsia" w:hint="eastAsia"/>
          <w:lang w:val="en-GB" w:eastAsia="zh-TW"/>
        </w:rPr>
        <w:t>o</w:t>
      </w:r>
      <w:r>
        <w:rPr>
          <w:rFonts w:eastAsiaTheme="minorEastAsia"/>
          <w:lang w:val="en-GB" w:eastAsia="zh-TW"/>
        </w:rPr>
        <w:t>’</w:t>
      </w:r>
      <w:r>
        <w:rPr>
          <w:rFonts w:eastAsiaTheme="minorEastAsia" w:hint="eastAsia"/>
          <w:lang w:val="en-GB" w:eastAsia="zh-TW"/>
        </w:rPr>
        <w:t xml:space="preserve"> is for the proposed </w:t>
      </w:r>
      <w:r>
        <w:rPr>
          <w:rFonts w:eastAsiaTheme="minorEastAsia"/>
          <w:lang w:val="en-GB" w:eastAsia="zh-TW"/>
        </w:rPr>
        <w:t>qRO QC-</w:t>
      </w:r>
      <w:r>
        <w:rPr>
          <w:rFonts w:eastAsiaTheme="minorEastAsia" w:hint="eastAsia"/>
          <w:lang w:val="en-GB" w:eastAsia="zh-TW"/>
        </w:rPr>
        <w:t xml:space="preserve">LDPC code </w:t>
      </w:r>
      <w:r>
        <w:rPr>
          <w:rFonts w:eastAsiaTheme="minorEastAsia"/>
          <w:lang w:val="en-GB" w:eastAsia="zh-TW"/>
        </w:rPr>
        <w:t>in [10] by Mediatek using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a </w:t>
      </w:r>
      <w:r>
        <w:rPr>
          <w:rFonts w:eastAsiaTheme="minorEastAsia" w:hint="eastAsia"/>
          <w:lang w:val="en-GB" w:eastAsia="zh-TW"/>
        </w:rPr>
        <w:t xml:space="preserve">50-iter-Flooding-SP </w:t>
      </w:r>
      <w:r w:rsidR="00EA33F3">
        <w:rPr>
          <w:rFonts w:eastAsiaTheme="minorEastAsia" w:hint="eastAsia"/>
          <w:lang w:val="en-GB" w:eastAsia="zh-TW"/>
        </w:rPr>
        <w:t>decoder</w:t>
      </w:r>
      <w:r>
        <w:rPr>
          <w:rFonts w:eastAsiaTheme="minorEastAsia" w:hint="eastAsia"/>
          <w:lang w:val="en-GB" w:eastAsia="zh-TW"/>
        </w:rPr>
        <w:t>.</w:t>
      </w:r>
    </w:p>
    <w:p w14:paraId="1B5B3811" w14:textId="77777777" w:rsidR="001B7581" w:rsidRDefault="001B7581" w:rsidP="001B7581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The thin line mark</w:t>
      </w:r>
      <w:r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‘</w:t>
      </w:r>
      <w:r>
        <w:rPr>
          <w:rFonts w:eastAsiaTheme="minorEastAsia" w:hint="eastAsia"/>
          <w:lang w:val="en-GB" w:eastAsia="zh-TW"/>
        </w:rPr>
        <w:t>x</w:t>
      </w:r>
      <w:r>
        <w:rPr>
          <w:rFonts w:eastAsiaTheme="minorEastAsia"/>
          <w:lang w:val="en-GB" w:eastAsia="zh-TW"/>
        </w:rPr>
        <w:t>’</w:t>
      </w:r>
      <w:r>
        <w:rPr>
          <w:rFonts w:eastAsiaTheme="minorEastAsia" w:hint="eastAsia"/>
          <w:lang w:val="en-GB" w:eastAsia="zh-TW"/>
        </w:rPr>
        <w:t xml:space="preserve"> is for the </w:t>
      </w:r>
      <w:r>
        <w:rPr>
          <w:rFonts w:eastAsiaTheme="minorEastAsia"/>
          <w:lang w:val="en-GB" w:eastAsia="zh-TW"/>
        </w:rPr>
        <w:t>proposed QC-</w:t>
      </w:r>
      <w:r>
        <w:rPr>
          <w:rFonts w:eastAsiaTheme="minorEastAsia" w:hint="eastAsia"/>
          <w:lang w:val="en-GB" w:eastAsia="zh-TW"/>
        </w:rPr>
        <w:t xml:space="preserve">LDPC code in </w:t>
      </w:r>
      <w:r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</w:instrText>
      </w:r>
      <w:r>
        <w:rPr>
          <w:rFonts w:eastAsiaTheme="minorEastAsia" w:hint="eastAsia"/>
          <w:lang w:val="en-GB" w:eastAsia="zh-TW"/>
        </w:rPr>
        <w:instrText>REF _Ref474189011 \r \h</w:instrText>
      </w:r>
      <w:r>
        <w:rPr>
          <w:rFonts w:eastAsiaTheme="minorEastAsia"/>
          <w:lang w:val="en-GB" w:eastAsia="zh-TW"/>
        </w:rPr>
        <w:instrText xml:space="preserve"> </w:instrText>
      </w:r>
      <w:r>
        <w:rPr>
          <w:rFonts w:eastAsiaTheme="minorEastAsia"/>
          <w:lang w:val="en-GB" w:eastAsia="zh-TW"/>
        </w:rPr>
      </w:r>
      <w:r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[15]</w:t>
      </w:r>
      <w:r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 xml:space="preserve"> also using a </w:t>
      </w:r>
      <w:r>
        <w:rPr>
          <w:rFonts w:eastAsiaTheme="minorEastAsia" w:hint="eastAsia"/>
          <w:lang w:val="en-GB" w:eastAsia="zh-TW"/>
        </w:rPr>
        <w:t>50-iter-Flooding-SP decoder.</w:t>
      </w:r>
    </w:p>
    <w:p w14:paraId="1B5B3812" w14:textId="77777777" w:rsidR="001B7581" w:rsidRDefault="001B7581" w:rsidP="001B7581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The dash line mark</w:t>
      </w:r>
      <w:r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‘+’ </w:t>
      </w:r>
      <w:r>
        <w:rPr>
          <w:rFonts w:eastAsiaTheme="minorEastAsia" w:hint="eastAsia"/>
          <w:lang w:val="en-GB" w:eastAsia="zh-TW"/>
        </w:rPr>
        <w:t xml:space="preserve">is for the </w:t>
      </w:r>
      <w:r>
        <w:rPr>
          <w:rFonts w:eastAsiaTheme="minorEastAsia"/>
          <w:lang w:val="en-GB" w:eastAsia="zh-TW"/>
        </w:rPr>
        <w:t>proposed QC-</w:t>
      </w:r>
      <w:r>
        <w:rPr>
          <w:rFonts w:eastAsiaTheme="minorEastAsia" w:hint="eastAsia"/>
          <w:lang w:val="en-GB" w:eastAsia="zh-TW"/>
        </w:rPr>
        <w:t xml:space="preserve">LDPC code in </w:t>
      </w:r>
      <w:r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REF _Ref474189020 \r \h </w:instrText>
      </w:r>
      <w:r>
        <w:rPr>
          <w:rFonts w:eastAsiaTheme="minorEastAsia"/>
          <w:lang w:val="en-GB" w:eastAsia="zh-TW"/>
        </w:rPr>
      </w:r>
      <w:r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[14]</w:t>
      </w:r>
      <w:r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 xml:space="preserve"> using a</w:t>
      </w:r>
      <w:r>
        <w:rPr>
          <w:rFonts w:eastAsiaTheme="minorEastAsia" w:hint="eastAsia"/>
          <w:lang w:val="en-GB" w:eastAsia="zh-TW"/>
        </w:rPr>
        <w:t xml:space="preserve"> 50-iter-Layered-SP decoder.</w:t>
      </w:r>
    </w:p>
    <w:p w14:paraId="1B5B3815" w14:textId="69C64951" w:rsidR="002C6A5D" w:rsidRPr="002C6A5D" w:rsidRDefault="002C6A5D" w:rsidP="002C6A5D">
      <w:pPr>
        <w:rPr>
          <w:rFonts w:eastAsiaTheme="minorEastAsia"/>
          <w:lang w:val="en-GB" w:eastAsia="zh-TW"/>
        </w:rPr>
      </w:pPr>
    </w:p>
    <w:p w14:paraId="1B5B3816" w14:textId="77777777" w:rsidR="001B7581" w:rsidRDefault="00EA33F3" w:rsidP="001B7581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1B5B3A33" wp14:editId="1B5B3A34">
            <wp:extent cx="6332220" cy="3497580"/>
            <wp:effectExtent l="0" t="0" r="0" b="0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49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B3817" w14:textId="77777777" w:rsidR="002C6A5D" w:rsidRDefault="001B7581" w:rsidP="001B7581">
      <w:pPr>
        <w:pStyle w:val="ab"/>
        <w:jc w:val="center"/>
        <w:rPr>
          <w:lang w:val="en-GB" w:eastAsia="zh-TW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D4CBB">
        <w:rPr>
          <w:noProof/>
        </w:rPr>
        <w:t>5</w:t>
      </w:r>
      <w:r>
        <w:fldChar w:fldCharType="end"/>
      </w:r>
      <w:r>
        <w:t xml:space="preserve">: </w:t>
      </w:r>
      <w:r>
        <w:rPr>
          <w:lang w:eastAsia="zh-TW"/>
        </w:rPr>
        <w:t>Required SNR at BLER=1e-4 for various CBS at CR=0.89, 0.83, 0.75 and 0.67</w:t>
      </w:r>
    </w:p>
    <w:p w14:paraId="1B5B3818" w14:textId="77777777" w:rsidR="001B7581" w:rsidRDefault="00EA33F3" w:rsidP="001B7581">
      <w:pPr>
        <w:keepNext/>
        <w:jc w:val="center"/>
      </w:pPr>
      <w:r>
        <w:rPr>
          <w:noProof/>
          <w:lang w:eastAsia="zh-CN"/>
        </w:rPr>
        <w:lastRenderedPageBreak/>
        <w:drawing>
          <wp:inline distT="0" distB="0" distL="0" distR="0" wp14:anchorId="1B5B3A35" wp14:editId="1B5B3A36">
            <wp:extent cx="6332220" cy="3505200"/>
            <wp:effectExtent l="0" t="0" r="0" b="0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B3819" w14:textId="77777777" w:rsidR="002C6A5D" w:rsidRDefault="001B7581" w:rsidP="001B7581">
      <w:pPr>
        <w:pStyle w:val="ab"/>
        <w:jc w:val="center"/>
        <w:rPr>
          <w:lang w:val="en-GB" w:eastAsia="zh-TW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D4CBB">
        <w:rPr>
          <w:noProof/>
        </w:rPr>
        <w:t>6</w:t>
      </w:r>
      <w:r>
        <w:fldChar w:fldCharType="end"/>
      </w:r>
      <w:r>
        <w:t xml:space="preserve">: </w:t>
      </w:r>
      <w:r>
        <w:rPr>
          <w:lang w:eastAsia="zh-TW"/>
        </w:rPr>
        <w:t>Required SNR at BLER=1e-4 for various CBS at CR=0.5, 0.4 and 0.33</w:t>
      </w:r>
    </w:p>
    <w:p w14:paraId="1B5B381A" w14:textId="77777777" w:rsidR="001B7581" w:rsidRPr="00CC2B65" w:rsidRDefault="001B7581" w:rsidP="002C6A5D">
      <w:pPr>
        <w:rPr>
          <w:lang w:val="en-GB" w:eastAsia="zh-TW"/>
        </w:rPr>
      </w:pPr>
      <w:r>
        <w:rPr>
          <w:rFonts w:eastAsia="新細明體"/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rFonts w:eastAsia="新細明體"/>
          <w:b/>
          <w:u w:val="single"/>
          <w:lang w:eastAsia="zh-TW"/>
        </w:rPr>
        <w:t>1</w:t>
      </w:r>
      <w:r w:rsidRPr="00B04778">
        <w:rPr>
          <w:b/>
          <w:u w:val="single"/>
          <w:lang w:eastAsia="ko-KR"/>
        </w:rPr>
        <w:t>:</w:t>
      </w:r>
      <w:r w:rsidRPr="002838C8">
        <w:rPr>
          <w:rFonts w:eastAsiaTheme="minorEastAsia" w:hint="eastAsia"/>
          <w:lang w:eastAsia="zh-TW"/>
        </w:rPr>
        <w:t xml:space="preserve"> </w:t>
      </w:r>
      <w:r>
        <w:rPr>
          <w:rFonts w:eastAsiaTheme="minorEastAsia"/>
          <w:lang w:eastAsia="zh-TW"/>
        </w:rPr>
        <w:t>The compact qRO QC-LDPC code proposed by Mediatek has extremely competitive and in most cases best in class requisite SNR for BLER performance targets of 1e-2, 1e-3 and 1e-4.</w:t>
      </w:r>
    </w:p>
    <w:p w14:paraId="1B5B381B" w14:textId="76F79A64" w:rsidR="00846C66" w:rsidRDefault="00846C66" w:rsidP="00846C66">
      <w:pPr>
        <w:pStyle w:val="2"/>
        <w:rPr>
          <w:lang w:eastAsia="zh-TW"/>
        </w:rPr>
      </w:pPr>
      <w:r>
        <w:rPr>
          <w:lang w:eastAsia="zh-TW"/>
        </w:rPr>
        <w:t>BLER vs</w:t>
      </w:r>
      <w:r w:rsidR="001B7581">
        <w:rPr>
          <w:lang w:eastAsia="zh-TW"/>
        </w:rPr>
        <w:t>.</w:t>
      </w:r>
      <w:r>
        <w:rPr>
          <w:lang w:eastAsia="zh-TW"/>
        </w:rPr>
        <w:t xml:space="preserve"> SNR </w:t>
      </w:r>
      <w:r w:rsidR="001B7581">
        <w:rPr>
          <w:lang w:eastAsia="zh-TW"/>
        </w:rPr>
        <w:t>Performance Comparisons</w:t>
      </w:r>
    </w:p>
    <w:p w14:paraId="1B5B381C" w14:textId="3AD0C838" w:rsidR="009E314B" w:rsidRDefault="00B45927">
      <w:pPr>
        <w:rPr>
          <w:rFonts w:eastAsiaTheme="minorEastAsia"/>
          <w:lang w:eastAsia="zh-TW"/>
        </w:rPr>
      </w:pPr>
      <w:r>
        <w:rPr>
          <w:rFonts w:eastAsiaTheme="minorEastAsia" w:hint="eastAsia"/>
          <w:lang w:val="en-GB" w:eastAsia="zh-TW"/>
        </w:rPr>
        <w:t>In the following figures, we plot the BLER vs</w:t>
      </w:r>
      <w:r w:rsidR="001B7581">
        <w:rPr>
          <w:rFonts w:eastAsiaTheme="minorEastAsia"/>
          <w:lang w:val="en-GB" w:eastAsia="zh-TW"/>
        </w:rPr>
        <w:t>.</w:t>
      </w:r>
      <w:r>
        <w:rPr>
          <w:rFonts w:eastAsiaTheme="minorEastAsia" w:hint="eastAsia"/>
          <w:lang w:val="en-GB" w:eastAsia="zh-TW"/>
        </w:rPr>
        <w:t xml:space="preserve"> SNR cu</w:t>
      </w:r>
      <w:r>
        <w:rPr>
          <w:rFonts w:eastAsiaTheme="minorEastAsia"/>
          <w:lang w:val="en-GB" w:eastAsia="zh-TW"/>
        </w:rPr>
        <w:t>r</w:t>
      </w:r>
      <w:r>
        <w:rPr>
          <w:rFonts w:eastAsiaTheme="minorEastAsia" w:hint="eastAsia"/>
          <w:lang w:val="en-GB" w:eastAsia="zh-TW"/>
        </w:rPr>
        <w:t>ves</w:t>
      </w:r>
      <w:r>
        <w:rPr>
          <w:rFonts w:eastAsiaTheme="minorEastAsia"/>
          <w:lang w:val="en-GB" w:eastAsia="zh-TW"/>
        </w:rPr>
        <w:t xml:space="preserve"> </w:t>
      </w:r>
      <w:r>
        <w:rPr>
          <w:rFonts w:eastAsiaTheme="minorEastAsia" w:hint="eastAsia"/>
          <w:lang w:val="en-GB" w:eastAsia="zh-TW"/>
        </w:rPr>
        <w:t xml:space="preserve">among different proposals of </w:t>
      </w:r>
      <w:r w:rsidR="001B7581">
        <w:rPr>
          <w:rFonts w:eastAsiaTheme="minorEastAsia"/>
          <w:lang w:val="en-GB" w:eastAsia="zh-TW"/>
        </w:rPr>
        <w:t>a</w:t>
      </w:r>
      <w:r>
        <w:rPr>
          <w:rFonts w:eastAsiaTheme="minorEastAsia"/>
          <w:lang w:val="en-GB" w:eastAsia="zh-TW"/>
        </w:rPr>
        <w:t xml:space="preserve"> </w:t>
      </w:r>
      <w:r w:rsidR="001B7581">
        <w:rPr>
          <w:rFonts w:eastAsiaTheme="minorEastAsia"/>
          <w:lang w:val="en-GB" w:eastAsia="zh-TW"/>
        </w:rPr>
        <w:t>QC-</w:t>
      </w:r>
      <w:r>
        <w:rPr>
          <w:rFonts w:eastAsiaTheme="minorEastAsia" w:hint="eastAsia"/>
          <w:lang w:val="en-GB" w:eastAsia="zh-TW"/>
        </w:rPr>
        <w:t>LDPC code</w:t>
      </w:r>
      <w:r w:rsidR="00651DC5">
        <w:rPr>
          <w:rFonts w:eastAsiaTheme="minorEastAsia"/>
          <w:lang w:val="en-GB" w:eastAsia="zh-TW"/>
        </w:rPr>
        <w:t xml:space="preserve"> for </w:t>
      </w:r>
      <w:r w:rsidR="001B7581">
        <w:rPr>
          <w:rFonts w:eastAsiaTheme="minorEastAsia"/>
          <w:lang w:val="en-GB" w:eastAsia="zh-TW"/>
        </w:rPr>
        <w:t xml:space="preserve">the </w:t>
      </w:r>
      <w:r w:rsidR="00651DC5">
        <w:rPr>
          <w:rFonts w:eastAsiaTheme="minorEastAsia"/>
          <w:lang w:val="en-GB" w:eastAsia="zh-TW"/>
        </w:rPr>
        <w:t xml:space="preserve">agreed </w:t>
      </w:r>
      <w:r w:rsidR="001B7581">
        <w:rPr>
          <w:rFonts w:eastAsiaTheme="minorEastAsia"/>
          <w:lang w:val="en-GB" w:eastAsia="zh-TW"/>
        </w:rPr>
        <w:t>code block size (</w:t>
      </w:r>
      <w:r w:rsidR="00651DC5">
        <w:rPr>
          <w:rFonts w:eastAsiaTheme="minorEastAsia"/>
          <w:lang w:val="en-GB" w:eastAsia="zh-TW"/>
        </w:rPr>
        <w:t>CBS</w:t>
      </w:r>
      <w:r w:rsidR="001B7581">
        <w:rPr>
          <w:rFonts w:eastAsiaTheme="minorEastAsia"/>
          <w:lang w:val="en-GB" w:eastAsia="zh-TW"/>
        </w:rPr>
        <w:t>)</w:t>
      </w:r>
      <w:r w:rsidR="00651DC5">
        <w:rPr>
          <w:rFonts w:eastAsiaTheme="minorEastAsia"/>
          <w:lang w:val="en-GB" w:eastAsia="zh-TW"/>
        </w:rPr>
        <w:t>/</w:t>
      </w:r>
      <w:r w:rsidR="001B7581">
        <w:rPr>
          <w:rFonts w:eastAsiaTheme="minorEastAsia"/>
          <w:lang w:val="en-GB" w:eastAsia="zh-TW"/>
        </w:rPr>
        <w:t>code rate (</w:t>
      </w:r>
      <w:r w:rsidR="00651DC5">
        <w:rPr>
          <w:rFonts w:eastAsiaTheme="minorEastAsia"/>
          <w:lang w:val="en-GB" w:eastAsia="zh-TW"/>
        </w:rPr>
        <w:t>CR</w:t>
      </w:r>
      <w:r w:rsidR="001B7581">
        <w:rPr>
          <w:rFonts w:eastAsiaTheme="minorEastAsia"/>
          <w:lang w:val="en-GB" w:eastAsia="zh-TW"/>
        </w:rPr>
        <w:t>)</w:t>
      </w:r>
      <w:r w:rsidR="00651DC5">
        <w:rPr>
          <w:rFonts w:eastAsiaTheme="minorEastAsia"/>
          <w:lang w:val="en-GB" w:eastAsia="zh-TW"/>
        </w:rPr>
        <w:t xml:space="preserve"> simulation </w:t>
      </w:r>
      <w:r w:rsidR="001B7581">
        <w:rPr>
          <w:rFonts w:eastAsiaTheme="minorEastAsia"/>
          <w:lang w:val="en-GB" w:eastAsia="zh-TW"/>
        </w:rPr>
        <w:t>set</w:t>
      </w:r>
      <w:r>
        <w:rPr>
          <w:rFonts w:eastAsiaTheme="minorEastAsia" w:hint="eastAsia"/>
          <w:lang w:val="en-GB" w:eastAsia="zh-TW"/>
        </w:rPr>
        <w:t>.</w:t>
      </w:r>
    </w:p>
    <w:p w14:paraId="1B5B381D" w14:textId="77777777" w:rsidR="009E314B" w:rsidRDefault="00651DC5">
      <w:pPr>
        <w:rPr>
          <w:rFonts w:eastAsiaTheme="minorEastAsia"/>
          <w:lang w:eastAsia="zh-TW"/>
        </w:rPr>
      </w:pPr>
      <w:r>
        <w:rPr>
          <w:rFonts w:eastAsiaTheme="minorEastAsia"/>
          <w:lang w:val="en-GB" w:eastAsia="zh-TW"/>
        </w:rPr>
        <w:t>The CBS setting is 8000, 6000, 4000, 2000, 1000, 400 and 100.</w:t>
      </w:r>
    </w:p>
    <w:p w14:paraId="1B5B381E" w14:textId="769DE907" w:rsidR="009E314B" w:rsidRDefault="00651DC5">
      <w:pPr>
        <w:rPr>
          <w:rFonts w:eastAsiaTheme="minorEastAsia"/>
          <w:lang w:eastAsia="zh-TW"/>
        </w:rPr>
      </w:pPr>
      <w:r>
        <w:rPr>
          <w:rFonts w:eastAsiaTheme="minorEastAsia"/>
          <w:lang w:val="en-GB" w:eastAsia="zh-TW"/>
        </w:rPr>
        <w:t>The CR setting is 0.89, 0.83, 0.75, 0.67, 0.5, 0.4 and 0.33.</w:t>
      </w:r>
    </w:p>
    <w:p w14:paraId="1B5B381F" w14:textId="77777777" w:rsidR="001B7581" w:rsidRDefault="001B7581" w:rsidP="001B7581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The bold line mark</w:t>
      </w:r>
      <w:r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‘</w:t>
      </w:r>
      <w:r>
        <w:rPr>
          <w:rFonts w:eastAsiaTheme="minorEastAsia" w:hint="eastAsia"/>
          <w:lang w:val="en-GB" w:eastAsia="zh-TW"/>
        </w:rPr>
        <w:t>o</w:t>
      </w:r>
      <w:r>
        <w:rPr>
          <w:rFonts w:eastAsiaTheme="minorEastAsia"/>
          <w:lang w:val="en-GB" w:eastAsia="zh-TW"/>
        </w:rPr>
        <w:t>’</w:t>
      </w:r>
      <w:r>
        <w:rPr>
          <w:rFonts w:eastAsiaTheme="minorEastAsia" w:hint="eastAsia"/>
          <w:lang w:val="en-GB" w:eastAsia="zh-TW"/>
        </w:rPr>
        <w:t xml:space="preserve"> is for the proposed </w:t>
      </w:r>
      <w:r>
        <w:rPr>
          <w:rFonts w:eastAsiaTheme="minorEastAsia"/>
          <w:lang w:val="en-GB" w:eastAsia="zh-TW"/>
        </w:rPr>
        <w:t>qRO QC-</w:t>
      </w:r>
      <w:r>
        <w:rPr>
          <w:rFonts w:eastAsiaTheme="minorEastAsia" w:hint="eastAsia"/>
          <w:lang w:val="en-GB" w:eastAsia="zh-TW"/>
        </w:rPr>
        <w:t xml:space="preserve">LDPC code </w:t>
      </w:r>
      <w:r>
        <w:rPr>
          <w:rFonts w:eastAsiaTheme="minorEastAsia"/>
          <w:lang w:val="en-GB" w:eastAsia="zh-TW"/>
        </w:rPr>
        <w:t>in [10] by Mediatek using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a </w:t>
      </w:r>
      <w:r>
        <w:rPr>
          <w:rFonts w:eastAsiaTheme="minorEastAsia" w:hint="eastAsia"/>
          <w:lang w:val="en-GB" w:eastAsia="zh-TW"/>
        </w:rPr>
        <w:t xml:space="preserve">50-iter-Flooding-SP </w:t>
      </w:r>
      <w:r w:rsidR="00EA33F3">
        <w:rPr>
          <w:rFonts w:eastAsiaTheme="minorEastAsia" w:hint="eastAsia"/>
          <w:lang w:val="en-GB" w:eastAsia="zh-TW"/>
        </w:rPr>
        <w:t>decoder</w:t>
      </w:r>
      <w:r>
        <w:rPr>
          <w:rFonts w:eastAsiaTheme="minorEastAsia" w:hint="eastAsia"/>
          <w:lang w:val="en-GB" w:eastAsia="zh-TW"/>
        </w:rPr>
        <w:t>.</w:t>
      </w:r>
    </w:p>
    <w:p w14:paraId="1B5B3820" w14:textId="77777777" w:rsidR="001B7581" w:rsidRDefault="001B7581" w:rsidP="001B7581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The thin line mark</w:t>
      </w:r>
      <w:r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‘</w:t>
      </w:r>
      <w:r>
        <w:rPr>
          <w:rFonts w:eastAsiaTheme="minorEastAsia" w:hint="eastAsia"/>
          <w:lang w:val="en-GB" w:eastAsia="zh-TW"/>
        </w:rPr>
        <w:t>x</w:t>
      </w:r>
      <w:r>
        <w:rPr>
          <w:rFonts w:eastAsiaTheme="minorEastAsia"/>
          <w:lang w:val="en-GB" w:eastAsia="zh-TW"/>
        </w:rPr>
        <w:t>’</w:t>
      </w:r>
      <w:r>
        <w:rPr>
          <w:rFonts w:eastAsiaTheme="minorEastAsia" w:hint="eastAsia"/>
          <w:lang w:val="en-GB" w:eastAsia="zh-TW"/>
        </w:rPr>
        <w:t xml:space="preserve"> is for the </w:t>
      </w:r>
      <w:r>
        <w:rPr>
          <w:rFonts w:eastAsiaTheme="minorEastAsia"/>
          <w:lang w:val="en-GB" w:eastAsia="zh-TW"/>
        </w:rPr>
        <w:t>proposed QC-</w:t>
      </w:r>
      <w:r>
        <w:rPr>
          <w:rFonts w:eastAsiaTheme="minorEastAsia" w:hint="eastAsia"/>
          <w:lang w:val="en-GB" w:eastAsia="zh-TW"/>
        </w:rPr>
        <w:t xml:space="preserve">LDPC code in </w:t>
      </w:r>
      <w:r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</w:instrText>
      </w:r>
      <w:r>
        <w:rPr>
          <w:rFonts w:eastAsiaTheme="minorEastAsia" w:hint="eastAsia"/>
          <w:lang w:val="en-GB" w:eastAsia="zh-TW"/>
        </w:rPr>
        <w:instrText>REF _Ref474189011 \r \h</w:instrText>
      </w:r>
      <w:r>
        <w:rPr>
          <w:rFonts w:eastAsiaTheme="minorEastAsia"/>
          <w:lang w:val="en-GB" w:eastAsia="zh-TW"/>
        </w:rPr>
        <w:instrText xml:space="preserve"> </w:instrText>
      </w:r>
      <w:r>
        <w:rPr>
          <w:rFonts w:eastAsiaTheme="minorEastAsia"/>
          <w:lang w:val="en-GB" w:eastAsia="zh-TW"/>
        </w:rPr>
      </w:r>
      <w:r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[15]</w:t>
      </w:r>
      <w:r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 xml:space="preserve"> also using a </w:t>
      </w:r>
      <w:r>
        <w:rPr>
          <w:rFonts w:eastAsiaTheme="minorEastAsia" w:hint="eastAsia"/>
          <w:lang w:val="en-GB" w:eastAsia="zh-TW"/>
        </w:rPr>
        <w:t>50-iter-Flooding-SP decoder.</w:t>
      </w:r>
    </w:p>
    <w:p w14:paraId="1B5B3824" w14:textId="77777777" w:rsidR="001B7581" w:rsidRDefault="00EA33F3" w:rsidP="001B7581">
      <w:pPr>
        <w:keepNext/>
        <w:jc w:val="center"/>
      </w:pPr>
      <w:r>
        <w:rPr>
          <w:noProof/>
          <w:lang w:eastAsia="zh-CN"/>
        </w:rPr>
        <w:lastRenderedPageBreak/>
        <w:drawing>
          <wp:inline distT="0" distB="0" distL="0" distR="0" wp14:anchorId="1B5B3A37" wp14:editId="1B5B3A38">
            <wp:extent cx="6332220" cy="3480435"/>
            <wp:effectExtent l="0" t="0" r="0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B3825" w14:textId="77777777" w:rsidR="009E314B" w:rsidRDefault="001B7581" w:rsidP="001B7581">
      <w:pPr>
        <w:pStyle w:val="ab"/>
        <w:jc w:val="center"/>
        <w:rPr>
          <w:lang w:eastAsia="zh-TW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D4CBB">
        <w:rPr>
          <w:noProof/>
        </w:rPr>
        <w:t>7</w:t>
      </w:r>
      <w:r>
        <w:fldChar w:fldCharType="end"/>
      </w:r>
      <w:r>
        <w:t xml:space="preserve">: </w:t>
      </w:r>
      <w:r>
        <w:rPr>
          <w:lang w:eastAsia="zh-TW"/>
        </w:rPr>
        <w:t xml:space="preserve">BLER vs. SNR for CBS=8000 at CR of </w:t>
      </w:r>
      <w:r>
        <w:rPr>
          <w:rFonts w:eastAsiaTheme="minorEastAsia"/>
          <w:lang w:val="en-GB" w:eastAsia="zh-TW"/>
        </w:rPr>
        <w:t>0.89, 0.83, 0.75, 0.67, 0.5, 0.4 and 0.33</w:t>
      </w:r>
    </w:p>
    <w:p w14:paraId="1B5B3826" w14:textId="77777777" w:rsidR="001B7581" w:rsidRDefault="00EA33F3" w:rsidP="001B7581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1B5B3A39" wp14:editId="1B5B3A3A">
            <wp:extent cx="6332220" cy="3521075"/>
            <wp:effectExtent l="0" t="0" r="0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52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B3827" w14:textId="77777777" w:rsidR="009E314B" w:rsidRDefault="001B7581" w:rsidP="001B7581">
      <w:pPr>
        <w:pStyle w:val="ab"/>
        <w:jc w:val="center"/>
        <w:rPr>
          <w:lang w:eastAsia="zh-TW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D4CBB">
        <w:rPr>
          <w:noProof/>
        </w:rPr>
        <w:t>8</w:t>
      </w:r>
      <w:r>
        <w:fldChar w:fldCharType="end"/>
      </w:r>
      <w:r>
        <w:t xml:space="preserve">: </w:t>
      </w:r>
      <w:r>
        <w:rPr>
          <w:lang w:eastAsia="zh-TW"/>
        </w:rPr>
        <w:t xml:space="preserve">BLER vs. SNR for CBS=6000 at CR of </w:t>
      </w:r>
      <w:r>
        <w:rPr>
          <w:rFonts w:eastAsiaTheme="minorEastAsia"/>
          <w:lang w:val="en-GB" w:eastAsia="zh-TW"/>
        </w:rPr>
        <w:t>0.89, 0.83, 0.75, 0.67, 0.5, 0.4 and 0.33</w:t>
      </w:r>
    </w:p>
    <w:p w14:paraId="1B5B3828" w14:textId="77777777" w:rsidR="001B7581" w:rsidRDefault="00EA33F3" w:rsidP="001B7581">
      <w:pPr>
        <w:keepNext/>
        <w:jc w:val="center"/>
      </w:pPr>
      <w:r>
        <w:rPr>
          <w:noProof/>
          <w:lang w:eastAsia="zh-CN"/>
        </w:rPr>
        <w:lastRenderedPageBreak/>
        <w:drawing>
          <wp:inline distT="0" distB="0" distL="0" distR="0" wp14:anchorId="1B5B3A3B" wp14:editId="1B5B3A3C">
            <wp:extent cx="6332220" cy="3392805"/>
            <wp:effectExtent l="0" t="0" r="0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39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B3829" w14:textId="77777777" w:rsidR="009E314B" w:rsidRDefault="001B7581" w:rsidP="001B7581">
      <w:pPr>
        <w:pStyle w:val="ab"/>
        <w:jc w:val="center"/>
        <w:rPr>
          <w:lang w:eastAsia="zh-TW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D4CBB">
        <w:rPr>
          <w:noProof/>
        </w:rPr>
        <w:t>9</w:t>
      </w:r>
      <w:r>
        <w:fldChar w:fldCharType="end"/>
      </w:r>
      <w:r>
        <w:t xml:space="preserve">: </w:t>
      </w:r>
      <w:r>
        <w:rPr>
          <w:lang w:eastAsia="zh-TW"/>
        </w:rPr>
        <w:t xml:space="preserve">BLER vs. SNR for CBS=4000 at CR of </w:t>
      </w:r>
      <w:r>
        <w:rPr>
          <w:rFonts w:eastAsiaTheme="minorEastAsia"/>
          <w:lang w:val="en-GB" w:eastAsia="zh-TW"/>
        </w:rPr>
        <w:t>0.89, 0.83, 0.75, 0.67, 0.5, 0.4 and 0.33</w:t>
      </w:r>
    </w:p>
    <w:p w14:paraId="1B5B382A" w14:textId="77777777" w:rsidR="001B7581" w:rsidRDefault="00EA33F3" w:rsidP="001B7581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1B5B3A3D" wp14:editId="1B5B3A3E">
            <wp:extent cx="6332220" cy="3466465"/>
            <wp:effectExtent l="0" t="0" r="0" b="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46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B382B" w14:textId="77777777" w:rsidR="009E314B" w:rsidRDefault="001B7581" w:rsidP="001B7581">
      <w:pPr>
        <w:pStyle w:val="ab"/>
        <w:jc w:val="center"/>
        <w:rPr>
          <w:lang w:eastAsia="zh-TW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D4CBB">
        <w:rPr>
          <w:noProof/>
        </w:rPr>
        <w:t>10</w:t>
      </w:r>
      <w:r>
        <w:fldChar w:fldCharType="end"/>
      </w:r>
      <w:r>
        <w:t xml:space="preserve">: </w:t>
      </w:r>
      <w:r>
        <w:rPr>
          <w:lang w:eastAsia="zh-TW"/>
        </w:rPr>
        <w:t xml:space="preserve">BLER vs. SNR for CBS=2000 at CR of </w:t>
      </w:r>
      <w:r>
        <w:rPr>
          <w:rFonts w:eastAsiaTheme="minorEastAsia"/>
          <w:lang w:val="en-GB" w:eastAsia="zh-TW"/>
        </w:rPr>
        <w:t>0.89, 0.83, 0.75, 0.67, 0.5, 0.4 and 0.33</w:t>
      </w:r>
    </w:p>
    <w:p w14:paraId="1B5B382C" w14:textId="77777777" w:rsidR="001B7581" w:rsidRDefault="00EA33F3" w:rsidP="001B7581">
      <w:pPr>
        <w:keepNext/>
        <w:jc w:val="center"/>
      </w:pPr>
      <w:r>
        <w:rPr>
          <w:noProof/>
          <w:lang w:eastAsia="zh-CN"/>
        </w:rPr>
        <w:lastRenderedPageBreak/>
        <w:drawing>
          <wp:inline distT="0" distB="0" distL="0" distR="0" wp14:anchorId="1B5B3A3F" wp14:editId="1B5B3A40">
            <wp:extent cx="6332220" cy="3456940"/>
            <wp:effectExtent l="0" t="0" r="0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456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B382D" w14:textId="77777777" w:rsidR="009E314B" w:rsidRDefault="001B7581" w:rsidP="001B7581">
      <w:pPr>
        <w:pStyle w:val="ab"/>
        <w:jc w:val="center"/>
        <w:rPr>
          <w:lang w:eastAsia="zh-TW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D4CBB">
        <w:rPr>
          <w:noProof/>
        </w:rPr>
        <w:t>11</w:t>
      </w:r>
      <w:r>
        <w:fldChar w:fldCharType="end"/>
      </w:r>
      <w:r>
        <w:t xml:space="preserve">: </w:t>
      </w:r>
      <w:r>
        <w:rPr>
          <w:lang w:eastAsia="zh-TW"/>
        </w:rPr>
        <w:t xml:space="preserve">BLER vs. SNR for CBS=1000 at CR of </w:t>
      </w:r>
      <w:r>
        <w:rPr>
          <w:rFonts w:eastAsiaTheme="minorEastAsia"/>
          <w:lang w:val="en-GB" w:eastAsia="zh-TW"/>
        </w:rPr>
        <w:t>0.89, 0.83, 0.75, 0.67, 0.5, 0.4 and 0.33</w:t>
      </w:r>
    </w:p>
    <w:p w14:paraId="1B5B382E" w14:textId="77777777" w:rsidR="001B7581" w:rsidRDefault="00EA33F3" w:rsidP="001B7581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1B5B3A41" wp14:editId="1B5B3A42">
            <wp:extent cx="6332220" cy="3456305"/>
            <wp:effectExtent l="0" t="0" r="0" b="0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45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B382F" w14:textId="77777777" w:rsidR="009E314B" w:rsidRDefault="001B7581" w:rsidP="001B7581">
      <w:pPr>
        <w:pStyle w:val="ab"/>
        <w:jc w:val="center"/>
        <w:rPr>
          <w:lang w:eastAsia="zh-TW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D4CBB">
        <w:rPr>
          <w:noProof/>
        </w:rPr>
        <w:t>12</w:t>
      </w:r>
      <w:r>
        <w:fldChar w:fldCharType="end"/>
      </w:r>
      <w:r>
        <w:t xml:space="preserve">: </w:t>
      </w:r>
      <w:r>
        <w:rPr>
          <w:lang w:eastAsia="zh-TW"/>
        </w:rPr>
        <w:t xml:space="preserve">BLER vs. SNR for CBS=400 at CR of </w:t>
      </w:r>
      <w:r>
        <w:rPr>
          <w:rFonts w:eastAsiaTheme="minorEastAsia"/>
          <w:lang w:val="en-GB" w:eastAsia="zh-TW"/>
        </w:rPr>
        <w:t>0.89, 0.83, 0.75, 0.67, 0.5, 0.4 and 0.33</w:t>
      </w:r>
    </w:p>
    <w:p w14:paraId="1B5B3830" w14:textId="77777777" w:rsidR="009E314B" w:rsidRDefault="00EA33F3">
      <w:pPr>
        <w:jc w:val="center"/>
        <w:rPr>
          <w:lang w:eastAsia="zh-TW"/>
        </w:rPr>
      </w:pPr>
      <w:r>
        <w:rPr>
          <w:noProof/>
          <w:lang w:eastAsia="zh-CN"/>
        </w:rPr>
        <w:lastRenderedPageBreak/>
        <w:drawing>
          <wp:inline distT="0" distB="0" distL="0" distR="0" wp14:anchorId="1B5B3A43" wp14:editId="1B5B3A44">
            <wp:extent cx="6332220" cy="3465830"/>
            <wp:effectExtent l="0" t="0" r="0" b="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46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B3831" w14:textId="77777777" w:rsidR="001B7581" w:rsidRDefault="001B7581" w:rsidP="001B7581">
      <w:pPr>
        <w:pStyle w:val="ab"/>
        <w:jc w:val="center"/>
        <w:rPr>
          <w:lang w:val="en-GB" w:eastAsia="zh-TW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D4CBB">
        <w:rPr>
          <w:noProof/>
        </w:rPr>
        <w:t>13</w:t>
      </w:r>
      <w:r>
        <w:rPr>
          <w:noProof/>
        </w:rPr>
        <w:fldChar w:fldCharType="end"/>
      </w:r>
      <w:r>
        <w:rPr>
          <w:noProof/>
        </w:rPr>
        <w:t xml:space="preserve">: </w:t>
      </w:r>
      <w:r>
        <w:rPr>
          <w:lang w:eastAsia="zh-TW"/>
        </w:rPr>
        <w:t xml:space="preserve">BLER vs. SNR for CBS=100 at CR of </w:t>
      </w:r>
      <w:r>
        <w:rPr>
          <w:rFonts w:eastAsiaTheme="minorEastAsia"/>
          <w:lang w:val="en-GB" w:eastAsia="zh-TW"/>
        </w:rPr>
        <w:t>0.89, 0.83, 0.75, 0.67, 0.5, 0.4 and 0.33</w:t>
      </w:r>
    </w:p>
    <w:p w14:paraId="1B5B3832" w14:textId="77777777" w:rsidR="001B7581" w:rsidRPr="001B7581" w:rsidRDefault="001B7581" w:rsidP="001B7581">
      <w:pPr>
        <w:rPr>
          <w:lang w:eastAsia="zh-TW"/>
        </w:rPr>
      </w:pPr>
      <w:r>
        <w:rPr>
          <w:rFonts w:eastAsia="新細明體"/>
          <w:b/>
          <w:u w:val="single"/>
          <w:lang w:eastAsia="zh-TW"/>
        </w:rPr>
        <w:t>Observation</w:t>
      </w:r>
      <w:r w:rsidRPr="001B7581">
        <w:rPr>
          <w:rFonts w:eastAsia="新細明體"/>
          <w:b/>
          <w:u w:val="single"/>
          <w:lang w:eastAsia="zh-TW"/>
        </w:rPr>
        <w:t xml:space="preserve"> </w:t>
      </w:r>
      <w:r>
        <w:rPr>
          <w:rFonts w:eastAsia="新細明體"/>
          <w:b/>
          <w:u w:val="single"/>
          <w:lang w:eastAsia="zh-TW"/>
        </w:rPr>
        <w:t>2</w:t>
      </w:r>
      <w:r w:rsidRPr="001B7581">
        <w:rPr>
          <w:rFonts w:eastAsia="新細明體"/>
          <w:b/>
          <w:u w:val="single"/>
          <w:lang w:eastAsia="zh-TW"/>
        </w:rPr>
        <w:t>:</w:t>
      </w:r>
      <w:r w:rsidRPr="00EA33F3">
        <w:rPr>
          <w:rFonts w:eastAsia="新細明體" w:hint="eastAsia"/>
          <w:lang w:eastAsia="zh-TW"/>
        </w:rPr>
        <w:t xml:space="preserve"> </w:t>
      </w:r>
      <w:r w:rsidRPr="00EA33F3">
        <w:rPr>
          <w:rFonts w:eastAsia="新細明體"/>
          <w:lang w:eastAsia="zh-TW"/>
        </w:rPr>
        <w:t>For the agreed CBS/CR simulation set the compact qRO QC-LDPC code proposed by Mediatek has extremely competitive and in most cases best in class BLER performance with no error floor observed above 1e-4.</w:t>
      </w:r>
    </w:p>
    <w:p w14:paraId="1B5B3833" w14:textId="77777777" w:rsidR="001B7581" w:rsidRDefault="001B7581" w:rsidP="001B7581">
      <w:pPr>
        <w:pStyle w:val="2"/>
        <w:rPr>
          <w:lang w:eastAsia="zh-TW"/>
        </w:rPr>
      </w:pPr>
      <w:r>
        <w:rPr>
          <w:lang w:eastAsia="zh-TW"/>
        </w:rPr>
        <w:t>Code Rate Granularity Check</w:t>
      </w:r>
    </w:p>
    <w:p w14:paraId="1B5B3834" w14:textId="77777777" w:rsidR="001B7581" w:rsidRDefault="001B7581" w:rsidP="001B7581">
      <w:pPr>
        <w:rPr>
          <w:lang w:val="en-GB" w:eastAsia="zh-TW"/>
        </w:rPr>
      </w:pPr>
      <w:r>
        <w:rPr>
          <w:lang w:val="en-GB" w:eastAsia="zh-TW"/>
        </w:rPr>
        <w:t xml:space="preserve">In order to further confirm the extremely competitive performance of the proposed qRO QC-LDPC code proposed in </w:t>
      </w:r>
      <w:r>
        <w:rPr>
          <w:rFonts w:eastAsiaTheme="minorEastAsia"/>
          <w:lang w:val="en-GB" w:eastAsia="zh-TW"/>
        </w:rPr>
        <w:t>[10] by Mediatek</w:t>
      </w:r>
      <w:r>
        <w:rPr>
          <w:lang w:val="en-GB" w:eastAsia="zh-TW"/>
        </w:rPr>
        <w:t>, we show simulation results for CR from 0.33 to 0.89 at 0.01 resolution on the larger CBS of 4000, 6000 and 8000, which are more sensitive to error floor.</w:t>
      </w:r>
    </w:p>
    <w:p w14:paraId="1B5B3835" w14:textId="77777777" w:rsidR="001B7581" w:rsidRDefault="001B7581" w:rsidP="001B7581">
      <w:pPr>
        <w:keepNext/>
        <w:jc w:val="center"/>
      </w:pPr>
      <w:r>
        <w:rPr>
          <w:noProof/>
          <w:lang w:eastAsia="zh-CN"/>
        </w:rPr>
        <w:lastRenderedPageBreak/>
        <w:drawing>
          <wp:inline distT="0" distB="0" distL="0" distR="0" wp14:anchorId="1B5B3A45" wp14:editId="1B5B3A46">
            <wp:extent cx="5889600" cy="3603600"/>
            <wp:effectExtent l="0" t="0" r="0" b="0"/>
            <wp:docPr id="1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9600" cy="360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B3836" w14:textId="77777777" w:rsidR="001B7581" w:rsidRDefault="001B7581" w:rsidP="001B7581">
      <w:pPr>
        <w:pStyle w:val="ab"/>
        <w:jc w:val="center"/>
        <w:rPr>
          <w:lang w:val="en-GB" w:eastAsia="zh-TW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D4CBB">
        <w:rPr>
          <w:noProof/>
        </w:rPr>
        <w:t>14</w:t>
      </w:r>
      <w:r>
        <w:rPr>
          <w:noProof/>
        </w:rPr>
        <w:fldChar w:fldCharType="end"/>
      </w:r>
      <w:r>
        <w:rPr>
          <w:noProof/>
        </w:rPr>
        <w:t xml:space="preserve">: </w:t>
      </w:r>
      <w:r>
        <w:rPr>
          <w:lang w:eastAsia="zh-TW"/>
        </w:rPr>
        <w:t xml:space="preserve">BLER vs. SNR for CBS=8000 at </w:t>
      </w:r>
      <w:r>
        <w:rPr>
          <w:lang w:val="en-GB" w:eastAsia="zh-TW"/>
        </w:rPr>
        <w:t>CR from 0.33 to 0.89 at 0.01 resolution</w:t>
      </w:r>
    </w:p>
    <w:p w14:paraId="1B5B3837" w14:textId="77777777" w:rsidR="001B7581" w:rsidRDefault="001B7581" w:rsidP="001B7581">
      <w:pPr>
        <w:rPr>
          <w:lang w:val="en-GB" w:eastAsia="zh-TW"/>
        </w:rPr>
      </w:pPr>
    </w:p>
    <w:p w14:paraId="1B5B3838" w14:textId="77777777" w:rsidR="001B7581" w:rsidRDefault="001B7581" w:rsidP="001B7581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1B5B3A47" wp14:editId="1B5B3A48">
            <wp:extent cx="5893200" cy="3646800"/>
            <wp:effectExtent l="0" t="0" r="0" b="0"/>
            <wp:docPr id="16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3200" cy="364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B3839" w14:textId="77777777" w:rsidR="001B7581" w:rsidRDefault="001B7581" w:rsidP="001B7581">
      <w:pPr>
        <w:pStyle w:val="ab"/>
        <w:jc w:val="center"/>
        <w:rPr>
          <w:lang w:val="en-GB" w:eastAsia="zh-TW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D4CBB">
        <w:rPr>
          <w:noProof/>
        </w:rPr>
        <w:t>15</w:t>
      </w:r>
      <w:r>
        <w:rPr>
          <w:noProof/>
        </w:rPr>
        <w:fldChar w:fldCharType="end"/>
      </w:r>
      <w:r>
        <w:rPr>
          <w:noProof/>
        </w:rPr>
        <w:t xml:space="preserve">: </w:t>
      </w:r>
      <w:r>
        <w:rPr>
          <w:lang w:eastAsia="zh-TW"/>
        </w:rPr>
        <w:t xml:space="preserve">BLER vs. SNR for CBS=6000 at </w:t>
      </w:r>
      <w:r>
        <w:rPr>
          <w:lang w:val="en-GB" w:eastAsia="zh-TW"/>
        </w:rPr>
        <w:t>CR from 0.33 to 0.89 at 0.01 resolution</w:t>
      </w:r>
    </w:p>
    <w:p w14:paraId="1B5B383A" w14:textId="77777777" w:rsidR="001B7581" w:rsidRDefault="001B7581" w:rsidP="001B7581">
      <w:pPr>
        <w:pStyle w:val="ab"/>
        <w:jc w:val="center"/>
        <w:rPr>
          <w:lang w:val="en-GB" w:eastAsia="zh-TW"/>
        </w:rPr>
      </w:pPr>
    </w:p>
    <w:p w14:paraId="1B5B383B" w14:textId="77777777" w:rsidR="001B7581" w:rsidRDefault="001B7581" w:rsidP="001B7581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1B5B3A49" wp14:editId="1B5B3A4A">
            <wp:extent cx="5893200" cy="3632400"/>
            <wp:effectExtent l="0" t="0" r="0" b="0"/>
            <wp:docPr id="17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3200" cy="363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B383C" w14:textId="77777777" w:rsidR="001B7581" w:rsidRPr="001B7581" w:rsidRDefault="001B7581" w:rsidP="001B7581">
      <w:pPr>
        <w:pStyle w:val="ab"/>
        <w:jc w:val="center"/>
        <w:rPr>
          <w:lang w:val="en-GB" w:eastAsia="zh-TW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D4CBB">
        <w:rPr>
          <w:noProof/>
        </w:rPr>
        <w:t>16</w:t>
      </w:r>
      <w:r>
        <w:rPr>
          <w:noProof/>
        </w:rPr>
        <w:fldChar w:fldCharType="end"/>
      </w:r>
      <w:r>
        <w:rPr>
          <w:noProof/>
        </w:rPr>
        <w:t xml:space="preserve">: </w:t>
      </w:r>
      <w:r>
        <w:rPr>
          <w:lang w:eastAsia="zh-TW"/>
        </w:rPr>
        <w:t xml:space="preserve">BLER vs. SNR for CBS=4000 at </w:t>
      </w:r>
      <w:r>
        <w:rPr>
          <w:lang w:val="en-GB" w:eastAsia="zh-TW"/>
        </w:rPr>
        <w:t>CR from 0.33 to 0.89 at 0.01 resolution</w:t>
      </w:r>
    </w:p>
    <w:p w14:paraId="1B5B383D" w14:textId="77777777" w:rsidR="001B7581" w:rsidRPr="001B7581" w:rsidRDefault="001B7581" w:rsidP="001B7581">
      <w:pPr>
        <w:rPr>
          <w:rFonts w:eastAsiaTheme="minorEastAsia"/>
          <w:lang w:val="en-GB" w:eastAsia="zh-TW"/>
        </w:rPr>
      </w:pPr>
      <w:r>
        <w:rPr>
          <w:rFonts w:eastAsia="新細明體"/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rFonts w:eastAsia="新細明體"/>
          <w:b/>
          <w:u w:val="single"/>
          <w:lang w:eastAsia="zh-TW"/>
        </w:rPr>
        <w:t>3</w:t>
      </w:r>
      <w:r w:rsidRPr="00B04778">
        <w:rPr>
          <w:b/>
          <w:u w:val="single"/>
          <w:lang w:eastAsia="ko-KR"/>
        </w:rPr>
        <w:t>:</w:t>
      </w:r>
      <w:r w:rsidRPr="00EA33F3">
        <w:rPr>
          <w:rFonts w:eastAsiaTheme="minorEastAsia" w:hint="eastAsia"/>
          <w:lang w:eastAsia="zh-TW"/>
        </w:rPr>
        <w:t xml:space="preserve"> </w:t>
      </w:r>
      <w:r w:rsidRPr="00EA33F3">
        <w:rPr>
          <w:rFonts w:eastAsia="新細明體"/>
          <w:lang w:eastAsia="zh-TW"/>
        </w:rPr>
        <w:t>For</w:t>
      </w:r>
      <w:r w:rsidRPr="00EA33F3">
        <w:rPr>
          <w:lang w:val="en-GB" w:eastAsia="zh-TW"/>
        </w:rPr>
        <w:t xml:space="preserve"> </w:t>
      </w:r>
      <w:r>
        <w:rPr>
          <w:lang w:val="en-GB" w:eastAsia="zh-TW"/>
        </w:rPr>
        <w:t xml:space="preserve">the larger CBS of 4000, 6000 and 8000, </w:t>
      </w:r>
      <w:r w:rsidRPr="00EA33F3">
        <w:rPr>
          <w:lang w:val="en-GB" w:eastAsia="zh-TW"/>
        </w:rPr>
        <w:t>t</w:t>
      </w:r>
      <w:r w:rsidRPr="00EA33F3">
        <w:rPr>
          <w:rFonts w:eastAsia="新細明體"/>
          <w:lang w:eastAsia="zh-TW"/>
        </w:rPr>
        <w:t>he compact qRO QC-LDPC code proposed by Mediatek</w:t>
      </w:r>
      <w:r>
        <w:rPr>
          <w:rFonts w:eastAsiaTheme="minorEastAsia"/>
          <w:lang w:eastAsia="zh-TW"/>
        </w:rPr>
        <w:t xml:space="preserve"> has extremely good CR granularity with no error floor observed above 1e-4.</w:t>
      </w:r>
    </w:p>
    <w:p w14:paraId="1B5B383E" w14:textId="77777777" w:rsidR="001B7581" w:rsidRDefault="001B7581" w:rsidP="001B7581">
      <w:pPr>
        <w:pStyle w:val="2"/>
        <w:rPr>
          <w:lang w:eastAsia="zh-TW"/>
        </w:rPr>
      </w:pPr>
      <w:r>
        <w:rPr>
          <w:lang w:eastAsia="zh-TW"/>
        </w:rPr>
        <w:t>CBS Granularity Check</w:t>
      </w:r>
    </w:p>
    <w:p w14:paraId="1B5B383F" w14:textId="7DE93D57" w:rsidR="001B7581" w:rsidRDefault="001B7581" w:rsidP="001B7581">
      <w:pPr>
        <w:rPr>
          <w:lang w:val="en-GB" w:eastAsia="zh-TW"/>
        </w:rPr>
      </w:pPr>
      <w:r>
        <w:rPr>
          <w:lang w:val="en-GB" w:eastAsia="zh-TW"/>
        </w:rPr>
        <w:t xml:space="preserve">In order to confirm uniform performance, we show simulation results of requisite SNR at achieve BLER=1e-2 </w:t>
      </w:r>
      <w:r w:rsidR="00256941">
        <w:rPr>
          <w:lang w:val="en-GB" w:eastAsia="zh-TW"/>
        </w:rPr>
        <w:t xml:space="preserve">and 1e-3 </w:t>
      </w:r>
      <w:r>
        <w:rPr>
          <w:lang w:val="en-GB" w:eastAsia="zh-TW"/>
        </w:rPr>
        <w:t>for all CBS at LTE granularity for CR set of 0.33, 0.5 and 0.89.</w:t>
      </w:r>
    </w:p>
    <w:p w14:paraId="1B5B3840" w14:textId="77777777" w:rsidR="001B7581" w:rsidRDefault="001B7581" w:rsidP="001B7581">
      <w:pPr>
        <w:keepNext/>
        <w:spacing w:before="100" w:beforeAutospacing="1" w:after="100" w:afterAutospacing="1"/>
        <w:jc w:val="center"/>
      </w:pPr>
      <w:r>
        <w:rPr>
          <w:noProof/>
          <w:lang w:eastAsia="zh-CN"/>
        </w:rPr>
        <w:lastRenderedPageBreak/>
        <w:drawing>
          <wp:inline distT="0" distB="0" distL="0" distR="0" wp14:anchorId="1B5B3A4B" wp14:editId="5C5E160C">
            <wp:extent cx="5310000" cy="2869200"/>
            <wp:effectExtent l="0" t="0" r="0" b="0"/>
            <wp:docPr id="21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0000" cy="286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18914" w14:textId="617A3A65" w:rsidR="00AF23A6" w:rsidRPr="004D4CBB" w:rsidRDefault="001B7581" w:rsidP="004D4CBB">
      <w:pPr>
        <w:pStyle w:val="ab"/>
        <w:jc w:val="center"/>
        <w:rPr>
          <w:b w:val="0"/>
          <w:noProof/>
        </w:rPr>
      </w:pPr>
      <w:r>
        <w:t xml:space="preserve">Figure </w:t>
      </w:r>
      <w:r w:rsidR="005A5E12">
        <w:fldChar w:fldCharType="begin"/>
      </w:r>
      <w:r w:rsidR="005A5E12">
        <w:instrText xml:space="preserve"> SEQ Figure \* ARABIC </w:instrText>
      </w:r>
      <w:r w:rsidR="005A5E12">
        <w:fldChar w:fldCharType="separate"/>
      </w:r>
      <w:r w:rsidR="004D4CBB">
        <w:rPr>
          <w:noProof/>
        </w:rPr>
        <w:t>17</w:t>
      </w:r>
      <w:r w:rsidR="005A5E12">
        <w:rPr>
          <w:noProof/>
        </w:rPr>
        <w:fldChar w:fldCharType="end"/>
      </w:r>
      <w:r>
        <w:rPr>
          <w:noProof/>
        </w:rPr>
        <w:t xml:space="preserve">: </w:t>
      </w:r>
      <w:r w:rsidRPr="004323B9">
        <w:rPr>
          <w:b w:val="0"/>
          <w:noProof/>
        </w:rPr>
        <w:t xml:space="preserve">LTE </w:t>
      </w:r>
      <w:r>
        <w:rPr>
          <w:b w:val="0"/>
          <w:noProof/>
        </w:rPr>
        <w:t>CBS granularity c</w:t>
      </w:r>
      <w:r w:rsidRPr="004323B9">
        <w:rPr>
          <w:b w:val="0"/>
          <w:noProof/>
        </w:rPr>
        <w:t>heck</w:t>
      </w:r>
      <w:r w:rsidR="00517255">
        <w:rPr>
          <w:b w:val="0"/>
          <w:noProof/>
        </w:rPr>
        <w:t xml:space="preserve"> at BLER=0.01</w:t>
      </w:r>
    </w:p>
    <w:p w14:paraId="6008A11B" w14:textId="755E8926" w:rsidR="00517255" w:rsidRDefault="00517255" w:rsidP="00327C7C">
      <w:pPr>
        <w:keepNext/>
        <w:jc w:val="right"/>
      </w:pPr>
    </w:p>
    <w:p w14:paraId="53969B6F" w14:textId="2EB2EFB7" w:rsidR="00A33D9B" w:rsidRDefault="004D4CBB" w:rsidP="00327C7C">
      <w:pPr>
        <w:pStyle w:val="ab"/>
        <w:jc w:val="center"/>
      </w:pPr>
      <w:r>
        <w:rPr>
          <w:noProof/>
          <w:lang w:eastAsia="zh-CN"/>
        </w:rPr>
        <w:drawing>
          <wp:inline distT="0" distB="0" distL="0" distR="0" wp14:anchorId="21A304F1" wp14:editId="0567281B">
            <wp:extent cx="5620044" cy="3168030"/>
            <wp:effectExtent l="0" t="0" r="0" b="0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31729" cy="3174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FB092" w14:textId="1AA4CA83" w:rsidR="00517255" w:rsidRPr="000C1997" w:rsidRDefault="00517255" w:rsidP="00327C7C">
      <w:pPr>
        <w:pStyle w:val="ab"/>
        <w:jc w:val="center"/>
      </w:pPr>
      <w:r>
        <w:t xml:space="preserve">Figure </w:t>
      </w:r>
      <w:r w:rsidR="005A5E12">
        <w:fldChar w:fldCharType="begin"/>
      </w:r>
      <w:r w:rsidR="005A5E12">
        <w:instrText xml:space="preserve"> SEQ Figure \* ARABIC </w:instrText>
      </w:r>
      <w:r w:rsidR="005A5E12">
        <w:fldChar w:fldCharType="separate"/>
      </w:r>
      <w:r w:rsidR="004D4CBB">
        <w:rPr>
          <w:noProof/>
        </w:rPr>
        <w:t>18</w:t>
      </w:r>
      <w:r w:rsidR="005A5E12">
        <w:rPr>
          <w:noProof/>
        </w:rPr>
        <w:fldChar w:fldCharType="end"/>
      </w:r>
      <w:r>
        <w:t xml:space="preserve">: </w:t>
      </w:r>
      <w:r w:rsidRPr="004323B9">
        <w:rPr>
          <w:b w:val="0"/>
          <w:noProof/>
        </w:rPr>
        <w:t xml:space="preserve">LTE </w:t>
      </w:r>
      <w:r>
        <w:rPr>
          <w:b w:val="0"/>
          <w:noProof/>
        </w:rPr>
        <w:t>CBS granularity c</w:t>
      </w:r>
      <w:r w:rsidRPr="004323B9">
        <w:rPr>
          <w:b w:val="0"/>
          <w:noProof/>
        </w:rPr>
        <w:t>heck</w:t>
      </w:r>
      <w:r>
        <w:rPr>
          <w:b w:val="0"/>
          <w:noProof/>
        </w:rPr>
        <w:t xml:space="preserve"> at BLER=0.001</w:t>
      </w:r>
    </w:p>
    <w:p w14:paraId="1B5B3843" w14:textId="518BD005" w:rsidR="00EA33F3" w:rsidRDefault="001B7581" w:rsidP="00BA08A0">
      <w:pPr>
        <w:rPr>
          <w:rFonts w:eastAsiaTheme="minorEastAsia"/>
          <w:lang w:eastAsia="zh-TW"/>
        </w:rPr>
      </w:pPr>
      <w:r>
        <w:rPr>
          <w:rFonts w:eastAsia="新細明體"/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rFonts w:eastAsia="新細明體"/>
          <w:b/>
          <w:u w:val="single"/>
          <w:lang w:eastAsia="zh-TW"/>
        </w:rPr>
        <w:t>4</w:t>
      </w:r>
      <w:r w:rsidRPr="00B04778">
        <w:rPr>
          <w:b/>
          <w:u w:val="single"/>
          <w:lang w:eastAsia="ko-KR"/>
        </w:rPr>
        <w:t>:</w:t>
      </w:r>
      <w:r w:rsidRPr="002838C8">
        <w:rPr>
          <w:rFonts w:eastAsiaTheme="minorEastAsia" w:hint="eastAsia"/>
          <w:lang w:eastAsia="zh-TW"/>
        </w:rPr>
        <w:t xml:space="preserve"> </w:t>
      </w:r>
      <w:r w:rsidR="00D957C8" w:rsidRPr="00EA33F3">
        <w:rPr>
          <w:rFonts w:eastAsiaTheme="minorEastAsia"/>
          <w:lang w:eastAsia="zh-TW"/>
        </w:rPr>
        <w:t>The</w:t>
      </w:r>
      <w:r w:rsidR="00D957C8" w:rsidRPr="00EA33F3">
        <w:rPr>
          <w:rFonts w:eastAsia="新細明體"/>
          <w:lang w:eastAsia="zh-TW"/>
        </w:rPr>
        <w:t xml:space="preserve"> compact qRO QC-LDPC code proposed by Mediatek</w:t>
      </w:r>
      <w:r>
        <w:rPr>
          <w:rFonts w:eastAsiaTheme="minorEastAsia"/>
          <w:lang w:eastAsia="zh-TW"/>
        </w:rPr>
        <w:t xml:space="preserve"> has extremely good CBS granularity at BLER=</w:t>
      </w:r>
      <w:r w:rsidR="00EA33F3">
        <w:rPr>
          <w:rFonts w:eastAsiaTheme="minorEastAsia"/>
          <w:lang w:eastAsia="zh-TW"/>
        </w:rPr>
        <w:t>1e-2</w:t>
      </w:r>
      <w:r w:rsidR="00B22DEB">
        <w:rPr>
          <w:rFonts w:eastAsiaTheme="minorEastAsia"/>
          <w:lang w:eastAsia="zh-TW"/>
        </w:rPr>
        <w:t xml:space="preserve"> and 1e-3</w:t>
      </w:r>
      <w:r>
        <w:rPr>
          <w:rFonts w:eastAsiaTheme="minorEastAsia"/>
          <w:lang w:eastAsia="zh-TW"/>
        </w:rPr>
        <w:t>.</w:t>
      </w:r>
    </w:p>
    <w:p w14:paraId="1B5B3844" w14:textId="77777777" w:rsidR="00D957C8" w:rsidRPr="001B7581" w:rsidRDefault="00D957C8" w:rsidP="00BA08A0">
      <w:pPr>
        <w:rPr>
          <w:rFonts w:eastAsiaTheme="minorEastAsia"/>
          <w:lang w:val="en-GB" w:eastAsia="zh-TW"/>
        </w:rPr>
      </w:pPr>
      <w:r>
        <w:rPr>
          <w:rFonts w:eastAsia="新細明體"/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rFonts w:eastAsia="新細明體"/>
          <w:b/>
          <w:u w:val="single"/>
          <w:lang w:eastAsia="zh-TW"/>
        </w:rPr>
        <w:t>5</w:t>
      </w:r>
      <w:r w:rsidRPr="00B04778">
        <w:rPr>
          <w:b/>
          <w:u w:val="single"/>
          <w:lang w:eastAsia="ko-KR"/>
        </w:rPr>
        <w:t>:</w:t>
      </w:r>
      <w:r w:rsidRPr="002838C8">
        <w:rPr>
          <w:rFonts w:eastAsiaTheme="minorEastAsia" w:hint="eastAsia"/>
          <w:lang w:eastAsia="zh-TW"/>
        </w:rPr>
        <w:t xml:space="preserve"> </w:t>
      </w:r>
      <w:r>
        <w:rPr>
          <w:rFonts w:eastAsiaTheme="minorEastAsia"/>
          <w:lang w:eastAsia="zh-TW"/>
        </w:rPr>
        <w:t xml:space="preserve">The </w:t>
      </w:r>
      <w:r w:rsidRPr="00EA33F3">
        <w:rPr>
          <w:rFonts w:eastAsia="新細明體"/>
          <w:lang w:eastAsia="zh-TW"/>
        </w:rPr>
        <w:t>compact qRO QC-LDPC code proposed by Mediatek</w:t>
      </w:r>
      <w:r>
        <w:rPr>
          <w:rFonts w:eastAsiaTheme="minorEastAsia"/>
          <w:lang w:eastAsia="zh-TW"/>
        </w:rPr>
        <w:t xml:space="preserve"> has extremely good performance that is competitive, and in most instances best in class, amongst all the relevant performance metrics proposed.</w:t>
      </w:r>
    </w:p>
    <w:p w14:paraId="1B5B3845" w14:textId="77777777" w:rsidR="00BA08A0" w:rsidRDefault="00BA08A0" w:rsidP="00BA08A0">
      <w:pPr>
        <w:pStyle w:val="1"/>
        <w:spacing w:before="0" w:after="0"/>
        <w:rPr>
          <w:rFonts w:eastAsiaTheme="minorEastAsia"/>
          <w:lang w:eastAsia="zh-TW"/>
        </w:rPr>
      </w:pPr>
      <w:r>
        <w:rPr>
          <w:lang w:eastAsia="zh-TW"/>
        </w:rPr>
        <w:lastRenderedPageBreak/>
        <w:t>Implementation Complexity</w:t>
      </w:r>
    </w:p>
    <w:p w14:paraId="1B5B3846" w14:textId="77777777" w:rsidR="001003BD" w:rsidRDefault="001003BD" w:rsidP="001003BD">
      <w:pPr>
        <w:pStyle w:val="2"/>
        <w:rPr>
          <w:lang w:eastAsia="zh-TW"/>
        </w:rPr>
      </w:pPr>
      <w:r>
        <w:rPr>
          <w:lang w:eastAsia="zh-TW"/>
        </w:rPr>
        <w:t>Block</w:t>
      </w:r>
      <w:r w:rsidR="00483753">
        <w:rPr>
          <w:lang w:eastAsia="zh-TW"/>
        </w:rPr>
        <w:t>-</w:t>
      </w:r>
      <w:r>
        <w:rPr>
          <w:lang w:eastAsia="zh-TW"/>
        </w:rPr>
        <w:t>parallel decoder</w:t>
      </w:r>
    </w:p>
    <w:p w14:paraId="1B5B3847" w14:textId="77777777" w:rsidR="00185C93" w:rsidRDefault="00962D91" w:rsidP="009607B9">
      <w:pPr>
        <w:rPr>
          <w:rFonts w:eastAsiaTheme="minorEastAsia"/>
          <w:lang w:val="en-GB" w:eastAsia="zh-TW"/>
        </w:rPr>
      </w:pPr>
      <w:r>
        <w:rPr>
          <w:rFonts w:eastAsiaTheme="minorEastAsia"/>
          <w:lang w:val="en-GB" w:eastAsia="zh-TW"/>
        </w:rPr>
        <w:t>A b</w:t>
      </w:r>
      <w:r w:rsidRPr="00EC4C5F">
        <w:rPr>
          <w:rFonts w:eastAsiaTheme="minorEastAsia" w:hint="eastAsia"/>
          <w:lang w:val="en-GB" w:eastAsia="zh-TW"/>
        </w:rPr>
        <w:t>lock</w:t>
      </w:r>
      <w:r w:rsidR="00483753">
        <w:rPr>
          <w:rFonts w:eastAsiaTheme="minorEastAsia"/>
          <w:lang w:val="en-GB" w:eastAsia="zh-TW"/>
        </w:rPr>
        <w:t>-</w:t>
      </w:r>
      <w:r w:rsidRPr="00EC4C5F">
        <w:rPr>
          <w:rFonts w:eastAsiaTheme="minorEastAsia" w:hint="eastAsia"/>
          <w:lang w:val="en-GB" w:eastAsia="zh-TW"/>
        </w:rPr>
        <w:t xml:space="preserve">parallel decoder of </w:t>
      </w:r>
      <w:r w:rsidR="00F25E6D">
        <w:rPr>
          <w:rFonts w:eastAsiaTheme="minorEastAsia"/>
          <w:lang w:val="en-GB" w:eastAsia="zh-TW"/>
        </w:rPr>
        <w:t xml:space="preserve">a </w:t>
      </w:r>
      <w:r w:rsidRPr="00EC4C5F">
        <w:rPr>
          <w:rFonts w:eastAsiaTheme="minorEastAsia" w:hint="eastAsia"/>
          <w:lang w:val="en-GB" w:eastAsia="zh-TW"/>
        </w:rPr>
        <w:t xml:space="preserve">QC-LDPC code uses </w:t>
      </w:r>
      <w:r>
        <w:rPr>
          <w:rFonts w:eastAsiaTheme="minorEastAsia"/>
          <w:lang w:val="en-GB" w:eastAsia="zh-TW"/>
        </w:rPr>
        <w:t xml:space="preserve">large </w:t>
      </w:r>
      <w:r w:rsidRPr="00EC4C5F">
        <w:rPr>
          <w:rFonts w:eastAsiaTheme="minorEastAsia" w:hint="eastAsia"/>
          <w:lang w:val="en-GB" w:eastAsia="zh-TW"/>
        </w:rPr>
        <w:t xml:space="preserve">lifting </w:t>
      </w:r>
      <w:r>
        <w:rPr>
          <w:rFonts w:eastAsiaTheme="minorEastAsia"/>
          <w:lang w:val="en-GB" w:eastAsia="zh-TW"/>
        </w:rPr>
        <w:t>factor</w:t>
      </w:r>
      <w:r w:rsidR="00F25E6D">
        <w:rPr>
          <w:rFonts w:eastAsiaTheme="minorEastAsia"/>
          <w:lang w:val="en-GB" w:eastAsia="zh-TW"/>
        </w:rPr>
        <w:t>s</w:t>
      </w:r>
      <w:r w:rsidR="003D5E95">
        <w:rPr>
          <w:rFonts w:eastAsiaTheme="minorEastAsia"/>
          <w:lang w:val="en-GB" w:eastAsia="zh-TW"/>
        </w:rPr>
        <w:t xml:space="preserve"> </w:t>
      </w:r>
      <w:r w:rsidRPr="00EC4C5F">
        <w:rPr>
          <w:rFonts w:eastAsiaTheme="minorEastAsia" w:hint="eastAsia"/>
          <w:lang w:val="en-GB" w:eastAsia="zh-TW"/>
        </w:rPr>
        <w:t xml:space="preserve">to </w:t>
      </w:r>
      <w:r w:rsidR="00F25E6D">
        <w:rPr>
          <w:rFonts w:eastAsiaTheme="minorEastAsia"/>
          <w:lang w:val="en-GB" w:eastAsia="zh-TW"/>
        </w:rPr>
        <w:t>achieve</w:t>
      </w:r>
      <w:r w:rsidR="003D5E95">
        <w:rPr>
          <w:rFonts w:eastAsiaTheme="minorEastAsia"/>
          <w:lang w:val="en-GB" w:eastAsia="zh-TW"/>
        </w:rPr>
        <w:t xml:space="preserve"> </w:t>
      </w:r>
      <w:r w:rsidR="00483753">
        <w:rPr>
          <w:rFonts w:eastAsiaTheme="minorEastAsia"/>
          <w:lang w:val="en-GB" w:eastAsia="zh-TW"/>
        </w:rPr>
        <w:t>a high</w:t>
      </w:r>
      <w:r w:rsidR="003D5E95">
        <w:rPr>
          <w:rFonts w:eastAsiaTheme="minorEastAsia"/>
          <w:lang w:val="en-GB" w:eastAsia="zh-TW"/>
        </w:rPr>
        <w:t xml:space="preserve"> </w:t>
      </w:r>
      <w:r w:rsidR="00483753">
        <w:rPr>
          <w:rFonts w:eastAsiaTheme="minorEastAsia"/>
          <w:lang w:val="en-GB" w:eastAsia="zh-TW"/>
        </w:rPr>
        <w:t xml:space="preserve">degree of </w:t>
      </w:r>
      <w:r w:rsidRPr="00EC4C5F">
        <w:rPr>
          <w:rFonts w:eastAsiaTheme="minorEastAsia"/>
          <w:lang w:val="en-GB" w:eastAsia="zh-TW"/>
        </w:rPr>
        <w:t>parallelism</w:t>
      </w:r>
      <w:r w:rsidRPr="00EC4C5F">
        <w:rPr>
          <w:rFonts w:eastAsiaTheme="minorEastAsia" w:hint="eastAsia"/>
          <w:lang w:val="en-GB" w:eastAsia="zh-TW"/>
        </w:rPr>
        <w:t xml:space="preserve">. </w:t>
      </w:r>
      <w:r w:rsidR="009607B9">
        <w:rPr>
          <w:rFonts w:eastAsiaTheme="minorEastAsia"/>
          <w:lang w:val="en-GB" w:eastAsia="zh-TW"/>
        </w:rPr>
        <w:t xml:space="preserve">In </w:t>
      </w:r>
      <w:r w:rsidR="00FE1B32">
        <w:rPr>
          <w:rFonts w:eastAsiaTheme="minorEastAsia"/>
          <w:lang w:val="en-GB" w:eastAsia="zh-TW"/>
        </w:rPr>
        <w:fldChar w:fldCharType="begin"/>
      </w:r>
      <w:r w:rsidR="00C83D96">
        <w:rPr>
          <w:rFonts w:eastAsiaTheme="minorEastAsia"/>
          <w:lang w:val="en-GB" w:eastAsia="zh-TW"/>
        </w:rPr>
        <w:instrText xml:space="preserve"> REF _Ref473991392 \r \h </w:instrText>
      </w:r>
      <w:r w:rsidR="00FE1B32">
        <w:rPr>
          <w:rFonts w:eastAsiaTheme="minorEastAsia"/>
          <w:lang w:val="en-GB" w:eastAsia="zh-TW"/>
        </w:rPr>
      </w:r>
      <w:r w:rsidR="00FE1B32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[2]</w:t>
      </w:r>
      <w:r w:rsidR="00FE1B32">
        <w:rPr>
          <w:rFonts w:eastAsiaTheme="minorEastAsia"/>
          <w:lang w:val="en-GB" w:eastAsia="zh-TW"/>
        </w:rPr>
        <w:fldChar w:fldCharType="end"/>
      </w:r>
      <w:r w:rsidR="009607B9">
        <w:rPr>
          <w:rFonts w:eastAsiaTheme="minorEastAsia"/>
          <w:lang w:val="en-GB" w:eastAsia="zh-TW"/>
        </w:rPr>
        <w:t>, we illustrate</w:t>
      </w:r>
      <w:r w:rsidR="00D957C8">
        <w:rPr>
          <w:rFonts w:eastAsiaTheme="minorEastAsia"/>
          <w:lang w:val="en-GB" w:eastAsia="zh-TW"/>
        </w:rPr>
        <w:t>d</w:t>
      </w:r>
      <w:r w:rsidR="009607B9">
        <w:rPr>
          <w:rFonts w:eastAsiaTheme="minorEastAsia"/>
          <w:lang w:val="en-GB" w:eastAsia="zh-TW"/>
        </w:rPr>
        <w:t xml:space="preserve"> how parallelism affect</w:t>
      </w:r>
      <w:r w:rsidR="00483753">
        <w:rPr>
          <w:rFonts w:eastAsiaTheme="minorEastAsia"/>
          <w:lang w:val="en-GB" w:eastAsia="zh-TW"/>
        </w:rPr>
        <w:t>s</w:t>
      </w:r>
      <w:r w:rsidR="009607B9">
        <w:rPr>
          <w:rFonts w:eastAsiaTheme="minorEastAsia"/>
          <w:lang w:val="en-GB" w:eastAsia="zh-TW"/>
        </w:rPr>
        <w:t xml:space="preserve"> the implementation complexity</w:t>
      </w:r>
      <w:r w:rsidR="00483753">
        <w:rPr>
          <w:rFonts w:eastAsiaTheme="minorEastAsia"/>
          <w:lang w:val="en-GB" w:eastAsia="zh-TW"/>
        </w:rPr>
        <w:t xml:space="preserve">. Put simply, a decoder with a maximum lifting factor of Z when compared with another decoder with maximum lifting factor of Z/2 that are to achieve the same throughput </w:t>
      </w:r>
      <w:r w:rsidR="00D957C8">
        <w:rPr>
          <w:rFonts w:eastAsiaTheme="minorEastAsia"/>
          <w:lang w:val="en-GB" w:eastAsia="zh-TW"/>
        </w:rPr>
        <w:t xml:space="preserve">as the decoder with lifting factor Z </w:t>
      </w:r>
      <w:r w:rsidR="00483753">
        <w:rPr>
          <w:rFonts w:eastAsiaTheme="minorEastAsia"/>
          <w:lang w:val="en-GB" w:eastAsia="zh-TW"/>
        </w:rPr>
        <w:t>will result in the decoder with lifting factor Z/2 having to be duplicated,</w:t>
      </w:r>
      <w:r w:rsidR="003D5E95">
        <w:rPr>
          <w:rFonts w:eastAsiaTheme="minorEastAsia"/>
          <w:lang w:val="en-GB" w:eastAsia="zh-TW"/>
        </w:rPr>
        <w:t xml:space="preserve"> </w:t>
      </w:r>
      <w:r w:rsidR="00250E79">
        <w:rPr>
          <w:rFonts w:eastAsiaTheme="minorEastAsia"/>
          <w:lang w:val="en-GB" w:eastAsia="zh-TW"/>
        </w:rPr>
        <w:t xml:space="preserve">as </w:t>
      </w:r>
      <w:r w:rsidR="003D5E95">
        <w:rPr>
          <w:rFonts w:eastAsiaTheme="minorEastAsia"/>
          <w:lang w:val="en-GB" w:eastAsia="zh-TW"/>
        </w:rPr>
        <w:t xml:space="preserve">shown </w:t>
      </w:r>
      <w:r w:rsidR="009607B9">
        <w:rPr>
          <w:rFonts w:eastAsiaTheme="minorEastAsia"/>
          <w:lang w:val="en-GB" w:eastAsia="zh-TW"/>
        </w:rPr>
        <w:t xml:space="preserve">in </w:t>
      </w:r>
      <w:r w:rsidR="00FE1B32">
        <w:rPr>
          <w:rFonts w:eastAsiaTheme="minorEastAsia"/>
          <w:lang w:val="en-GB" w:eastAsia="zh-TW"/>
        </w:rPr>
        <w:fldChar w:fldCharType="begin"/>
      </w:r>
      <w:r w:rsidR="009607B9">
        <w:rPr>
          <w:rFonts w:eastAsiaTheme="minorEastAsia"/>
          <w:lang w:val="en-GB" w:eastAsia="zh-TW"/>
        </w:rPr>
        <w:instrText xml:space="preserve"> REF _Ref473708440 \h </w:instrText>
      </w:r>
      <w:r w:rsidR="00FE1B32">
        <w:rPr>
          <w:rFonts w:eastAsiaTheme="minorEastAsia"/>
          <w:lang w:val="en-GB" w:eastAsia="zh-TW"/>
        </w:rPr>
      </w:r>
      <w:r w:rsidR="00FE1B32">
        <w:rPr>
          <w:rFonts w:eastAsiaTheme="minorEastAsia"/>
          <w:lang w:val="en-GB" w:eastAsia="zh-TW"/>
        </w:rPr>
        <w:fldChar w:fldCharType="separate"/>
      </w:r>
      <w:r w:rsidR="004D4CBB">
        <w:t xml:space="preserve">Figure </w:t>
      </w:r>
      <w:r w:rsidR="004D4CBB">
        <w:rPr>
          <w:noProof/>
        </w:rPr>
        <w:t>19</w:t>
      </w:r>
      <w:r w:rsidR="00FE1B32">
        <w:rPr>
          <w:rFonts w:eastAsiaTheme="minorEastAsia"/>
          <w:lang w:val="en-GB" w:eastAsia="zh-TW"/>
        </w:rPr>
        <w:fldChar w:fldCharType="end"/>
      </w:r>
      <w:r w:rsidR="00483753">
        <w:rPr>
          <w:rFonts w:eastAsiaTheme="minorEastAsia"/>
          <w:lang w:val="en-GB" w:eastAsia="zh-TW"/>
        </w:rPr>
        <w:t xml:space="preserve">, which will in turn result </w:t>
      </w:r>
      <w:r w:rsidR="003D5E95">
        <w:rPr>
          <w:rFonts w:eastAsiaTheme="minorEastAsia"/>
          <w:lang w:val="en-GB" w:eastAsia="zh-TW"/>
        </w:rPr>
        <w:t xml:space="preserve">in </w:t>
      </w:r>
      <w:r w:rsidR="00483753">
        <w:rPr>
          <w:rFonts w:eastAsiaTheme="minorEastAsia"/>
          <w:lang w:val="en-GB" w:eastAsia="zh-TW"/>
        </w:rPr>
        <w:t xml:space="preserve">approximately the same logic area footprint </w:t>
      </w:r>
      <w:r w:rsidR="00D957C8">
        <w:rPr>
          <w:rFonts w:eastAsiaTheme="minorEastAsia"/>
          <w:lang w:val="en-GB" w:eastAsia="zh-TW"/>
        </w:rPr>
        <w:t xml:space="preserve">between the two decoders </w:t>
      </w:r>
      <w:r w:rsidR="00483753">
        <w:rPr>
          <w:rFonts w:eastAsiaTheme="minorEastAsia"/>
          <w:lang w:val="en-GB" w:eastAsia="zh-TW"/>
        </w:rPr>
        <w:t>but with double the memory area footprint</w:t>
      </w:r>
      <w:r w:rsidR="00D957C8">
        <w:rPr>
          <w:rFonts w:eastAsiaTheme="minorEastAsia"/>
          <w:lang w:val="en-GB" w:eastAsia="zh-TW"/>
        </w:rPr>
        <w:t xml:space="preserve"> for the decoder with lifting factor Z/2</w:t>
      </w:r>
      <w:r w:rsidR="00483753">
        <w:rPr>
          <w:rFonts w:eastAsiaTheme="minorEastAsia"/>
          <w:lang w:val="en-GB" w:eastAsia="zh-TW"/>
        </w:rPr>
        <w:t>.</w:t>
      </w:r>
    </w:p>
    <w:p w14:paraId="1B5B3848" w14:textId="77777777" w:rsidR="009607B9" w:rsidRDefault="00185C93" w:rsidP="009607B9">
      <w:pPr>
        <w:rPr>
          <w:rFonts w:eastAsia="新細明體"/>
          <w:lang w:eastAsia="zh-TW"/>
        </w:rPr>
      </w:pPr>
      <w:r>
        <w:rPr>
          <w:rFonts w:eastAsiaTheme="minorEastAsia"/>
          <w:lang w:val="en-GB" w:eastAsia="zh-TW"/>
        </w:rPr>
        <w:t xml:space="preserve">In </w:t>
      </w:r>
      <w:r w:rsidR="00FE1B32"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REF _Ref473991392 \r \h </w:instrText>
      </w:r>
      <w:r w:rsidR="00FE1B32">
        <w:rPr>
          <w:rFonts w:eastAsiaTheme="minorEastAsia"/>
          <w:lang w:val="en-GB" w:eastAsia="zh-TW"/>
        </w:rPr>
      </w:r>
      <w:r w:rsidR="00FE1B32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[2]</w:t>
      </w:r>
      <w:r w:rsidR="00FE1B32"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 xml:space="preserve">, </w:t>
      </w:r>
      <w:r w:rsidR="00C83D96">
        <w:rPr>
          <w:rFonts w:eastAsiaTheme="minorEastAsia"/>
          <w:lang w:val="en-GB" w:eastAsia="zh-TW"/>
        </w:rPr>
        <w:t xml:space="preserve">we </w:t>
      </w:r>
      <w:r w:rsidR="009607B9" w:rsidRPr="009607B9">
        <w:rPr>
          <w:rFonts w:eastAsiaTheme="minorEastAsia"/>
          <w:lang w:val="en-GB" w:eastAsia="zh-TW"/>
        </w:rPr>
        <w:t>propose</w:t>
      </w:r>
      <w:r w:rsidR="00D957C8">
        <w:rPr>
          <w:rFonts w:eastAsiaTheme="minorEastAsia"/>
          <w:lang w:val="en-GB" w:eastAsia="zh-TW"/>
        </w:rPr>
        <w:t>d</w:t>
      </w:r>
      <w:r w:rsidR="009607B9" w:rsidRPr="009607B9">
        <w:rPr>
          <w:rFonts w:eastAsiaTheme="minorEastAsia"/>
          <w:lang w:val="en-GB" w:eastAsia="zh-TW"/>
        </w:rPr>
        <w:t xml:space="preserve"> to </w:t>
      </w:r>
      <w:r w:rsidR="009607B9" w:rsidRPr="009607B9">
        <w:rPr>
          <w:rFonts w:eastAsia="新細明體" w:hint="eastAsia"/>
          <w:lang w:eastAsia="zh-TW"/>
        </w:rPr>
        <w:t>use</w:t>
      </w:r>
      <w:r w:rsidR="00483753">
        <w:rPr>
          <w:rFonts w:eastAsia="新細明體"/>
          <w:lang w:eastAsia="zh-TW"/>
        </w:rPr>
        <w:t xml:space="preserve"> the metric</w:t>
      </w:r>
    </w:p>
    <w:p w14:paraId="1B5B3849" w14:textId="77777777" w:rsidR="00483753" w:rsidRDefault="00483753" w:rsidP="009607B9">
      <w:pPr>
        <w:rPr>
          <w:rFonts w:eastAsia="新細明體"/>
          <w:lang w:eastAsia="zh-TW"/>
        </w:rPr>
      </w:pPr>
      <m:oMathPara>
        <m:oMath>
          <m:r>
            <w:rPr>
              <w:rFonts w:ascii="Cambria Math" w:eastAsia="新細明體" w:hAnsi="Cambria Math"/>
              <w:lang w:eastAsia="zh-TW"/>
            </w:rPr>
            <m:t>m=</m:t>
          </m:r>
          <m:f>
            <m:fPr>
              <m:ctrlPr>
                <w:rPr>
                  <w:rFonts w:ascii="Cambria Math" w:eastAsia="新細明體" w:hAnsi="Cambria Math"/>
                  <w:lang w:eastAsia="zh-TW"/>
                </w:rPr>
              </m:ctrlPr>
            </m:fPr>
            <m:num>
              <m:r>
                <w:rPr>
                  <w:rFonts w:ascii="Cambria Math" w:eastAsia="新細明體" w:hAnsi="Cambria Math" w:cs="Cambria Math"/>
                  <w:lang w:eastAsia="zh-TW"/>
                </w:rPr>
                <m:t>i</m:t>
              </m:r>
            </m:num>
            <m:den>
              <m:sSup>
                <m:sSupPr>
                  <m:ctrlPr>
                    <w:rPr>
                      <w:rFonts w:ascii="Cambria Math" w:eastAsia="新細明體" w:hAnsi="Cambria Math" w:cs="Cambria Math"/>
                      <w:i/>
                      <w:lang w:eastAsia="zh-TW"/>
                    </w:rPr>
                  </m:ctrlPr>
                </m:sSupPr>
                <m:e>
                  <m:r>
                    <w:rPr>
                      <w:rFonts w:ascii="Cambria Math" w:eastAsia="新細明體" w:hAnsi="Cambria Math" w:cs="Cambria Math"/>
                      <w:lang w:eastAsia="zh-TW"/>
                    </w:rPr>
                    <m:t>e</m:t>
                  </m:r>
                </m:e>
                <m:sup>
                  <m:r>
                    <w:rPr>
                      <w:rFonts w:ascii="Cambria Math" w:eastAsia="新細明體" w:hAnsi="Cambria Math" w:cs="Cambria Math"/>
                      <w:lang w:eastAsia="zh-TW"/>
                    </w:rPr>
                    <m:t>'</m:t>
                  </m:r>
                </m:sup>
              </m:sSup>
              <m:r>
                <w:rPr>
                  <w:rFonts w:ascii="Cambria Math" w:eastAsia="新細明體" w:hAnsi="Cambria Math" w:cs="Cambria Math" w:hint="eastAsia"/>
                  <w:lang w:eastAsia="zh-TW"/>
                </w:rPr>
                <m:t>×</m:t>
              </m:r>
              <m:r>
                <w:rPr>
                  <w:rFonts w:ascii="Cambria Math" w:eastAsia="新細明體" w:hAnsi="Cambria Math" w:cs="Cambria Math"/>
                  <w:lang w:eastAsia="zh-TW"/>
                </w:rPr>
                <m:t>c</m:t>
              </m:r>
            </m:den>
          </m:f>
        </m:oMath>
      </m:oMathPara>
    </w:p>
    <w:p w14:paraId="1B5B384A" w14:textId="7BB83C9C" w:rsidR="00483753" w:rsidRDefault="009607B9" w:rsidP="00483753">
      <w:pPr>
        <w:rPr>
          <w:rFonts w:eastAsia="新細明體"/>
          <w:lang w:eastAsia="zh-TW"/>
        </w:rPr>
      </w:pPr>
      <w:r w:rsidRPr="009607B9">
        <w:rPr>
          <w:rFonts w:eastAsia="新細明體" w:hint="eastAsia"/>
          <w:lang w:eastAsia="zh-TW"/>
        </w:rPr>
        <w:t xml:space="preserve">as </w:t>
      </w:r>
      <w:r w:rsidRPr="009607B9">
        <w:rPr>
          <w:rFonts w:eastAsia="新細明體"/>
          <w:lang w:eastAsia="zh-TW"/>
        </w:rPr>
        <w:t xml:space="preserve">a simplified </w:t>
      </w:r>
      <w:r w:rsidRPr="009607B9">
        <w:rPr>
          <w:rFonts w:eastAsia="新細明體" w:hint="eastAsia"/>
          <w:lang w:eastAsia="zh-TW"/>
        </w:rPr>
        <w:t xml:space="preserve">metric of </w:t>
      </w:r>
      <w:r>
        <w:rPr>
          <w:rFonts w:eastAsia="新細明體"/>
          <w:lang w:eastAsia="zh-TW"/>
        </w:rPr>
        <w:t>implementation complexity</w:t>
      </w:r>
      <w:r w:rsidRPr="009607B9">
        <w:rPr>
          <w:rFonts w:eastAsia="新細明體" w:hint="eastAsia"/>
          <w:lang w:eastAsia="zh-TW"/>
        </w:rPr>
        <w:t xml:space="preserve"> for </w:t>
      </w:r>
      <w:r w:rsidRPr="009607B9">
        <w:rPr>
          <w:rFonts w:eastAsia="新細明體"/>
          <w:lang w:eastAsia="zh-TW"/>
        </w:rPr>
        <w:t xml:space="preserve">a </w:t>
      </w:r>
      <w:r>
        <w:rPr>
          <w:rFonts w:eastAsia="新細明體" w:hint="eastAsia"/>
          <w:lang w:eastAsia="zh-TW"/>
        </w:rPr>
        <w:t>block</w:t>
      </w:r>
      <w:r w:rsidR="00483753">
        <w:rPr>
          <w:rFonts w:eastAsia="新細明體"/>
          <w:lang w:eastAsia="zh-TW"/>
        </w:rPr>
        <w:t>-</w:t>
      </w:r>
      <w:r>
        <w:rPr>
          <w:rFonts w:eastAsia="新細明體" w:hint="eastAsia"/>
          <w:lang w:eastAsia="zh-TW"/>
        </w:rPr>
        <w:t>parallel decoder</w:t>
      </w:r>
      <w:r w:rsidR="00483753">
        <w:rPr>
          <w:rFonts w:eastAsia="新細明體"/>
          <w:lang w:eastAsia="zh-TW"/>
        </w:rPr>
        <w:t xml:space="preserve">, where </w:t>
      </w:r>
      <w:bookmarkStart w:id="3" w:name="OLE_LINK5"/>
      <w:bookmarkStart w:id="4" w:name="OLE_LINK6"/>
      <m:oMath>
        <m:r>
          <w:rPr>
            <w:rFonts w:ascii="Cambria Math" w:eastAsia="新細明體" w:hAnsi="Cambria Math"/>
            <w:lang w:eastAsia="zh-TW"/>
          </w:rPr>
          <m:t>i</m:t>
        </m:r>
      </m:oMath>
      <w:bookmarkEnd w:id="3"/>
      <w:bookmarkEnd w:id="4"/>
      <w:r w:rsidR="00483753">
        <w:rPr>
          <w:rFonts w:eastAsia="新細明體"/>
          <w:lang w:eastAsia="zh-TW"/>
        </w:rPr>
        <w:t xml:space="preserve"> is number of info</w:t>
      </w:r>
      <w:r w:rsidR="00483753" w:rsidRPr="00483753">
        <w:rPr>
          <w:rFonts w:eastAsia="新細明體"/>
          <w:lang w:eastAsia="zh-TW"/>
        </w:rPr>
        <w:t>r</w:t>
      </w:r>
      <w:r w:rsidR="00483753">
        <w:rPr>
          <w:rFonts w:eastAsia="新細明體"/>
          <w:lang w:eastAsia="zh-TW"/>
        </w:rPr>
        <w:t>m</w:t>
      </w:r>
      <w:r w:rsidR="00483753" w:rsidRPr="00483753">
        <w:rPr>
          <w:rFonts w:eastAsia="新細明體"/>
          <w:lang w:eastAsia="zh-TW"/>
        </w:rPr>
        <w:t xml:space="preserve">ation </w:t>
      </w:r>
      <w:r w:rsidR="00D957C8">
        <w:rPr>
          <w:rFonts w:eastAsia="新細明體"/>
          <w:lang w:eastAsia="zh-TW"/>
        </w:rPr>
        <w:t>variable node (</w:t>
      </w:r>
      <w:r w:rsidR="00483753" w:rsidRPr="00483753">
        <w:rPr>
          <w:rFonts w:eastAsia="新細明體"/>
          <w:lang w:eastAsia="zh-TW"/>
        </w:rPr>
        <w:t>VN</w:t>
      </w:r>
      <w:r w:rsidR="00D957C8">
        <w:rPr>
          <w:rFonts w:eastAsia="新細明體"/>
          <w:lang w:eastAsia="zh-TW"/>
        </w:rPr>
        <w:t>)</w:t>
      </w:r>
      <w:r w:rsidR="00483753" w:rsidRPr="00483753">
        <w:rPr>
          <w:rFonts w:eastAsia="新細明體"/>
          <w:lang w:eastAsia="zh-TW"/>
        </w:rPr>
        <w:t xml:space="preserve"> blocks,</w:t>
      </w:r>
      <m:oMath>
        <m:r>
          <w:rPr>
            <w:rFonts w:ascii="Cambria Math" w:eastAsia="新細明體" w:hAnsi="Cambria Math"/>
            <w:lang w:eastAsia="zh-TW"/>
          </w:rPr>
          <m:t xml:space="preserve"> c</m:t>
        </m:r>
      </m:oMath>
      <w:r w:rsidR="00483753">
        <w:rPr>
          <w:rFonts w:eastAsia="新細明體"/>
          <w:lang w:eastAsia="zh-TW"/>
        </w:rPr>
        <w:t xml:space="preserve"> is the </w:t>
      </w:r>
      <w:r w:rsidR="003D5E95">
        <w:rPr>
          <w:rFonts w:eastAsia="新細明體"/>
          <w:lang w:eastAsia="zh-TW"/>
        </w:rPr>
        <w:t xml:space="preserve">total </w:t>
      </w:r>
      <w:r w:rsidR="00483753">
        <w:rPr>
          <w:rFonts w:eastAsia="新細明體"/>
          <w:lang w:eastAsia="zh-TW"/>
        </w:rPr>
        <w:t xml:space="preserve">number of </w:t>
      </w:r>
      <w:r w:rsidR="003D5E95">
        <w:rPr>
          <w:rFonts w:eastAsia="新細明體"/>
          <w:lang w:eastAsia="zh-TW"/>
        </w:rPr>
        <w:t xml:space="preserve">VN blocks (including information and parity </w:t>
      </w:r>
      <w:r w:rsidR="00C50E5B">
        <w:rPr>
          <w:rFonts w:eastAsia="新細明體"/>
          <w:lang w:eastAsia="zh-TW"/>
        </w:rPr>
        <w:t>VN blocks</w:t>
      </w:r>
      <w:r w:rsidR="003D5E95">
        <w:rPr>
          <w:rFonts w:eastAsia="新細明體"/>
          <w:lang w:eastAsia="zh-TW"/>
        </w:rPr>
        <w:t xml:space="preserve">) </w:t>
      </w:r>
      <w:r w:rsidR="00483753">
        <w:rPr>
          <w:rFonts w:eastAsia="新細明體"/>
          <w:lang w:eastAsia="zh-TW"/>
        </w:rPr>
        <w:t xml:space="preserve"> and </w:t>
      </w:r>
      <m:oMath>
        <m:sSup>
          <m:sSupPr>
            <m:ctrlPr>
              <w:rPr>
                <w:rFonts w:ascii="Cambria Math" w:eastAsia="新細明體" w:hAnsi="Cambria Math" w:cs="Cambria Math"/>
                <w:i/>
                <w:lang w:eastAsia="zh-TW"/>
              </w:rPr>
            </m:ctrlPr>
          </m:sSupPr>
          <m:e>
            <m:r>
              <w:rPr>
                <w:rFonts w:ascii="Cambria Math" w:eastAsia="新細明體" w:hAnsi="Cambria Math" w:cs="Cambria Math"/>
                <w:lang w:eastAsia="zh-TW"/>
              </w:rPr>
              <m:t>e</m:t>
            </m:r>
          </m:e>
          <m:sup>
            <m:r>
              <w:rPr>
                <w:rFonts w:ascii="Cambria Math" w:eastAsia="新細明體" w:hAnsi="Cambria Math" w:cs="Cambria Math"/>
                <w:lang w:eastAsia="zh-TW"/>
              </w:rPr>
              <m:t>'</m:t>
            </m:r>
          </m:sup>
        </m:sSup>
      </m:oMath>
      <w:r w:rsidR="00483753">
        <w:rPr>
          <w:rFonts w:eastAsia="新細明體"/>
          <w:lang w:eastAsia="zh-TW"/>
        </w:rPr>
        <w:t xml:space="preserve"> is the number of edge blocks for a </w:t>
      </w:r>
      <w:r w:rsidR="00D957C8">
        <w:rPr>
          <w:rFonts w:eastAsia="新細明體"/>
          <w:lang w:eastAsia="zh-TW"/>
        </w:rPr>
        <w:t xml:space="preserve">specific </w:t>
      </w:r>
      <w:r w:rsidR="00483753">
        <w:rPr>
          <w:rFonts w:eastAsia="新細明體"/>
          <w:lang w:eastAsia="zh-TW"/>
        </w:rPr>
        <w:t>CR</w:t>
      </w:r>
      <w:r w:rsidR="001B1DB3">
        <w:rPr>
          <w:rFonts w:eastAsia="新細明體"/>
          <w:lang w:eastAsia="zh-TW"/>
        </w:rPr>
        <w:t xml:space="preserve">. </w:t>
      </w:r>
      <w:r w:rsidR="00483753">
        <w:rPr>
          <w:rFonts w:eastAsia="新細明體"/>
          <w:lang w:eastAsia="zh-TW"/>
        </w:rPr>
        <w:t xml:space="preserve">This metric should scale well with area efficiency </w:t>
      </w:r>
      <m:oMath>
        <m:r>
          <w:rPr>
            <w:rFonts w:ascii="Cambria Math" w:eastAsia="新細明體" w:hAnsi="Cambria Math"/>
            <w:lang w:eastAsia="zh-TW"/>
          </w:rPr>
          <m:t>[Gbps/</m:t>
        </m:r>
        <m:sSup>
          <m:sSupPr>
            <m:ctrlPr>
              <w:rPr>
                <w:rFonts w:ascii="Cambria Math" w:eastAsia="新細明體" w:hAnsi="Cambria Math" w:cs="Cambria Math"/>
                <w:i/>
                <w:lang w:eastAsia="zh-TW"/>
              </w:rPr>
            </m:ctrlPr>
          </m:sSupPr>
          <m:e>
            <m:r>
              <w:rPr>
                <w:rFonts w:ascii="Cambria Math" w:eastAsia="新細明體" w:hAnsi="Cambria Math" w:cs="Cambria Math"/>
                <w:lang w:eastAsia="zh-TW"/>
              </w:rPr>
              <m:t>mm</m:t>
            </m:r>
          </m:e>
          <m:sup>
            <m:r>
              <w:rPr>
                <w:rFonts w:ascii="Cambria Math" w:eastAsia="新細明體" w:hAnsi="Cambria Math" w:cs="Cambria Math"/>
                <w:lang w:eastAsia="zh-TW"/>
              </w:rPr>
              <m:t>2</m:t>
            </m:r>
          </m:sup>
        </m:sSup>
        <m:r>
          <w:rPr>
            <w:rFonts w:ascii="Cambria Math" w:eastAsia="新細明體" w:hAnsi="Cambria Math"/>
            <w:lang w:eastAsia="zh-TW"/>
          </w:rPr>
          <m:t>]</m:t>
        </m:r>
      </m:oMath>
      <w:r w:rsidR="00483753">
        <w:rPr>
          <w:rFonts w:eastAsia="新細明體"/>
          <w:lang w:eastAsia="zh-TW"/>
        </w:rPr>
        <w:t xml:space="preserve"> of any finally implemented </w:t>
      </w:r>
      <w:r w:rsidR="000C6966">
        <w:rPr>
          <w:rFonts w:eastAsia="新細明體"/>
          <w:lang w:eastAsia="zh-TW"/>
        </w:rPr>
        <w:t xml:space="preserve">block parallel </w:t>
      </w:r>
      <w:r w:rsidR="00483753">
        <w:rPr>
          <w:rFonts w:eastAsia="新細明體"/>
          <w:lang w:eastAsia="zh-TW"/>
        </w:rPr>
        <w:t>decoder. Note</w:t>
      </w:r>
      <w:r w:rsidR="001B1DB3">
        <w:rPr>
          <w:rFonts w:eastAsia="新細明體"/>
          <w:lang w:eastAsia="zh-TW"/>
        </w:rPr>
        <w:t xml:space="preserve"> </w:t>
      </w:r>
      <w:r w:rsidR="00D957C8">
        <w:rPr>
          <w:rFonts w:eastAsia="新細明體"/>
          <w:lang w:eastAsia="zh-TW"/>
        </w:rPr>
        <w:t xml:space="preserve">too </w:t>
      </w:r>
      <w:r>
        <w:rPr>
          <w:rFonts w:eastAsia="新細明體"/>
          <w:lang w:eastAsia="zh-TW"/>
        </w:rPr>
        <w:t>that</w:t>
      </w:r>
    </w:p>
    <w:p w14:paraId="1B5B384B" w14:textId="77777777" w:rsidR="00310484" w:rsidRDefault="009607B9" w:rsidP="009B3CE5">
      <w:pPr>
        <w:jc w:val="center"/>
        <w:rPr>
          <w:rFonts w:eastAsia="新細明體"/>
          <w:lang w:eastAsia="zh-TW"/>
        </w:rPr>
      </w:pPr>
      <m:oMathPara>
        <m:oMath>
          <m:r>
            <m:rPr>
              <m:sty m:val="p"/>
            </m:rPr>
            <w:rPr>
              <w:rFonts w:ascii="Cambria Math" w:eastAsia="新細明體" w:hAnsi="Cambria Math"/>
              <w:lang w:eastAsia="zh-TW"/>
            </w:rPr>
            <m:t>lowest CR~</m:t>
          </m:r>
          <m:f>
            <m:fPr>
              <m:ctrlPr>
                <w:rPr>
                  <w:rFonts w:ascii="Cambria Math" w:eastAsia="新細明體" w:hAnsi="Cambria Math"/>
                  <w:lang w:eastAsia="zh-TW"/>
                </w:rPr>
              </m:ctrlPr>
            </m:fPr>
            <m:num>
              <m:r>
                <w:rPr>
                  <w:rFonts w:ascii="Cambria Math" w:eastAsia="新細明體" w:hAnsi="Cambria Math" w:cs="Cambria Math"/>
                  <w:lang w:eastAsia="zh-TW"/>
                </w:rPr>
                <m:t>i</m:t>
              </m:r>
            </m:num>
            <m:den>
              <m:r>
                <w:rPr>
                  <w:rFonts w:ascii="Cambria Math" w:eastAsia="新細明體" w:hAnsi="Cambria Math" w:cs="Cambria Math"/>
                  <w:lang w:eastAsia="zh-TW"/>
                </w:rPr>
                <m:t>c</m:t>
              </m:r>
            </m:den>
          </m:f>
        </m:oMath>
      </m:oMathPara>
    </w:p>
    <w:p w14:paraId="1B5B384C" w14:textId="77777777" w:rsidR="009607B9" w:rsidRDefault="000A6FD5" w:rsidP="00483753">
      <w:pPr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 xml:space="preserve">when the </w:t>
      </w:r>
      <w:r w:rsidR="00483753">
        <w:rPr>
          <w:rFonts w:eastAsia="新細明體"/>
          <w:lang w:eastAsia="zh-TW"/>
        </w:rPr>
        <w:t xml:space="preserve">number </w:t>
      </w:r>
      <w:r w:rsidR="001B1DB3">
        <w:rPr>
          <w:rFonts w:eastAsia="新細明體"/>
          <w:lang w:eastAsia="zh-TW"/>
        </w:rPr>
        <w:t>of</w:t>
      </w:r>
      <w:r w:rsidR="003D5E95">
        <w:rPr>
          <w:rFonts w:eastAsia="新細明體"/>
          <w:lang w:eastAsia="zh-TW"/>
        </w:rPr>
        <w:t xml:space="preserve"> </w:t>
      </w:r>
      <w:r>
        <w:rPr>
          <w:rFonts w:eastAsia="新細明體"/>
          <w:lang w:eastAsia="zh-TW"/>
        </w:rPr>
        <w:t xml:space="preserve">punctured </w:t>
      </w:r>
      <w:r w:rsidR="00C50E5B">
        <w:rPr>
          <w:rFonts w:eastAsia="新細明體"/>
          <w:lang w:eastAsia="zh-TW"/>
        </w:rPr>
        <w:t xml:space="preserve">VN blocks </w:t>
      </w:r>
      <w:r>
        <w:rPr>
          <w:rFonts w:eastAsia="新細明體"/>
          <w:lang w:eastAsia="zh-TW"/>
        </w:rPr>
        <w:t>is much smaller than</w:t>
      </w:r>
      <m:oMath>
        <m:r>
          <w:rPr>
            <w:rFonts w:ascii="Cambria Math" w:hAnsi="Cambria Math"/>
          </w:rPr>
          <m:t xml:space="preserve"> </m:t>
        </m:r>
        <m:r>
          <w:rPr>
            <w:rFonts w:ascii="Cambria Math" w:eastAsia="新細明體" w:hAnsi="Cambria Math"/>
            <w:lang w:eastAsia="zh-TW"/>
          </w:rPr>
          <m:t>c</m:t>
        </m:r>
      </m:oMath>
      <w:r w:rsidR="00483753">
        <w:rPr>
          <w:rFonts w:eastAsia="新細明體"/>
          <w:lang w:eastAsia="zh-TW"/>
        </w:rPr>
        <w:t>,</w:t>
      </w:r>
      <w:r>
        <w:rPr>
          <w:rFonts w:eastAsia="新細明體"/>
          <w:lang w:eastAsia="zh-TW"/>
        </w:rPr>
        <w:t xml:space="preserve"> which is true for most of </w:t>
      </w:r>
      <w:r w:rsidR="00483753">
        <w:rPr>
          <w:rFonts w:eastAsia="新細明體"/>
          <w:lang w:eastAsia="zh-TW"/>
        </w:rPr>
        <w:t xml:space="preserve">the </w:t>
      </w:r>
      <w:r>
        <w:rPr>
          <w:rFonts w:eastAsia="新細明體"/>
          <w:lang w:eastAsia="zh-TW"/>
        </w:rPr>
        <w:t xml:space="preserve">proposed </w:t>
      </w:r>
      <w:r w:rsidR="00D957C8">
        <w:rPr>
          <w:rFonts w:eastAsia="新細明體"/>
          <w:lang w:eastAsia="zh-TW"/>
        </w:rPr>
        <w:t>QC-</w:t>
      </w:r>
      <w:r>
        <w:rPr>
          <w:rFonts w:eastAsia="新細明體"/>
          <w:lang w:eastAsia="zh-TW"/>
        </w:rPr>
        <w:t>LDPC code</w:t>
      </w:r>
      <w:r w:rsidR="001B1DB3">
        <w:rPr>
          <w:rFonts w:eastAsia="新細明體"/>
          <w:lang w:eastAsia="zh-TW"/>
        </w:rPr>
        <w:t>s</w:t>
      </w:r>
      <w:r>
        <w:rPr>
          <w:rFonts w:eastAsia="新細明體"/>
          <w:lang w:eastAsia="zh-TW"/>
        </w:rPr>
        <w:t>. Therefor</w:t>
      </w:r>
      <w:r w:rsidR="00483753">
        <w:rPr>
          <w:rFonts w:eastAsia="新細明體"/>
          <w:lang w:eastAsia="zh-TW"/>
        </w:rPr>
        <w:t>e</w:t>
      </w:r>
      <w:r>
        <w:rPr>
          <w:rFonts w:eastAsia="新細明體"/>
          <w:lang w:eastAsia="zh-TW"/>
        </w:rPr>
        <w:t xml:space="preserve"> when two </w:t>
      </w:r>
      <w:r w:rsidR="00D957C8">
        <w:rPr>
          <w:rFonts w:eastAsia="新細明體"/>
          <w:lang w:eastAsia="zh-TW"/>
        </w:rPr>
        <w:t>QC-</w:t>
      </w:r>
      <w:r>
        <w:rPr>
          <w:rFonts w:eastAsia="新細明體"/>
          <w:lang w:eastAsia="zh-TW"/>
        </w:rPr>
        <w:t>LDPC code</w:t>
      </w:r>
      <w:r w:rsidR="00483753">
        <w:rPr>
          <w:rFonts w:eastAsia="新細明體"/>
          <w:lang w:eastAsia="zh-TW"/>
        </w:rPr>
        <w:t>s</w:t>
      </w:r>
      <w:r>
        <w:rPr>
          <w:rFonts w:eastAsia="新細明體"/>
          <w:lang w:eastAsia="zh-TW"/>
        </w:rPr>
        <w:t xml:space="preserve"> support the same lowest CR, </w:t>
      </w:r>
      <w:r w:rsidR="00483753">
        <w:rPr>
          <w:rFonts w:eastAsia="新細明體"/>
          <w:lang w:eastAsia="zh-TW"/>
        </w:rPr>
        <w:t xml:space="preserve">one </w:t>
      </w:r>
      <w:r>
        <w:rPr>
          <w:rFonts w:eastAsia="新細明體"/>
          <w:lang w:eastAsia="zh-TW"/>
        </w:rPr>
        <w:t xml:space="preserve">can </w:t>
      </w:r>
      <w:r w:rsidR="00D957C8">
        <w:rPr>
          <w:rFonts w:eastAsia="新細明體"/>
          <w:lang w:eastAsia="zh-TW"/>
        </w:rPr>
        <w:t xml:space="preserve">forgo the metric </w:t>
      </w:r>
      <m:oMath>
        <m:r>
          <w:rPr>
            <w:rFonts w:ascii="Cambria Math" w:eastAsia="新細明體" w:hAnsi="Cambria Math"/>
            <w:lang w:eastAsia="zh-TW"/>
          </w:rPr>
          <m:t>m</m:t>
        </m:r>
      </m:oMath>
      <w:r w:rsidR="00D957C8">
        <w:rPr>
          <w:rFonts w:eastAsia="新細明體"/>
          <w:lang w:eastAsia="zh-TW"/>
        </w:rPr>
        <w:t xml:space="preserve"> above and </w:t>
      </w:r>
      <w:r>
        <w:rPr>
          <w:rFonts w:eastAsia="新細明體"/>
          <w:lang w:eastAsia="zh-TW"/>
        </w:rPr>
        <w:t xml:space="preserve">directly compare the </w:t>
      </w:r>
      <w:r w:rsidR="00483753">
        <w:rPr>
          <w:rFonts w:eastAsia="新細明體"/>
          <w:lang w:eastAsia="zh-TW"/>
        </w:rPr>
        <w:t xml:space="preserve">number of </w:t>
      </w:r>
      <w:r>
        <w:rPr>
          <w:rFonts w:eastAsia="新細明體"/>
          <w:lang w:eastAsia="zh-TW"/>
        </w:rPr>
        <w:t>edge block</w:t>
      </w:r>
      <w:r w:rsidR="00483753">
        <w:rPr>
          <w:rFonts w:eastAsia="新細明體"/>
          <w:lang w:eastAsia="zh-TW"/>
        </w:rPr>
        <w:t>s</w:t>
      </w:r>
      <w:r w:rsidR="00C50E5B">
        <w:rPr>
          <w:rFonts w:eastAsia="新細明體"/>
          <w:lang w:eastAsia="zh-TW"/>
        </w:rPr>
        <w:t xml:space="preserve"> </w:t>
      </w:r>
      <w:r w:rsidR="00DD582B">
        <w:rPr>
          <w:rFonts w:eastAsia="新細明體"/>
          <w:lang w:eastAsia="zh-TW"/>
        </w:rPr>
        <w:t>as a</w:t>
      </w:r>
      <w:r w:rsidR="00483753">
        <w:rPr>
          <w:rFonts w:eastAsia="新細明體"/>
          <w:lang w:eastAsia="zh-TW"/>
        </w:rPr>
        <w:t xml:space="preserve"> measure of</w:t>
      </w:r>
      <w:r>
        <w:rPr>
          <w:rFonts w:eastAsia="新細明體"/>
          <w:lang w:eastAsia="zh-TW"/>
        </w:rPr>
        <w:t xml:space="preserve"> the</w:t>
      </w:r>
      <w:r w:rsidR="00483753">
        <w:rPr>
          <w:rFonts w:eastAsia="新細明體"/>
          <w:lang w:eastAsia="zh-TW"/>
        </w:rPr>
        <w:t>ir relative</w:t>
      </w:r>
      <w:r>
        <w:rPr>
          <w:rFonts w:eastAsia="新細明體"/>
          <w:lang w:eastAsia="zh-TW"/>
        </w:rPr>
        <w:t xml:space="preserve"> implementation complexity.</w:t>
      </w:r>
    </w:p>
    <w:p w14:paraId="1B5B384D" w14:textId="77777777" w:rsidR="009607B9" w:rsidRDefault="009607B9" w:rsidP="009607B9">
      <w:pPr>
        <w:keepNext/>
        <w:jc w:val="center"/>
      </w:pPr>
      <w:r w:rsidRPr="0094030A">
        <w:rPr>
          <w:rFonts w:eastAsiaTheme="minorEastAsia"/>
          <w:lang w:eastAsia="zh-TW"/>
        </w:rPr>
        <w:object w:dxaOrig="7557" w:dyaOrig="4156" w14:anchorId="1B5B3A4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4.4pt;height:208.8pt" o:ole="">
            <v:imagedata r:id="rId36" o:title=""/>
          </v:shape>
          <o:OLEObject Type="Embed" ProgID="Visio.Drawing.11" ShapeID="_x0000_i1025" DrawAspect="Content" ObjectID="_1547972041" r:id="rId37"/>
        </w:object>
      </w:r>
    </w:p>
    <w:p w14:paraId="1B5B384E" w14:textId="77777777" w:rsidR="009607B9" w:rsidRPr="001C5D73" w:rsidRDefault="009607B9" w:rsidP="009607B9">
      <w:pPr>
        <w:pStyle w:val="ab"/>
        <w:jc w:val="center"/>
        <w:rPr>
          <w:rFonts w:eastAsiaTheme="minorEastAsia"/>
          <w:lang w:eastAsia="zh-TW"/>
        </w:rPr>
      </w:pPr>
      <w:bookmarkStart w:id="5" w:name="_Ref473708440"/>
      <w:r>
        <w:t xml:space="preserve">Figure </w:t>
      </w:r>
      <w:r w:rsidR="00FE1B32">
        <w:fldChar w:fldCharType="begin"/>
      </w:r>
      <w:r w:rsidR="00973348">
        <w:instrText xml:space="preserve"> SEQ Figure \* ARABIC </w:instrText>
      </w:r>
      <w:r w:rsidR="00FE1B32">
        <w:fldChar w:fldCharType="separate"/>
      </w:r>
      <w:r w:rsidR="004D4CBB">
        <w:rPr>
          <w:noProof/>
        </w:rPr>
        <w:t>19</w:t>
      </w:r>
      <w:r w:rsidR="00FE1B32">
        <w:rPr>
          <w:noProof/>
        </w:rPr>
        <w:fldChar w:fldCharType="end"/>
      </w:r>
      <w:bookmarkEnd w:id="5"/>
      <w:r>
        <w:rPr>
          <w:rFonts w:eastAsiaTheme="minorEastAsia" w:hint="eastAsia"/>
          <w:lang w:eastAsia="zh-TW"/>
        </w:rPr>
        <w:t xml:space="preserve">: </w:t>
      </w:r>
      <w:r w:rsidRPr="004921C8">
        <w:rPr>
          <w:rFonts w:eastAsiaTheme="minorEastAsia" w:hint="eastAsia"/>
          <w:b w:val="0"/>
          <w:lang w:eastAsia="zh-TW"/>
        </w:rPr>
        <w:t>Illustration on the advantage of larger parallelism</w:t>
      </w:r>
    </w:p>
    <w:p w14:paraId="1B5B384F" w14:textId="77777777" w:rsidR="009607B9" w:rsidRDefault="00C93B14" w:rsidP="00962D91">
      <w:pPr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 xml:space="preserve">The comparison among different </w:t>
      </w:r>
      <w:r w:rsidR="00D957C8">
        <w:rPr>
          <w:rFonts w:eastAsiaTheme="minorEastAsia"/>
          <w:lang w:eastAsia="zh-TW"/>
        </w:rPr>
        <w:t>QC-</w:t>
      </w:r>
      <w:r>
        <w:rPr>
          <w:rFonts w:eastAsiaTheme="minorEastAsia"/>
          <w:lang w:eastAsia="zh-TW"/>
        </w:rPr>
        <w:t>LDPC code</w:t>
      </w:r>
      <w:r w:rsidR="001B1DB3">
        <w:rPr>
          <w:rFonts w:eastAsiaTheme="minorEastAsia"/>
          <w:lang w:eastAsia="zh-TW"/>
        </w:rPr>
        <w:t>s</w:t>
      </w:r>
      <w:r>
        <w:rPr>
          <w:rFonts w:eastAsiaTheme="minorEastAsia"/>
          <w:lang w:eastAsia="zh-TW"/>
        </w:rPr>
        <w:t xml:space="preserve"> is list</w:t>
      </w:r>
      <w:r w:rsidR="001B1DB3">
        <w:rPr>
          <w:rFonts w:eastAsiaTheme="minorEastAsia"/>
          <w:lang w:eastAsia="zh-TW"/>
        </w:rPr>
        <w:t>ed</w:t>
      </w:r>
      <w:r>
        <w:rPr>
          <w:rFonts w:eastAsiaTheme="minorEastAsia"/>
          <w:lang w:eastAsia="zh-TW"/>
        </w:rPr>
        <w:t xml:space="preserve"> in </w:t>
      </w:r>
      <w:r w:rsidR="00FE1B32">
        <w:rPr>
          <w:rFonts w:eastAsiaTheme="minorEastAsia"/>
          <w:lang w:eastAsia="zh-TW"/>
        </w:rPr>
        <w:fldChar w:fldCharType="begin"/>
      </w:r>
      <w:r>
        <w:rPr>
          <w:rFonts w:eastAsiaTheme="minorEastAsia"/>
          <w:lang w:eastAsia="zh-TW"/>
        </w:rPr>
        <w:instrText xml:space="preserve"> REF _Ref473709734 \h </w:instrText>
      </w:r>
      <w:r w:rsidR="00FE1B32">
        <w:rPr>
          <w:rFonts w:eastAsiaTheme="minorEastAsia"/>
          <w:lang w:eastAsia="zh-TW"/>
        </w:rPr>
      </w:r>
      <w:r w:rsidR="00FE1B32">
        <w:rPr>
          <w:rFonts w:eastAsiaTheme="minorEastAsia"/>
          <w:lang w:eastAsia="zh-TW"/>
        </w:rPr>
        <w:fldChar w:fldCharType="separate"/>
      </w:r>
      <w:r w:rsidR="004D4CBB">
        <w:t xml:space="preserve">Table </w:t>
      </w:r>
      <w:r w:rsidR="004D4CBB">
        <w:rPr>
          <w:noProof/>
        </w:rPr>
        <w:t>1</w:t>
      </w:r>
      <w:r w:rsidR="00FE1B32">
        <w:rPr>
          <w:rFonts w:eastAsiaTheme="minorEastAsia"/>
          <w:lang w:eastAsia="zh-TW"/>
        </w:rPr>
        <w:fldChar w:fldCharType="end"/>
      </w:r>
      <w:r>
        <w:rPr>
          <w:rFonts w:eastAsiaTheme="minorEastAsia"/>
          <w:lang w:eastAsia="zh-TW"/>
        </w:rPr>
        <w:t>.</w:t>
      </w:r>
      <w:r w:rsidR="001950A9">
        <w:rPr>
          <w:rFonts w:eastAsiaTheme="minorEastAsia"/>
          <w:lang w:eastAsia="zh-TW"/>
        </w:rPr>
        <w:t xml:space="preserve"> As </w:t>
      </w:r>
      <w:r w:rsidR="00F516AB">
        <w:rPr>
          <w:rFonts w:eastAsiaTheme="minorEastAsia"/>
          <w:lang w:eastAsia="zh-TW"/>
        </w:rPr>
        <w:t>observed from the table</w:t>
      </w:r>
      <w:r w:rsidR="001950A9">
        <w:rPr>
          <w:rFonts w:eastAsiaTheme="minorEastAsia"/>
          <w:lang w:eastAsia="zh-TW"/>
        </w:rPr>
        <w:t xml:space="preserve">, the </w:t>
      </w:r>
      <w:r w:rsidR="00D957C8">
        <w:rPr>
          <w:rFonts w:eastAsiaTheme="minorEastAsia"/>
          <w:lang w:eastAsia="zh-TW"/>
        </w:rPr>
        <w:t>QC-</w:t>
      </w:r>
      <w:r w:rsidR="001950A9">
        <w:rPr>
          <w:rFonts w:eastAsiaTheme="minorEastAsia"/>
          <w:lang w:eastAsia="zh-TW"/>
        </w:rPr>
        <w:t>LDPC</w:t>
      </w:r>
      <w:r w:rsidR="00F516AB">
        <w:rPr>
          <w:rFonts w:eastAsiaTheme="minorEastAsia"/>
          <w:lang w:eastAsia="zh-TW"/>
        </w:rPr>
        <w:t xml:space="preserve"> code</w:t>
      </w:r>
      <w:r w:rsidR="001950A9">
        <w:rPr>
          <w:rFonts w:eastAsiaTheme="minorEastAsia"/>
          <w:lang w:eastAsia="zh-TW"/>
        </w:rPr>
        <w:t xml:space="preserve"> proposed</w:t>
      </w:r>
      <w:r w:rsidR="00483753">
        <w:rPr>
          <w:rFonts w:eastAsiaTheme="minorEastAsia"/>
          <w:lang w:eastAsia="zh-TW"/>
        </w:rPr>
        <w:t xml:space="preserve"> by Mediatek</w:t>
      </w:r>
      <w:r w:rsidR="001950A9">
        <w:rPr>
          <w:rFonts w:eastAsiaTheme="minorEastAsia"/>
          <w:lang w:eastAsia="zh-TW"/>
        </w:rPr>
        <w:t xml:space="preserve"> in </w:t>
      </w:r>
      <w:r w:rsidR="00FE1B32">
        <w:rPr>
          <w:rFonts w:eastAsiaTheme="minorEastAsia"/>
          <w:lang w:eastAsia="zh-TW"/>
        </w:rPr>
        <w:fldChar w:fldCharType="begin"/>
      </w:r>
      <w:r w:rsidR="008B404E">
        <w:rPr>
          <w:rFonts w:eastAsiaTheme="minorEastAsia"/>
          <w:lang w:eastAsia="zh-TW"/>
        </w:rPr>
        <w:instrText xml:space="preserve"> REF _Ref474009132 \r \h </w:instrText>
      </w:r>
      <w:r w:rsidR="00FE1B32">
        <w:rPr>
          <w:rFonts w:eastAsiaTheme="minorEastAsia"/>
          <w:lang w:eastAsia="zh-TW"/>
        </w:rPr>
      </w:r>
      <w:r w:rsidR="00FE1B32">
        <w:rPr>
          <w:rFonts w:eastAsiaTheme="minorEastAsia"/>
          <w:lang w:eastAsia="zh-TW"/>
        </w:rPr>
        <w:fldChar w:fldCharType="separate"/>
      </w:r>
      <w:r w:rsidR="004D4CBB">
        <w:rPr>
          <w:rFonts w:eastAsiaTheme="minorEastAsia"/>
          <w:lang w:eastAsia="zh-TW"/>
        </w:rPr>
        <w:t>[10]</w:t>
      </w:r>
      <w:r w:rsidR="00FE1B32">
        <w:rPr>
          <w:rFonts w:eastAsiaTheme="minorEastAsia"/>
          <w:lang w:eastAsia="zh-TW"/>
        </w:rPr>
        <w:fldChar w:fldCharType="end"/>
      </w:r>
      <w:r w:rsidR="001950A9">
        <w:rPr>
          <w:rFonts w:eastAsiaTheme="minorEastAsia"/>
          <w:lang w:eastAsia="zh-TW"/>
        </w:rPr>
        <w:t xml:space="preserve"> has </w:t>
      </w:r>
      <w:r w:rsidR="00F516AB">
        <w:rPr>
          <w:rFonts w:eastAsiaTheme="minorEastAsia"/>
          <w:lang w:eastAsia="zh-TW"/>
        </w:rPr>
        <w:t xml:space="preserve">the </w:t>
      </w:r>
      <w:r w:rsidR="001B1DB3">
        <w:rPr>
          <w:rFonts w:eastAsiaTheme="minorEastAsia"/>
          <w:lang w:eastAsia="zh-TW"/>
        </w:rPr>
        <w:t>smallest</w:t>
      </w:r>
      <w:r w:rsidR="00F516AB">
        <w:rPr>
          <w:rFonts w:eastAsiaTheme="minorEastAsia"/>
          <w:lang w:eastAsia="zh-TW"/>
        </w:rPr>
        <w:t xml:space="preserve"> </w:t>
      </w:r>
      <w:r w:rsidR="00483753">
        <w:rPr>
          <w:rFonts w:eastAsiaTheme="minorEastAsia"/>
          <w:lang w:eastAsia="zh-TW"/>
        </w:rPr>
        <w:t xml:space="preserve">number of </w:t>
      </w:r>
      <w:r w:rsidR="001950A9">
        <w:rPr>
          <w:rFonts w:eastAsiaTheme="minorEastAsia"/>
          <w:lang w:eastAsia="zh-TW"/>
        </w:rPr>
        <w:t>edge block</w:t>
      </w:r>
      <w:r w:rsidR="00483753">
        <w:rPr>
          <w:rFonts w:eastAsiaTheme="minorEastAsia"/>
          <w:lang w:eastAsia="zh-TW"/>
        </w:rPr>
        <w:t>s</w:t>
      </w:r>
      <w:r w:rsidR="001B1DB3">
        <w:rPr>
          <w:rFonts w:eastAsiaTheme="minorEastAsia"/>
          <w:lang w:eastAsia="zh-TW"/>
        </w:rPr>
        <w:t xml:space="preserve"> and therefore </w:t>
      </w:r>
      <w:r w:rsidR="00483753">
        <w:rPr>
          <w:rFonts w:eastAsiaTheme="minorEastAsia"/>
          <w:lang w:eastAsia="zh-TW"/>
        </w:rPr>
        <w:t xml:space="preserve">should scale to have </w:t>
      </w:r>
      <w:r w:rsidR="001950A9">
        <w:rPr>
          <w:rFonts w:eastAsiaTheme="minorEastAsia"/>
          <w:lang w:eastAsia="zh-TW"/>
        </w:rPr>
        <w:t>the best area efficiency.</w:t>
      </w:r>
    </w:p>
    <w:p w14:paraId="1B5B3850" w14:textId="77777777" w:rsidR="00C93B14" w:rsidRDefault="00C93B14" w:rsidP="00700FF8">
      <w:pPr>
        <w:pStyle w:val="ab"/>
        <w:keepNext/>
        <w:jc w:val="center"/>
        <w:rPr>
          <w:noProof/>
        </w:rPr>
      </w:pPr>
      <w:bookmarkStart w:id="6" w:name="_Ref473709734"/>
      <w:r>
        <w:lastRenderedPageBreak/>
        <w:t xml:space="preserve">Table </w:t>
      </w:r>
      <w:r w:rsidR="00FE1B32">
        <w:fldChar w:fldCharType="begin"/>
      </w:r>
      <w:r w:rsidR="00070BAE">
        <w:instrText xml:space="preserve"> SEQ Table \* ARABIC </w:instrText>
      </w:r>
      <w:r w:rsidR="00FE1B32">
        <w:fldChar w:fldCharType="separate"/>
      </w:r>
      <w:r w:rsidR="004D4CBB">
        <w:rPr>
          <w:noProof/>
        </w:rPr>
        <w:t>1</w:t>
      </w:r>
      <w:r w:rsidR="00FE1B32">
        <w:rPr>
          <w:noProof/>
        </w:rPr>
        <w:fldChar w:fldCharType="end"/>
      </w:r>
      <w:bookmarkEnd w:id="6"/>
      <w:r w:rsidR="00692C82">
        <w:rPr>
          <w:noProof/>
        </w:rPr>
        <w:t xml:space="preserve">: </w:t>
      </w:r>
      <w:r w:rsidR="00692C82" w:rsidRPr="00692C82">
        <w:rPr>
          <w:b w:val="0"/>
          <w:noProof/>
        </w:rPr>
        <w:t>Number of edge block</w:t>
      </w:r>
      <w:r w:rsidR="00C908C2">
        <w:rPr>
          <w:b w:val="0"/>
          <w:noProof/>
        </w:rPr>
        <w:t>s</w:t>
      </w:r>
      <w:r w:rsidR="00D957C8">
        <w:rPr>
          <w:b w:val="0"/>
          <w:noProof/>
        </w:rPr>
        <w:t>, e’</w:t>
      </w:r>
    </w:p>
    <w:tbl>
      <w:tblPr>
        <w:tblW w:w="7660" w:type="dxa"/>
        <w:jc w:val="center"/>
        <w:tblLook w:val="04A0" w:firstRow="1" w:lastRow="0" w:firstColumn="1" w:lastColumn="0" w:noHBand="0" w:noVBand="1"/>
      </w:tblPr>
      <w:tblGrid>
        <w:gridCol w:w="960"/>
        <w:gridCol w:w="1340"/>
        <w:gridCol w:w="1340"/>
        <w:gridCol w:w="1340"/>
        <w:gridCol w:w="1340"/>
        <w:gridCol w:w="1340"/>
      </w:tblGrid>
      <w:tr w:rsidR="001F24CC" w:rsidRPr="00CF40C9" w14:paraId="1B5B3858" w14:textId="77777777" w:rsidTr="001F24CC">
        <w:trPr>
          <w:trHeight w:val="705"/>
          <w:jc w:val="center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851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r w:rsidRPr="00692C82"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> </w:t>
            </w:r>
            <w:r w:rsidR="00692C82" w:rsidRPr="00692C82"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># of edge blocks</w:t>
            </w:r>
            <w:r w:rsidR="00D957C8"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 xml:space="preserve"> e’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1B5B3852" w14:textId="77777777" w:rsidR="009E314B" w:rsidRDefault="00FE1B3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begin"/>
            </w:r>
            <w:r w:rsidR="001F24C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instrText xml:space="preserve"> REF _Ref474009132 \r \h </w:instrTex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separate"/>
            </w:r>
            <w:r w:rsid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[10]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end"/>
            </w:r>
          </w:p>
          <w:p w14:paraId="1B5B3853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 w:rsidRPr="001F24CC">
              <w:rPr>
                <w:rFonts w:ascii="Calibri" w:eastAsia="Times New Roman" w:hAnsi="Calibri"/>
                <w:color w:val="000000"/>
                <w:szCs w:val="24"/>
                <w:lang w:eastAsia="zh-CN"/>
              </w:rPr>
              <w:t>wi qRO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54" w14:textId="77777777" w:rsidR="009E314B" w:rsidRDefault="002B22F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r>
              <w:fldChar w:fldCharType="begin"/>
            </w:r>
            <w:r>
              <w:instrText xml:space="preserve"> REF _Ref474006888 \r \h  \* MERGEFORMAT </w:instrText>
            </w:r>
            <w:r>
              <w:fldChar w:fldCharType="separate"/>
            </w:r>
            <w:r w:rsidR="004D4CBB" w:rsidRP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[3]</w:t>
            </w:r>
            <w:r>
              <w:fldChar w:fldCharType="end"/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855" w14:textId="77777777" w:rsidR="009E314B" w:rsidRDefault="002B22F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r>
              <w:fldChar w:fldCharType="begin"/>
            </w:r>
            <w:r>
              <w:instrText xml:space="preserve"> REF _Ref474006897 \r \h  \* MERGEFORMAT </w:instrText>
            </w:r>
            <w:r>
              <w:fldChar w:fldCharType="separate"/>
            </w:r>
            <w:r w:rsidR="004D4CBB" w:rsidRP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[4]</w:t>
            </w:r>
            <w:r>
              <w:fldChar w:fldCharType="end"/>
            </w:r>
            <w:r w:rsidR="001F24CC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1F24CC" w:rsidRPr="00CF40C9">
              <w:rPr>
                <w:rFonts w:ascii="Calibri" w:eastAsia="Times New Roman" w:hAnsi="Calibri"/>
                <w:color w:val="000000"/>
                <w:szCs w:val="22"/>
                <w:lang w:eastAsia="zh-CN"/>
              </w:rPr>
              <w:t>High Family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856" w14:textId="77777777" w:rsidR="009E314B" w:rsidRDefault="002B22F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r>
              <w:fldChar w:fldCharType="begin"/>
            </w:r>
            <w:r>
              <w:instrText xml:space="preserve"> REF _Ref474006904 \r \h  \* MERGEFORMAT </w:instrText>
            </w:r>
            <w:r>
              <w:fldChar w:fldCharType="separate"/>
            </w:r>
            <w:r w:rsidR="004D4CBB" w:rsidRP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[5]</w:t>
            </w:r>
            <w:r>
              <w:fldChar w:fldCharType="end"/>
            </w:r>
            <w:r w:rsidR="001F24CC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1F24CC" w:rsidRPr="00CF40C9">
              <w:rPr>
                <w:rFonts w:ascii="Calibri" w:eastAsia="Times New Roman" w:hAnsi="Calibri"/>
                <w:color w:val="000000"/>
                <w:szCs w:val="22"/>
                <w:lang w:eastAsia="zh-CN"/>
              </w:rPr>
              <w:t>Base graph 1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857" w14:textId="77777777" w:rsidR="009E314B" w:rsidRDefault="002B22F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r>
              <w:fldChar w:fldCharType="begin"/>
            </w:r>
            <w:r>
              <w:instrText xml:space="preserve"> REF _Ref474006914 \r \h  \* MERGEFORMAT </w:instrText>
            </w:r>
            <w:r>
              <w:fldChar w:fldCharType="separate"/>
            </w:r>
            <w:r w:rsidR="004D4CBB" w:rsidRP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[6]</w:t>
            </w:r>
            <w:r>
              <w:fldChar w:fldCharType="end"/>
            </w:r>
            <w:r w:rsidR="001F24CC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1F24CC" w:rsidRPr="00CF40C9">
              <w:rPr>
                <w:rFonts w:ascii="Calibri" w:eastAsia="Times New Roman" w:hAnsi="Calibri"/>
                <w:color w:val="000000"/>
                <w:szCs w:val="24"/>
                <w:lang w:eastAsia="zh-CN"/>
              </w:rPr>
              <w:t>BC1</w:t>
            </w:r>
          </w:p>
        </w:tc>
      </w:tr>
      <w:tr w:rsidR="001F24CC" w:rsidRPr="00CF40C9" w14:paraId="1B5B385F" w14:textId="77777777" w:rsidTr="001F24CC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59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noProof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CR=1/3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1B5B385A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noProof/>
                <w:color w:val="000000"/>
                <w:sz w:val="24"/>
              </w:rPr>
            </w:pPr>
            <w:r w:rsidRPr="001F24C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222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5B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440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5C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436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5D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509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5E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525</w:t>
            </w:r>
          </w:p>
        </w:tc>
      </w:tr>
      <w:tr w:rsidR="001F24CC" w:rsidRPr="00CF40C9" w14:paraId="1B5B3866" w14:textId="77777777" w:rsidTr="001F24CC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60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CR=1/2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1B5B3861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 w:rsidRPr="001F24C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146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62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284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63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286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64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335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65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348</w:t>
            </w:r>
          </w:p>
        </w:tc>
      </w:tr>
      <w:tr w:rsidR="001F24CC" w:rsidRPr="00CF40C9" w14:paraId="1B5B386D" w14:textId="77777777" w:rsidTr="001F24CC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67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CR=2/3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1B5B3868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 w:rsidRPr="001F24C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101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69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197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6A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193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6B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221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6C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233</w:t>
            </w:r>
          </w:p>
        </w:tc>
      </w:tr>
      <w:tr w:rsidR="001F24CC" w:rsidRPr="00CF40C9" w14:paraId="1B5B3874" w14:textId="77777777" w:rsidTr="001F24CC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6E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CR=8/9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1B5B386F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 w:rsidRPr="001F24CC">
              <w:rPr>
                <w:rFonts w:ascii="Calibri" w:hAnsi="Calibri"/>
                <w:color w:val="000000"/>
                <w:sz w:val="24"/>
              </w:rPr>
              <w:t>56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70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113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71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110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72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121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73" w14:textId="77777777"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113</w:t>
            </w:r>
          </w:p>
        </w:tc>
      </w:tr>
    </w:tbl>
    <w:p w14:paraId="1B5B3875" w14:textId="77777777" w:rsidR="009E314B" w:rsidRDefault="009E314B">
      <w:pPr>
        <w:keepNext/>
        <w:rPr>
          <w:rFonts w:eastAsiaTheme="minorEastAsia"/>
          <w:lang w:eastAsia="zh-TW"/>
        </w:rPr>
      </w:pPr>
    </w:p>
    <w:p w14:paraId="1B5B3876" w14:textId="77777777" w:rsidR="00C93B14" w:rsidRDefault="00D957C8" w:rsidP="00962D91">
      <w:pPr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For completeness</w:t>
      </w:r>
      <w:r w:rsidR="00B81FE5">
        <w:rPr>
          <w:rFonts w:eastAsiaTheme="minorEastAsia"/>
          <w:lang w:eastAsia="zh-TW"/>
        </w:rPr>
        <w:t xml:space="preserve"> we also include here </w:t>
      </w:r>
      <w:r>
        <w:rPr>
          <w:rFonts w:eastAsiaTheme="minorEastAsia"/>
          <w:lang w:eastAsia="zh-TW"/>
        </w:rPr>
        <w:t>the comparison</w:t>
      </w:r>
      <w:r w:rsidR="00B81FE5">
        <w:rPr>
          <w:rFonts w:eastAsiaTheme="minorEastAsia"/>
          <w:lang w:eastAsia="zh-TW"/>
        </w:rPr>
        <w:t xml:space="preserve"> </w:t>
      </w:r>
      <w:r>
        <w:rPr>
          <w:rFonts w:eastAsiaTheme="minorEastAsia"/>
          <w:lang w:eastAsia="zh-TW"/>
        </w:rPr>
        <w:t xml:space="preserve">with </w:t>
      </w:r>
      <w:r w:rsidR="00B81FE5">
        <w:rPr>
          <w:rFonts w:eastAsiaTheme="minorEastAsia"/>
          <w:lang w:eastAsia="zh-TW"/>
        </w:rPr>
        <w:t xml:space="preserve">our proposed metric, </w:t>
      </w:r>
      <m:oMath>
        <m:r>
          <w:rPr>
            <w:rFonts w:ascii="Cambria Math" w:eastAsiaTheme="minorEastAsia" w:hAnsi="Cambria Math"/>
            <w:lang w:eastAsia="zh-TW"/>
          </w:rPr>
          <m:t>m</m:t>
        </m:r>
      </m:oMath>
      <w:r w:rsidR="00B81FE5">
        <w:rPr>
          <w:rFonts w:eastAsiaTheme="minorEastAsia"/>
          <w:lang w:eastAsia="zh-TW"/>
        </w:rPr>
        <w:t xml:space="preserve">, in </w:t>
      </w:r>
      <w:r w:rsidR="00FE1B32">
        <w:rPr>
          <w:rFonts w:eastAsiaTheme="minorEastAsia"/>
          <w:lang w:eastAsia="zh-TW"/>
        </w:rPr>
        <w:fldChar w:fldCharType="begin"/>
      </w:r>
      <w:r w:rsidR="00B81FE5">
        <w:rPr>
          <w:rFonts w:eastAsiaTheme="minorEastAsia"/>
          <w:lang w:eastAsia="zh-TW"/>
        </w:rPr>
        <w:instrText xml:space="preserve"> REF _Ref474101043 \h </w:instrText>
      </w:r>
      <w:r w:rsidR="00FE1B32">
        <w:rPr>
          <w:rFonts w:eastAsiaTheme="minorEastAsia"/>
          <w:lang w:eastAsia="zh-TW"/>
        </w:rPr>
      </w:r>
      <w:r w:rsidR="00FE1B32">
        <w:rPr>
          <w:rFonts w:eastAsiaTheme="minorEastAsia"/>
          <w:lang w:eastAsia="zh-TW"/>
        </w:rPr>
        <w:fldChar w:fldCharType="separate"/>
      </w:r>
      <w:r w:rsidR="004D4CBB">
        <w:t xml:space="preserve">Table </w:t>
      </w:r>
      <w:r w:rsidR="004D4CBB">
        <w:rPr>
          <w:noProof/>
        </w:rPr>
        <w:t>2</w:t>
      </w:r>
      <w:r w:rsidR="00FE1B32">
        <w:rPr>
          <w:rFonts w:eastAsiaTheme="minorEastAsia"/>
          <w:lang w:eastAsia="zh-TW"/>
        </w:rPr>
        <w:fldChar w:fldCharType="end"/>
      </w:r>
      <w:r w:rsidR="00B81FE5">
        <w:rPr>
          <w:rFonts w:eastAsiaTheme="minorEastAsia"/>
          <w:lang w:eastAsia="zh-TW"/>
        </w:rPr>
        <w:t xml:space="preserve">. We scale all the values by 1000 to make </w:t>
      </w:r>
      <w:r>
        <w:rPr>
          <w:rFonts w:eastAsiaTheme="minorEastAsia"/>
          <w:lang w:eastAsia="zh-TW"/>
        </w:rPr>
        <w:t>it</w:t>
      </w:r>
      <w:r w:rsidR="00B81FE5">
        <w:rPr>
          <w:rFonts w:eastAsiaTheme="minorEastAsia"/>
          <w:lang w:eastAsia="zh-TW"/>
        </w:rPr>
        <w:t xml:space="preserve"> easier </w:t>
      </w:r>
      <w:r>
        <w:rPr>
          <w:rFonts w:eastAsiaTheme="minorEastAsia"/>
          <w:lang w:eastAsia="zh-TW"/>
        </w:rPr>
        <w:t xml:space="preserve">for one </w:t>
      </w:r>
      <w:r w:rsidR="00B81FE5">
        <w:rPr>
          <w:rFonts w:eastAsiaTheme="minorEastAsia"/>
          <w:lang w:eastAsia="zh-TW"/>
        </w:rPr>
        <w:t>to make a comparison.</w:t>
      </w:r>
    </w:p>
    <w:p w14:paraId="1B5B3877" w14:textId="77777777" w:rsidR="00B81FE5" w:rsidRDefault="00B81FE5" w:rsidP="00700FF8">
      <w:pPr>
        <w:pStyle w:val="ab"/>
        <w:keepNext/>
        <w:jc w:val="center"/>
        <w:rPr>
          <w:noProof/>
        </w:rPr>
      </w:pPr>
      <w:bookmarkStart w:id="7" w:name="_Ref474101043"/>
      <w:r>
        <w:t xml:space="preserve">Table </w:t>
      </w:r>
      <w:r w:rsidR="00FE1B32">
        <w:fldChar w:fldCharType="begin"/>
      </w:r>
      <w:r>
        <w:instrText xml:space="preserve"> SEQ Table \* ARABIC </w:instrText>
      </w:r>
      <w:r w:rsidR="00FE1B32">
        <w:fldChar w:fldCharType="separate"/>
      </w:r>
      <w:r w:rsidR="004D4CBB">
        <w:rPr>
          <w:noProof/>
        </w:rPr>
        <w:t>2</w:t>
      </w:r>
      <w:r w:rsidR="00FE1B32">
        <w:rPr>
          <w:noProof/>
        </w:rPr>
        <w:fldChar w:fldCharType="end"/>
      </w:r>
      <w:bookmarkEnd w:id="7"/>
      <w:r>
        <w:rPr>
          <w:noProof/>
        </w:rPr>
        <w:t xml:space="preserve">: </w:t>
      </w:r>
      <w:r>
        <w:rPr>
          <w:b w:val="0"/>
          <w:noProof/>
        </w:rPr>
        <w:t>Area efficiency, m</w:t>
      </w:r>
    </w:p>
    <w:tbl>
      <w:tblPr>
        <w:tblW w:w="7660" w:type="dxa"/>
        <w:jc w:val="center"/>
        <w:tblLook w:val="04A0" w:firstRow="1" w:lastRow="0" w:firstColumn="1" w:lastColumn="0" w:noHBand="0" w:noVBand="1"/>
      </w:tblPr>
      <w:tblGrid>
        <w:gridCol w:w="960"/>
        <w:gridCol w:w="1340"/>
        <w:gridCol w:w="1340"/>
        <w:gridCol w:w="1340"/>
        <w:gridCol w:w="1340"/>
        <w:gridCol w:w="1340"/>
      </w:tblGrid>
      <w:tr w:rsidR="00B81FE5" w:rsidRPr="00CF40C9" w14:paraId="1B5B387F" w14:textId="77777777" w:rsidTr="002B22FD">
        <w:trPr>
          <w:trHeight w:val="705"/>
          <w:jc w:val="center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878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r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>1000 x m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1B5B3879" w14:textId="77777777" w:rsidR="009E314B" w:rsidRDefault="00FE1B3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begin"/>
            </w:r>
            <w:r w:rsidR="00B81FE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instrText xml:space="preserve"> REF _Ref474009132 \r \h </w:instrTex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separate"/>
            </w:r>
            <w:r w:rsid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[10]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end"/>
            </w:r>
          </w:p>
          <w:p w14:paraId="1B5B387A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noProof/>
                <w:color w:val="000000"/>
                <w:sz w:val="24"/>
              </w:rPr>
            </w:pPr>
            <w:r w:rsidRPr="001F24CC">
              <w:rPr>
                <w:rFonts w:ascii="Calibri" w:eastAsia="Times New Roman" w:hAnsi="Calibri"/>
                <w:color w:val="000000"/>
                <w:szCs w:val="24"/>
                <w:lang w:eastAsia="zh-CN"/>
              </w:rPr>
              <w:t>wi qRO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7B" w14:textId="77777777" w:rsidR="009E314B" w:rsidRDefault="00FE1B3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noProof/>
                <w:color w:val="000000"/>
                <w:sz w:val="24"/>
                <w:szCs w:val="24"/>
                <w:lang w:val="en-GB" w:eastAsia="zh-CN"/>
              </w:rPr>
            </w:pPr>
            <w:r>
              <w:fldChar w:fldCharType="begin"/>
            </w:r>
            <w:r w:rsidR="00B81FE5">
              <w:instrText xml:space="preserve"> REF _Ref474006888 \r \h  \* MERGEFORMAT </w:instrText>
            </w:r>
            <w:r>
              <w:fldChar w:fldCharType="separate"/>
            </w:r>
            <w:r w:rsidR="004D4CBB" w:rsidRP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[3]</w:t>
            </w:r>
            <w:r>
              <w:fldChar w:fldCharType="end"/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87C" w14:textId="77777777" w:rsidR="009E314B" w:rsidRDefault="00FE1B3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noProof/>
                <w:color w:val="000000"/>
                <w:sz w:val="24"/>
                <w:szCs w:val="24"/>
                <w:lang w:val="en-GB" w:eastAsia="zh-CN"/>
              </w:rPr>
            </w:pPr>
            <w:r>
              <w:fldChar w:fldCharType="begin"/>
            </w:r>
            <w:r w:rsidR="00B81FE5">
              <w:instrText xml:space="preserve"> REF _Ref474006897 \r \h  \* MERGEFORMAT </w:instrText>
            </w:r>
            <w:r>
              <w:fldChar w:fldCharType="separate"/>
            </w:r>
            <w:r w:rsidR="004D4CBB" w:rsidRP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[4]</w:t>
            </w:r>
            <w:r>
              <w:fldChar w:fldCharType="end"/>
            </w:r>
            <w:r w:rsidR="00B81FE5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B81FE5" w:rsidRPr="00CF40C9">
              <w:rPr>
                <w:rFonts w:ascii="Calibri" w:eastAsia="Times New Roman" w:hAnsi="Calibri"/>
                <w:color w:val="000000"/>
                <w:szCs w:val="22"/>
                <w:lang w:eastAsia="zh-CN"/>
              </w:rPr>
              <w:t>High Family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87D" w14:textId="77777777" w:rsidR="009E314B" w:rsidRDefault="00FE1B3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r>
              <w:fldChar w:fldCharType="begin"/>
            </w:r>
            <w:r w:rsidR="00B81FE5">
              <w:instrText xml:space="preserve"> REF _Ref474006904 \r \h  \* MERGEFORMAT </w:instrText>
            </w:r>
            <w:r>
              <w:fldChar w:fldCharType="separate"/>
            </w:r>
            <w:r w:rsidR="004D4CBB" w:rsidRP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[5]</w:t>
            </w:r>
            <w:r>
              <w:fldChar w:fldCharType="end"/>
            </w:r>
            <w:r w:rsidR="00B81FE5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B81FE5" w:rsidRPr="00CF40C9">
              <w:rPr>
                <w:rFonts w:ascii="Calibri" w:eastAsia="Times New Roman" w:hAnsi="Calibri"/>
                <w:color w:val="000000"/>
                <w:szCs w:val="22"/>
                <w:lang w:eastAsia="zh-CN"/>
              </w:rPr>
              <w:t>Base graph 1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87E" w14:textId="77777777" w:rsidR="009E314B" w:rsidRDefault="00FE1B3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r>
              <w:fldChar w:fldCharType="begin"/>
            </w:r>
            <w:r w:rsidR="00B81FE5">
              <w:instrText xml:space="preserve"> REF _Ref474006914 \r \h  \* MERGEFORMAT </w:instrText>
            </w:r>
            <w:r>
              <w:fldChar w:fldCharType="separate"/>
            </w:r>
            <w:r w:rsidR="004D4CBB" w:rsidRP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[6]</w:t>
            </w:r>
            <w:r>
              <w:fldChar w:fldCharType="end"/>
            </w:r>
            <w:r w:rsidR="00B81FE5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B81FE5" w:rsidRPr="00CF40C9">
              <w:rPr>
                <w:rFonts w:ascii="Calibri" w:eastAsia="Times New Roman" w:hAnsi="Calibri"/>
                <w:color w:val="000000"/>
                <w:szCs w:val="24"/>
                <w:lang w:eastAsia="zh-CN"/>
              </w:rPr>
              <w:t>BC1</w:t>
            </w:r>
          </w:p>
        </w:tc>
      </w:tr>
      <w:tr w:rsidR="00B81FE5" w:rsidRPr="00CF40C9" w14:paraId="1B5B3886" w14:textId="77777777" w:rsidTr="002B22FD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80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CR=1/3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1B5B3881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1.44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82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0.74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83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0.75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84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0.68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85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0.66</w:t>
            </w:r>
          </w:p>
        </w:tc>
      </w:tr>
      <w:tr w:rsidR="00B81FE5" w:rsidRPr="00CF40C9" w14:paraId="1B5B388D" w14:textId="77777777" w:rsidTr="002B22FD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87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CR=1/2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1B5B3888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2.19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89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1.15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8A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1.14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8B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1.04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8C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1.00</w:t>
            </w:r>
          </w:p>
        </w:tc>
      </w:tr>
      <w:tr w:rsidR="00B81FE5" w:rsidRPr="00CF40C9" w14:paraId="1B5B3894" w14:textId="77777777" w:rsidTr="002B22FD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8E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CR=2/3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1B5B388F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3.17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90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1.66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91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1.69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92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1.57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93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1.49</w:t>
            </w:r>
          </w:p>
        </w:tc>
      </w:tr>
      <w:tr w:rsidR="00B81FE5" w:rsidRPr="00CF40C9" w14:paraId="1B5B389B" w14:textId="77777777" w:rsidTr="002B22FD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95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CR=8/9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1B5B3896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>
              <w:rPr>
                <w:rFonts w:ascii="Calibri" w:hAnsi="Calibri"/>
                <w:color w:val="000000"/>
                <w:sz w:val="24"/>
              </w:rPr>
              <w:t>5.71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97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2.89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98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2.96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99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2.87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9A" w14:textId="77777777"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3.08</w:t>
            </w:r>
          </w:p>
        </w:tc>
      </w:tr>
    </w:tbl>
    <w:p w14:paraId="1B5B389C" w14:textId="77777777" w:rsidR="00D957C8" w:rsidRDefault="00D957C8" w:rsidP="00D957C8">
      <w:pPr>
        <w:rPr>
          <w:rFonts w:eastAsia="新細明體"/>
          <w:b/>
          <w:u w:val="single"/>
          <w:lang w:eastAsia="zh-TW"/>
        </w:rPr>
      </w:pPr>
    </w:p>
    <w:p w14:paraId="1B5B389D" w14:textId="77777777" w:rsidR="009E314B" w:rsidRDefault="00D957C8" w:rsidP="000C1997">
      <w:pPr>
        <w:rPr>
          <w:rFonts w:eastAsiaTheme="minorEastAsia"/>
          <w:lang w:eastAsia="zh-TW"/>
        </w:rPr>
      </w:pPr>
      <w:r>
        <w:rPr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b/>
          <w:u w:val="single"/>
          <w:lang w:eastAsia="zh-TW"/>
        </w:rPr>
        <w:t>6</w:t>
      </w:r>
      <w:r w:rsidRPr="00B04778">
        <w:rPr>
          <w:b/>
          <w:u w:val="single"/>
          <w:lang w:eastAsia="ko-KR"/>
        </w:rPr>
        <w:t>:</w:t>
      </w:r>
      <w:r w:rsidRPr="002838C8">
        <w:rPr>
          <w:rFonts w:eastAsiaTheme="minorEastAsia" w:hint="eastAsia"/>
          <w:lang w:eastAsia="zh-TW"/>
        </w:rPr>
        <w:t xml:space="preserve"> </w:t>
      </w:r>
      <w:r>
        <w:rPr>
          <w:rFonts w:eastAsiaTheme="minorEastAsia"/>
          <w:lang w:eastAsia="zh-TW"/>
        </w:rPr>
        <w:t xml:space="preserve">A single-block-parallel decoder targeting the </w:t>
      </w:r>
      <w:r w:rsidRPr="00EA33F3">
        <w:rPr>
          <w:lang w:eastAsia="zh-TW"/>
        </w:rPr>
        <w:t>compact QC-LDPC code proposed by Mediatek</w:t>
      </w:r>
      <w:r>
        <w:rPr>
          <w:rFonts w:eastAsiaTheme="minorEastAsia"/>
          <w:lang w:eastAsia="zh-TW"/>
        </w:rPr>
        <w:t xml:space="preserve"> will have very competitive area efficiency.</w:t>
      </w:r>
    </w:p>
    <w:p w14:paraId="1B5B389E" w14:textId="77777777" w:rsidR="001950A9" w:rsidRDefault="00E213D1">
      <w:pPr>
        <w:pStyle w:val="2"/>
        <w:rPr>
          <w:lang w:eastAsia="zh-TW"/>
        </w:rPr>
      </w:pPr>
      <w:r>
        <w:rPr>
          <w:lang w:eastAsia="zh-TW"/>
        </w:rPr>
        <w:t>Multi-</w:t>
      </w:r>
      <w:r w:rsidR="001950A9">
        <w:rPr>
          <w:lang w:eastAsia="zh-TW"/>
        </w:rPr>
        <w:t>block parallel decoder</w:t>
      </w:r>
    </w:p>
    <w:p w14:paraId="1B5B389F" w14:textId="2DFE5512" w:rsidR="00AB3A8B" w:rsidRDefault="00483753" w:rsidP="00962D91">
      <w:pPr>
        <w:rPr>
          <w:rFonts w:eastAsia="新細明體"/>
          <w:lang w:eastAsia="zh-TW"/>
        </w:rPr>
      </w:pPr>
      <w:r>
        <w:rPr>
          <w:rFonts w:eastAsiaTheme="minorEastAsia"/>
          <w:lang w:eastAsia="zh-TW"/>
        </w:rPr>
        <w:t>A</w:t>
      </w:r>
      <w:r w:rsidR="00257549">
        <w:rPr>
          <w:rFonts w:eastAsiaTheme="minorEastAsia"/>
          <w:lang w:eastAsia="zh-TW"/>
        </w:rPr>
        <w:t xml:space="preserve"> </w:t>
      </w:r>
      <w:r w:rsidR="00962D91" w:rsidRPr="00EC4C5F">
        <w:rPr>
          <w:rFonts w:eastAsiaTheme="minorEastAsia" w:hint="eastAsia"/>
          <w:lang w:eastAsia="zh-TW"/>
        </w:rPr>
        <w:t xml:space="preserve">decoder </w:t>
      </w:r>
      <w:r>
        <w:rPr>
          <w:rFonts w:eastAsiaTheme="minorEastAsia"/>
          <w:lang w:eastAsia="zh-TW"/>
        </w:rPr>
        <w:t>may be</w:t>
      </w:r>
      <w:r w:rsidR="00962D91" w:rsidRPr="00EC4C5F">
        <w:rPr>
          <w:rFonts w:eastAsiaTheme="minorEastAsia" w:hint="eastAsia"/>
          <w:lang w:eastAsia="zh-TW"/>
        </w:rPr>
        <w:t xml:space="preserve"> designed with </w:t>
      </w:r>
      <w:r w:rsidR="001B1DB3">
        <w:rPr>
          <w:rFonts w:eastAsiaTheme="minorEastAsia"/>
          <w:lang w:eastAsia="zh-TW"/>
        </w:rPr>
        <w:t>several</w:t>
      </w:r>
      <w:r w:rsidR="00962D91" w:rsidRPr="00EC4C5F">
        <w:rPr>
          <w:rFonts w:eastAsiaTheme="minorEastAsia" w:hint="eastAsia"/>
          <w:lang w:eastAsia="zh-TW"/>
        </w:rPr>
        <w:t xml:space="preserve"> hardware engine</w:t>
      </w:r>
      <w:r w:rsidR="00962D91">
        <w:rPr>
          <w:rFonts w:eastAsiaTheme="minorEastAsia"/>
          <w:lang w:eastAsia="zh-TW"/>
        </w:rPr>
        <w:t>s</w:t>
      </w:r>
      <w:r w:rsidR="00962D91" w:rsidRPr="00EC4C5F">
        <w:rPr>
          <w:rFonts w:eastAsiaTheme="minorEastAsia" w:hint="eastAsia"/>
          <w:lang w:eastAsia="zh-TW"/>
        </w:rPr>
        <w:t xml:space="preserve"> to</w:t>
      </w:r>
      <w:r w:rsidR="00962D91">
        <w:t xml:space="preserve"> process</w:t>
      </w:r>
      <w:r w:rsidR="00257549">
        <w:t xml:space="preserve"> </w:t>
      </w:r>
      <w:r w:rsidR="001B1DB3">
        <w:t>several</w:t>
      </w:r>
      <w:r w:rsidR="00257549">
        <w:t xml:space="preserve"> </w:t>
      </w:r>
      <w:r>
        <w:t xml:space="preserve">edge </w:t>
      </w:r>
      <w:r w:rsidR="00962D91" w:rsidRPr="00EC4C5F">
        <w:t xml:space="preserve">blocks </w:t>
      </w:r>
      <w:r w:rsidR="00962D91">
        <w:t>within</w:t>
      </w:r>
      <w:r w:rsidR="00962D91" w:rsidRPr="00EC4C5F">
        <w:t xml:space="preserve"> one clock cycle</w:t>
      </w:r>
      <w:r w:rsidR="00962D91" w:rsidRPr="00EC4C5F">
        <w:rPr>
          <w:rFonts w:eastAsiaTheme="minorEastAsia" w:hint="eastAsia"/>
          <w:lang w:eastAsia="zh-TW"/>
        </w:rPr>
        <w:t xml:space="preserve">. </w:t>
      </w:r>
      <w:r>
        <w:rPr>
          <w:rFonts w:eastAsiaTheme="minorEastAsia"/>
          <w:lang w:eastAsia="zh-TW"/>
        </w:rPr>
        <w:t xml:space="preserve">We term this decoder architecture a multi-block parallel decoder. </w:t>
      </w:r>
      <w:r w:rsidR="00962D91" w:rsidRPr="00EC4C5F">
        <w:t xml:space="preserve">However, </w:t>
      </w:r>
      <w:r w:rsidR="00962D91">
        <w:t>this</w:t>
      </w:r>
      <w:r w:rsidR="00257549">
        <w:t xml:space="preserve"> </w:t>
      </w:r>
      <w:r>
        <w:t xml:space="preserve">architecture </w:t>
      </w:r>
      <w:r w:rsidR="00962D91">
        <w:t xml:space="preserve">does not </w:t>
      </w:r>
      <w:r>
        <w:t>exactly scale with</w:t>
      </w:r>
      <w:r w:rsidR="00257549">
        <w:t xml:space="preserve"> </w:t>
      </w:r>
      <w:r w:rsidR="00962D91">
        <w:t xml:space="preserve">the </w:t>
      </w:r>
      <w:r w:rsidR="00962D91" w:rsidRPr="00EC4C5F">
        <w:t>parallelism gain</w:t>
      </w:r>
      <w:r w:rsidR="00D957C8">
        <w:t xml:space="preserve"> that it instantiates</w:t>
      </w:r>
      <w:r w:rsidR="00962D91">
        <w:t xml:space="preserve"> because of </w:t>
      </w:r>
      <w:r w:rsidR="00962D91">
        <w:rPr>
          <w:rFonts w:eastAsiaTheme="minorEastAsia" w:hint="eastAsia"/>
          <w:lang w:eastAsia="zh-TW"/>
        </w:rPr>
        <w:t xml:space="preserve">memory </w:t>
      </w:r>
      <w:r w:rsidR="00962D91">
        <w:rPr>
          <w:rFonts w:eastAsiaTheme="minorEastAsia"/>
          <w:lang w:eastAsia="zh-TW"/>
        </w:rPr>
        <w:t>contention</w:t>
      </w:r>
      <w:r w:rsidR="00962D91" w:rsidRPr="00EC4C5F">
        <w:t xml:space="preserve"> problem</w:t>
      </w:r>
      <w:r w:rsidR="00962D91">
        <w:t>s</w:t>
      </w:r>
      <w:r w:rsidR="00257549">
        <w:t xml:space="preserve"> </w:t>
      </w:r>
      <w:r>
        <w:t xml:space="preserve">causing additional cycles as well as </w:t>
      </w:r>
      <w:r w:rsidR="001B1DB3">
        <w:t xml:space="preserve">the </w:t>
      </w:r>
      <w:r>
        <w:t xml:space="preserve">additional </w:t>
      </w:r>
      <w:r w:rsidR="001950A9">
        <w:t>cycle</w:t>
      </w:r>
      <w:r w:rsidR="001B1DB3">
        <w:t>s</w:t>
      </w:r>
      <w:r w:rsidR="00257549">
        <w:t xml:space="preserve"> </w:t>
      </w:r>
      <w:r>
        <w:t xml:space="preserve">required </w:t>
      </w:r>
      <w:r w:rsidR="001950A9">
        <w:t>for the final stage of Q comparison</w:t>
      </w:r>
      <w:r w:rsidR="00962D91" w:rsidRPr="00EC4C5F">
        <w:t>.</w:t>
      </w:r>
      <w:r w:rsidR="00257549">
        <w:t xml:space="preserve"> </w:t>
      </w:r>
      <w:r>
        <w:rPr>
          <w:rFonts w:eastAsiaTheme="minorEastAsia"/>
          <w:lang w:eastAsia="zh-TW"/>
        </w:rPr>
        <w:t>It is entirely possible</w:t>
      </w:r>
      <w:r w:rsidR="00AB3A8B">
        <w:rPr>
          <w:rFonts w:eastAsiaTheme="minorEastAsia"/>
          <w:lang w:eastAsia="zh-TW"/>
        </w:rPr>
        <w:t xml:space="preserve"> to add</w:t>
      </w:r>
      <w:r w:rsidR="00AB3A8B">
        <w:rPr>
          <w:rFonts w:eastAsiaTheme="minorEastAsia" w:hint="eastAsia"/>
          <w:lang w:eastAsia="zh-TW"/>
        </w:rPr>
        <w:t xml:space="preserve"> some </w:t>
      </w:r>
      <w:r>
        <w:rPr>
          <w:rFonts w:eastAsiaTheme="minorEastAsia"/>
          <w:lang w:eastAsia="zh-TW"/>
        </w:rPr>
        <w:t>additional</w:t>
      </w:r>
      <w:r w:rsidR="00257549">
        <w:rPr>
          <w:rFonts w:eastAsiaTheme="minorEastAsia"/>
          <w:lang w:eastAsia="zh-TW"/>
        </w:rPr>
        <w:t xml:space="preserve"> </w:t>
      </w:r>
      <w:r w:rsidR="00AB3A8B">
        <w:rPr>
          <w:rFonts w:eastAsiaTheme="minorEastAsia" w:hint="eastAsia"/>
          <w:lang w:eastAsia="zh-TW"/>
        </w:rPr>
        <w:t>logic</w:t>
      </w:r>
      <w:r>
        <w:rPr>
          <w:rFonts w:eastAsiaTheme="minorEastAsia"/>
          <w:lang w:eastAsia="zh-TW"/>
        </w:rPr>
        <w:t xml:space="preserve"> overhead</w:t>
      </w:r>
      <w:r w:rsidR="00257549">
        <w:rPr>
          <w:rFonts w:eastAsiaTheme="minorEastAsia"/>
          <w:lang w:eastAsia="zh-TW"/>
        </w:rPr>
        <w:t xml:space="preserve"> </w:t>
      </w:r>
      <w:r w:rsidR="00E213D1">
        <w:rPr>
          <w:rFonts w:eastAsiaTheme="minorEastAsia" w:hint="eastAsia"/>
          <w:lang w:eastAsia="zh-TW"/>
        </w:rPr>
        <w:t>to reduce the</w:t>
      </w:r>
      <w:r w:rsidR="00257549">
        <w:rPr>
          <w:rFonts w:eastAsiaTheme="minorEastAsia"/>
          <w:lang w:eastAsia="zh-TW"/>
        </w:rPr>
        <w:t xml:space="preserve"> </w:t>
      </w:r>
      <w:r w:rsidR="00E213D1">
        <w:rPr>
          <w:rFonts w:eastAsiaTheme="minorEastAsia" w:hint="eastAsia"/>
          <w:lang w:eastAsia="zh-TW"/>
        </w:rPr>
        <w:t>extra cycle</w:t>
      </w:r>
      <w:r>
        <w:rPr>
          <w:rFonts w:eastAsiaTheme="minorEastAsia"/>
          <w:lang w:eastAsia="zh-TW"/>
        </w:rPr>
        <w:t xml:space="preserve"> </w:t>
      </w:r>
      <w:r w:rsidR="00EA33F3">
        <w:rPr>
          <w:rFonts w:eastAsiaTheme="minorEastAsia"/>
          <w:lang w:eastAsia="zh-TW"/>
        </w:rPr>
        <w:t>overhead;</w:t>
      </w:r>
      <w:r>
        <w:rPr>
          <w:rFonts w:eastAsiaTheme="minorEastAsia"/>
          <w:lang w:eastAsia="zh-TW"/>
        </w:rPr>
        <w:t xml:space="preserve"> however, it is not possible to completely eliminate this cycle overhead</w:t>
      </w:r>
      <w:r w:rsidR="00E213D1">
        <w:rPr>
          <w:rFonts w:eastAsiaTheme="minorEastAsia" w:hint="eastAsia"/>
          <w:lang w:eastAsia="zh-TW"/>
        </w:rPr>
        <w:t xml:space="preserve">. </w:t>
      </w:r>
      <w:r w:rsidR="00D957C8">
        <w:rPr>
          <w:rFonts w:eastAsiaTheme="minorEastAsia"/>
          <w:lang w:eastAsia="zh-TW"/>
        </w:rPr>
        <w:t>Likewise this logic overhead reduces area efficiency in a similar way.</w:t>
      </w:r>
    </w:p>
    <w:p w14:paraId="1B5B38A0" w14:textId="07CA98A4" w:rsidR="00382A3D" w:rsidRDefault="00AB3A8B" w:rsidP="00962D91">
      <w:pPr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>First</w:t>
      </w:r>
      <w:r w:rsidR="00647C0F">
        <w:rPr>
          <w:rFonts w:eastAsia="新細明體"/>
          <w:lang w:eastAsia="zh-TW"/>
        </w:rPr>
        <w:t xml:space="preserve">, we </w:t>
      </w:r>
      <w:r w:rsidR="009905CE">
        <w:rPr>
          <w:rFonts w:eastAsia="新細明體"/>
          <w:lang w:eastAsia="zh-TW"/>
        </w:rPr>
        <w:t>assume</w:t>
      </w:r>
      <w:r w:rsidR="00257549">
        <w:rPr>
          <w:rFonts w:eastAsia="新細明體"/>
          <w:lang w:eastAsia="zh-TW"/>
        </w:rPr>
        <w:t xml:space="preserve"> that</w:t>
      </w:r>
      <w:r w:rsidR="009905CE">
        <w:rPr>
          <w:rFonts w:eastAsia="新細明體"/>
          <w:lang w:eastAsia="zh-TW"/>
        </w:rPr>
        <w:t xml:space="preserve"> there is no </w:t>
      </w:r>
      <w:r w:rsidR="001B1DB3">
        <w:rPr>
          <w:rFonts w:eastAsia="新細明體"/>
          <w:lang w:eastAsia="zh-TW"/>
        </w:rPr>
        <w:t xml:space="preserve">overhead of </w:t>
      </w:r>
      <w:r w:rsidR="00DD582B">
        <w:rPr>
          <w:rFonts w:eastAsia="新細明體"/>
          <w:lang w:eastAsia="zh-TW"/>
        </w:rPr>
        <w:t>additional</w:t>
      </w:r>
      <w:r w:rsidR="00257549">
        <w:rPr>
          <w:rFonts w:eastAsia="新細明體"/>
          <w:lang w:eastAsia="zh-TW"/>
        </w:rPr>
        <w:t xml:space="preserve"> </w:t>
      </w:r>
      <w:r w:rsidR="001B1DB3">
        <w:rPr>
          <w:rFonts w:eastAsia="新細明體"/>
          <w:lang w:eastAsia="zh-TW"/>
        </w:rPr>
        <w:t xml:space="preserve">cycles for </w:t>
      </w:r>
      <w:r w:rsidR="00483753">
        <w:rPr>
          <w:rFonts w:eastAsia="新細明體"/>
          <w:lang w:eastAsia="zh-TW"/>
        </w:rPr>
        <w:t xml:space="preserve">a </w:t>
      </w:r>
      <w:r w:rsidR="001B1DB3">
        <w:rPr>
          <w:rFonts w:eastAsia="新細明體"/>
          <w:lang w:eastAsia="zh-TW"/>
        </w:rPr>
        <w:t>multi-blo</w:t>
      </w:r>
      <w:r w:rsidR="009905CE">
        <w:rPr>
          <w:rFonts w:eastAsia="新細明體"/>
          <w:lang w:eastAsia="zh-TW"/>
        </w:rPr>
        <w:t>ck parallel decoder. This is definitely</w:t>
      </w:r>
      <w:r w:rsidR="00483753">
        <w:rPr>
          <w:rFonts w:eastAsia="新細明體"/>
          <w:lang w:eastAsia="zh-TW"/>
        </w:rPr>
        <w:t xml:space="preserve"> an</w:t>
      </w:r>
      <w:r w:rsidR="009905CE">
        <w:rPr>
          <w:rFonts w:eastAsia="新細明體"/>
          <w:lang w:eastAsia="zh-TW"/>
        </w:rPr>
        <w:t xml:space="preserve"> incorrect assumption but it can still help </w:t>
      </w:r>
      <w:r w:rsidR="00D957C8">
        <w:rPr>
          <w:rFonts w:eastAsia="新細明體"/>
          <w:lang w:eastAsia="zh-TW"/>
        </w:rPr>
        <w:t>set up</w:t>
      </w:r>
      <w:r w:rsidR="009905CE">
        <w:rPr>
          <w:rFonts w:eastAsia="新細明體"/>
          <w:lang w:eastAsia="zh-TW"/>
        </w:rPr>
        <w:t xml:space="preserve"> the</w:t>
      </w:r>
      <w:r w:rsidR="00D957C8">
        <w:rPr>
          <w:rFonts w:eastAsia="新細明體"/>
          <w:lang w:eastAsia="zh-TW"/>
        </w:rPr>
        <w:t xml:space="preserve"> initial</w:t>
      </w:r>
      <w:r w:rsidR="009905CE">
        <w:rPr>
          <w:rFonts w:eastAsia="新細明體"/>
          <w:lang w:eastAsia="zh-TW"/>
        </w:rPr>
        <w:t xml:space="preserve"> comparison.</w:t>
      </w:r>
      <w:r w:rsidR="00382A3D">
        <w:rPr>
          <w:rFonts w:eastAsia="新細明體"/>
          <w:lang w:eastAsia="zh-TW"/>
        </w:rPr>
        <w:t xml:space="preserve"> </w:t>
      </w:r>
      <w:r w:rsidR="00CC3273">
        <w:rPr>
          <w:rFonts w:eastAsia="新細明體"/>
          <w:lang w:eastAsia="zh-TW"/>
        </w:rPr>
        <w:t xml:space="preserve">With this assumption, we can directly compare the normalized number of edge blocks as a measure of their relative implementation complexity. </w:t>
      </w:r>
      <w:r w:rsidR="00382A3D">
        <w:rPr>
          <w:rFonts w:eastAsia="新細明體"/>
          <w:lang w:eastAsia="zh-TW"/>
        </w:rPr>
        <w:t xml:space="preserve">In </w:t>
      </w:r>
      <w:r w:rsidR="00FE1B32">
        <w:rPr>
          <w:rFonts w:eastAsia="新細明體"/>
          <w:lang w:eastAsia="zh-TW"/>
        </w:rPr>
        <w:fldChar w:fldCharType="begin"/>
      </w:r>
      <w:r w:rsidR="00382A3D">
        <w:rPr>
          <w:rFonts w:eastAsia="新細明體"/>
          <w:lang w:eastAsia="zh-TW"/>
        </w:rPr>
        <w:instrText xml:space="preserve"> REF _Ref473748824 \h </w:instrText>
      </w:r>
      <w:r w:rsidR="00FE1B32">
        <w:rPr>
          <w:rFonts w:eastAsia="新細明體"/>
          <w:lang w:eastAsia="zh-TW"/>
        </w:rPr>
      </w:r>
      <w:r w:rsidR="00FE1B32">
        <w:rPr>
          <w:rFonts w:eastAsia="新細明體"/>
          <w:lang w:eastAsia="zh-TW"/>
        </w:rPr>
        <w:fldChar w:fldCharType="separate"/>
      </w:r>
      <w:r w:rsidR="004D4CBB">
        <w:t xml:space="preserve">Table </w:t>
      </w:r>
      <w:r w:rsidR="004D4CBB">
        <w:rPr>
          <w:noProof/>
        </w:rPr>
        <w:t>3</w:t>
      </w:r>
      <w:r w:rsidR="00FE1B32">
        <w:rPr>
          <w:rFonts w:eastAsia="新細明體"/>
          <w:lang w:eastAsia="zh-TW"/>
        </w:rPr>
        <w:fldChar w:fldCharType="end"/>
      </w:r>
      <w:r w:rsidR="00382A3D">
        <w:rPr>
          <w:rFonts w:eastAsia="新細明體"/>
          <w:lang w:eastAsia="zh-TW"/>
        </w:rPr>
        <w:t xml:space="preserve">, </w:t>
      </w:r>
      <w:r w:rsidR="00CC3273">
        <w:rPr>
          <w:rFonts w:eastAsia="新細明體"/>
          <w:lang w:eastAsia="zh-TW"/>
        </w:rPr>
        <w:t>all number of edge blocks are normalized to</w:t>
      </w:r>
      <w:r w:rsidR="00D957C8">
        <w:rPr>
          <w:rFonts w:eastAsia="新細明體"/>
          <w:lang w:eastAsia="zh-TW"/>
        </w:rPr>
        <w:t xml:space="preserve"> a</w:t>
      </w:r>
      <w:r w:rsidR="00CC3273">
        <w:rPr>
          <w:rFonts w:eastAsia="新細明體"/>
          <w:lang w:eastAsia="zh-TW"/>
        </w:rPr>
        <w:t xml:space="preserve"> lifting factor of </w:t>
      </w:r>
      <w:r w:rsidR="00B205B8">
        <w:rPr>
          <w:rFonts w:eastAsia="新細明體"/>
          <w:lang w:eastAsia="zh-TW"/>
        </w:rPr>
        <w:t>512</w:t>
      </w:r>
      <w:r w:rsidR="00382A3D">
        <w:rPr>
          <w:rFonts w:eastAsia="新細明體"/>
          <w:lang w:eastAsia="zh-TW"/>
        </w:rPr>
        <w:t>. As you can see, even based on the incorrect assumption</w:t>
      </w:r>
      <w:r w:rsidR="00483753">
        <w:rPr>
          <w:rFonts w:eastAsia="新細明體"/>
          <w:lang w:eastAsia="zh-TW"/>
        </w:rPr>
        <w:t xml:space="preserve"> of zero overhead</w:t>
      </w:r>
      <w:r w:rsidR="00382A3D">
        <w:rPr>
          <w:rFonts w:eastAsia="新細明體"/>
          <w:lang w:eastAsia="zh-TW"/>
        </w:rPr>
        <w:t xml:space="preserve">, the </w:t>
      </w:r>
      <w:r w:rsidR="00D957C8">
        <w:rPr>
          <w:rFonts w:eastAsia="新細明體"/>
          <w:lang w:eastAsia="zh-TW"/>
        </w:rPr>
        <w:t>qRO QC-</w:t>
      </w:r>
      <w:r w:rsidR="00382A3D">
        <w:rPr>
          <w:rFonts w:eastAsia="新細明體"/>
          <w:lang w:eastAsia="zh-TW"/>
        </w:rPr>
        <w:t>LDPC</w:t>
      </w:r>
      <w:r w:rsidR="006114F5">
        <w:rPr>
          <w:rFonts w:eastAsia="新細明體"/>
          <w:lang w:eastAsia="zh-TW"/>
        </w:rPr>
        <w:t xml:space="preserve"> </w:t>
      </w:r>
      <w:r w:rsidR="00382A3D">
        <w:rPr>
          <w:rFonts w:eastAsia="新細明體"/>
          <w:lang w:eastAsia="zh-TW"/>
        </w:rPr>
        <w:t>code</w:t>
      </w:r>
      <w:r w:rsidR="00483753">
        <w:rPr>
          <w:rFonts w:eastAsia="新細明體"/>
          <w:lang w:eastAsia="zh-TW"/>
        </w:rPr>
        <w:t xml:space="preserve"> proposed by Mediatek in</w:t>
      </w:r>
      <w:r w:rsidR="008B5A9A">
        <w:rPr>
          <w:rFonts w:eastAsia="新細明體"/>
          <w:lang w:eastAsia="zh-TW"/>
        </w:rPr>
        <w:t xml:space="preserve"> </w:t>
      </w:r>
      <w:r w:rsidR="00FE1B32">
        <w:rPr>
          <w:rFonts w:eastAsia="新細明體"/>
          <w:lang w:eastAsia="zh-TW"/>
        </w:rPr>
        <w:fldChar w:fldCharType="begin"/>
      </w:r>
      <w:r w:rsidR="009A3179">
        <w:rPr>
          <w:rFonts w:eastAsia="新細明體"/>
          <w:lang w:eastAsia="zh-TW"/>
        </w:rPr>
        <w:instrText xml:space="preserve"> REF _Ref474009132 \r \h </w:instrText>
      </w:r>
      <w:r w:rsidR="00FE1B32">
        <w:rPr>
          <w:rFonts w:eastAsia="新細明體"/>
          <w:lang w:eastAsia="zh-TW"/>
        </w:rPr>
      </w:r>
      <w:r w:rsidR="00FE1B32"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[10]</w:t>
      </w:r>
      <w:r w:rsidR="00FE1B32">
        <w:rPr>
          <w:rFonts w:eastAsia="新細明體"/>
          <w:lang w:eastAsia="zh-TW"/>
        </w:rPr>
        <w:fldChar w:fldCharType="end"/>
      </w:r>
      <w:r w:rsidR="009A3179">
        <w:rPr>
          <w:rFonts w:eastAsia="新細明體"/>
          <w:lang w:eastAsia="zh-TW"/>
        </w:rPr>
        <w:t xml:space="preserve"> </w:t>
      </w:r>
      <w:r w:rsidR="00382A3D">
        <w:rPr>
          <w:rFonts w:eastAsia="新細明體"/>
          <w:lang w:eastAsia="zh-TW"/>
        </w:rPr>
        <w:t xml:space="preserve">still </w:t>
      </w:r>
      <w:r w:rsidR="00483753">
        <w:rPr>
          <w:rFonts w:eastAsia="新細明體"/>
          <w:lang w:eastAsia="zh-TW"/>
        </w:rPr>
        <w:t xml:space="preserve">has </w:t>
      </w:r>
      <w:r w:rsidR="00382A3D">
        <w:rPr>
          <w:rFonts w:eastAsia="新細明體"/>
          <w:lang w:eastAsia="zh-TW"/>
        </w:rPr>
        <w:t>better area efficiency than</w:t>
      </w:r>
      <w:r w:rsidR="001B1DB3">
        <w:rPr>
          <w:rFonts w:eastAsia="新細明體"/>
          <w:lang w:eastAsia="zh-TW"/>
        </w:rPr>
        <w:t xml:space="preserve"> that of</w:t>
      </w:r>
      <w:r w:rsidR="006114F5">
        <w:rPr>
          <w:rFonts w:eastAsia="新細明體"/>
          <w:lang w:eastAsia="zh-TW"/>
        </w:rPr>
        <w:t xml:space="preserve"> </w:t>
      </w:r>
      <w:r w:rsidR="00FE1B32">
        <w:rPr>
          <w:rFonts w:eastAsia="新細明體"/>
          <w:lang w:eastAsia="zh-TW"/>
        </w:rPr>
        <w:fldChar w:fldCharType="begin"/>
      </w:r>
      <w:r w:rsidR="009A3179">
        <w:rPr>
          <w:rFonts w:eastAsia="新細明體"/>
          <w:lang w:eastAsia="zh-TW"/>
        </w:rPr>
        <w:instrText xml:space="preserve"> REF _Ref474006888 \r \h </w:instrText>
      </w:r>
      <w:r w:rsidR="00FE1B32">
        <w:rPr>
          <w:rFonts w:eastAsia="新細明體"/>
          <w:lang w:eastAsia="zh-TW"/>
        </w:rPr>
      </w:r>
      <w:r w:rsidR="00FE1B32"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[3]</w:t>
      </w:r>
      <w:r w:rsidR="00FE1B32">
        <w:rPr>
          <w:rFonts w:eastAsia="新細明體"/>
          <w:lang w:eastAsia="zh-TW"/>
        </w:rPr>
        <w:fldChar w:fldCharType="end"/>
      </w:r>
      <w:r w:rsidR="009A3179">
        <w:rPr>
          <w:rFonts w:eastAsia="新細明體"/>
          <w:lang w:eastAsia="zh-TW"/>
        </w:rPr>
        <w:t xml:space="preserve">, </w:t>
      </w:r>
      <w:r w:rsidR="00FE1B32">
        <w:rPr>
          <w:rFonts w:eastAsia="新細明體"/>
          <w:lang w:eastAsia="zh-TW"/>
        </w:rPr>
        <w:fldChar w:fldCharType="begin"/>
      </w:r>
      <w:r w:rsidR="009A3179">
        <w:rPr>
          <w:rFonts w:eastAsia="新細明體"/>
          <w:lang w:eastAsia="zh-TW"/>
        </w:rPr>
        <w:instrText xml:space="preserve"> REF _Ref474006897 \r \h </w:instrText>
      </w:r>
      <w:r w:rsidR="00FE1B32">
        <w:rPr>
          <w:rFonts w:eastAsia="新細明體"/>
          <w:lang w:eastAsia="zh-TW"/>
        </w:rPr>
      </w:r>
      <w:r w:rsidR="00FE1B32"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[4]</w:t>
      </w:r>
      <w:r w:rsidR="00FE1B32">
        <w:rPr>
          <w:rFonts w:eastAsia="新細明體"/>
          <w:lang w:eastAsia="zh-TW"/>
        </w:rPr>
        <w:fldChar w:fldCharType="end"/>
      </w:r>
      <w:r w:rsidR="009A3179">
        <w:rPr>
          <w:rFonts w:eastAsia="新細明體"/>
          <w:lang w:eastAsia="zh-TW"/>
        </w:rPr>
        <w:t xml:space="preserve">, </w:t>
      </w:r>
      <w:r w:rsidR="00FE1B32">
        <w:rPr>
          <w:rFonts w:eastAsia="新細明體"/>
          <w:lang w:eastAsia="zh-TW"/>
        </w:rPr>
        <w:fldChar w:fldCharType="begin"/>
      </w:r>
      <w:r w:rsidR="009A3179">
        <w:rPr>
          <w:rFonts w:eastAsia="新細明體"/>
          <w:lang w:eastAsia="zh-TW"/>
        </w:rPr>
        <w:instrText xml:space="preserve"> REF _Ref474006904 \r \h </w:instrText>
      </w:r>
      <w:r w:rsidR="00FE1B32">
        <w:rPr>
          <w:rFonts w:eastAsia="新細明體"/>
          <w:lang w:eastAsia="zh-TW"/>
        </w:rPr>
      </w:r>
      <w:r w:rsidR="00FE1B32"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[5]</w:t>
      </w:r>
      <w:r w:rsidR="00FE1B32">
        <w:rPr>
          <w:rFonts w:eastAsia="新細明體"/>
          <w:lang w:eastAsia="zh-TW"/>
        </w:rPr>
        <w:fldChar w:fldCharType="end"/>
      </w:r>
      <w:r w:rsidR="009A3179">
        <w:rPr>
          <w:rFonts w:eastAsia="新細明體"/>
          <w:lang w:eastAsia="zh-TW"/>
        </w:rPr>
        <w:t xml:space="preserve"> and </w:t>
      </w:r>
      <w:r w:rsidR="00FE1B32">
        <w:rPr>
          <w:rFonts w:eastAsia="新細明體"/>
          <w:lang w:eastAsia="zh-TW"/>
        </w:rPr>
        <w:fldChar w:fldCharType="begin"/>
      </w:r>
      <w:r w:rsidR="009A3179">
        <w:rPr>
          <w:rFonts w:eastAsia="新細明體"/>
          <w:lang w:eastAsia="zh-TW"/>
        </w:rPr>
        <w:instrText xml:space="preserve"> REF _Ref474006914 \r \h </w:instrText>
      </w:r>
      <w:r w:rsidR="00FE1B32">
        <w:rPr>
          <w:rFonts w:eastAsia="新細明體"/>
          <w:lang w:eastAsia="zh-TW"/>
        </w:rPr>
      </w:r>
      <w:r w:rsidR="00FE1B32"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[6]</w:t>
      </w:r>
      <w:r w:rsidR="00FE1B32">
        <w:rPr>
          <w:rFonts w:eastAsia="新細明體"/>
          <w:lang w:eastAsia="zh-TW"/>
        </w:rPr>
        <w:fldChar w:fldCharType="end"/>
      </w:r>
      <w:r w:rsidR="009A3179">
        <w:rPr>
          <w:rFonts w:eastAsia="新細明體"/>
          <w:lang w:eastAsia="zh-TW"/>
        </w:rPr>
        <w:t>.</w:t>
      </w:r>
      <w:r w:rsidR="008B5A9A">
        <w:rPr>
          <w:rFonts w:eastAsia="新細明體"/>
          <w:lang w:eastAsia="zh-TW"/>
        </w:rPr>
        <w:t xml:space="preserve"> Only </w:t>
      </w:r>
      <w:r w:rsidR="00483753">
        <w:rPr>
          <w:rFonts w:eastAsia="新細明體"/>
          <w:lang w:eastAsia="zh-TW"/>
        </w:rPr>
        <w:t xml:space="preserve">the </w:t>
      </w:r>
      <w:r w:rsidR="00D957C8">
        <w:rPr>
          <w:rFonts w:eastAsia="新細明體"/>
          <w:lang w:eastAsia="zh-TW"/>
        </w:rPr>
        <w:t>QC-</w:t>
      </w:r>
      <w:r w:rsidR="008B5A9A">
        <w:rPr>
          <w:rFonts w:eastAsia="新細明體"/>
          <w:lang w:eastAsia="zh-TW"/>
        </w:rPr>
        <w:t xml:space="preserve">LDPC code </w:t>
      </w:r>
      <w:r w:rsidR="00483753">
        <w:rPr>
          <w:rFonts w:eastAsia="新細明體"/>
          <w:lang w:eastAsia="zh-TW"/>
        </w:rPr>
        <w:t>proposed in</w:t>
      </w:r>
      <w:r w:rsidR="008B5A9A">
        <w:rPr>
          <w:rFonts w:eastAsia="新細明體"/>
          <w:lang w:eastAsia="zh-TW"/>
        </w:rPr>
        <w:t xml:space="preserve"> </w:t>
      </w:r>
      <w:r w:rsidR="00FE1B32">
        <w:rPr>
          <w:rFonts w:eastAsia="新細明體"/>
          <w:lang w:eastAsia="zh-TW"/>
        </w:rPr>
        <w:fldChar w:fldCharType="begin"/>
      </w:r>
      <w:r w:rsidR="009A3179">
        <w:rPr>
          <w:rFonts w:eastAsia="新細明體"/>
          <w:lang w:eastAsia="zh-TW"/>
        </w:rPr>
        <w:instrText xml:space="preserve"> REF _Ref474006888 \r \h </w:instrText>
      </w:r>
      <w:r w:rsidR="00FE1B32">
        <w:rPr>
          <w:rFonts w:eastAsia="新細明體"/>
          <w:lang w:eastAsia="zh-TW"/>
        </w:rPr>
      </w:r>
      <w:r w:rsidR="00FE1B32"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[3]</w:t>
      </w:r>
      <w:r w:rsidR="00FE1B32">
        <w:rPr>
          <w:rFonts w:eastAsia="新細明體"/>
          <w:lang w:eastAsia="zh-TW"/>
        </w:rPr>
        <w:fldChar w:fldCharType="end"/>
      </w:r>
      <w:r w:rsidR="009A3179" w:rsidDel="009A3179">
        <w:rPr>
          <w:rFonts w:eastAsia="新細明體"/>
          <w:lang w:eastAsia="zh-TW"/>
        </w:rPr>
        <w:t xml:space="preserve"> </w:t>
      </w:r>
      <w:r w:rsidR="008B5A9A">
        <w:rPr>
          <w:rFonts w:eastAsia="新細明體"/>
          <w:lang w:eastAsia="zh-TW"/>
        </w:rPr>
        <w:t xml:space="preserve">can be competitive with that of </w:t>
      </w:r>
      <w:r w:rsidR="00FE1B32">
        <w:rPr>
          <w:rFonts w:eastAsia="新細明體"/>
          <w:lang w:eastAsia="zh-TW"/>
        </w:rPr>
        <w:fldChar w:fldCharType="begin"/>
      </w:r>
      <w:r w:rsidR="009A3179">
        <w:rPr>
          <w:rFonts w:eastAsia="新細明體"/>
          <w:lang w:eastAsia="zh-TW"/>
        </w:rPr>
        <w:instrText xml:space="preserve"> REF _Ref474009132 \r \h </w:instrText>
      </w:r>
      <w:r w:rsidR="00FE1B32">
        <w:rPr>
          <w:rFonts w:eastAsia="新細明體"/>
          <w:lang w:eastAsia="zh-TW"/>
        </w:rPr>
      </w:r>
      <w:r w:rsidR="00FE1B32"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[10]</w:t>
      </w:r>
      <w:r w:rsidR="00FE1B32">
        <w:rPr>
          <w:rFonts w:eastAsia="新細明體"/>
          <w:lang w:eastAsia="zh-TW"/>
        </w:rPr>
        <w:fldChar w:fldCharType="end"/>
      </w:r>
      <w:r w:rsidR="009A3179">
        <w:rPr>
          <w:rFonts w:eastAsia="新細明體"/>
          <w:lang w:eastAsia="zh-TW"/>
        </w:rPr>
        <w:t>.</w:t>
      </w:r>
    </w:p>
    <w:p w14:paraId="1B5B38A1" w14:textId="77777777" w:rsidR="00382A3D" w:rsidRDefault="00382A3D" w:rsidP="00700FF8">
      <w:pPr>
        <w:pStyle w:val="ab"/>
        <w:keepNext/>
        <w:jc w:val="center"/>
        <w:rPr>
          <w:noProof/>
        </w:rPr>
      </w:pPr>
      <w:bookmarkStart w:id="8" w:name="_Ref473748824"/>
      <w:r>
        <w:lastRenderedPageBreak/>
        <w:t xml:space="preserve">Table </w:t>
      </w:r>
      <w:r w:rsidR="00FE1B32">
        <w:fldChar w:fldCharType="begin"/>
      </w:r>
      <w:r w:rsidR="00973348">
        <w:instrText xml:space="preserve"> SEQ Table \* ARABIC </w:instrText>
      </w:r>
      <w:r w:rsidR="00FE1B32">
        <w:fldChar w:fldCharType="separate"/>
      </w:r>
      <w:r w:rsidR="004D4CBB">
        <w:rPr>
          <w:noProof/>
        </w:rPr>
        <w:t>3</w:t>
      </w:r>
      <w:r w:rsidR="00FE1B32">
        <w:rPr>
          <w:noProof/>
        </w:rPr>
        <w:fldChar w:fldCharType="end"/>
      </w:r>
      <w:bookmarkEnd w:id="8"/>
      <w:r w:rsidR="00C908C2">
        <w:rPr>
          <w:noProof/>
        </w:rPr>
        <w:t>:</w:t>
      </w:r>
      <w:r w:rsidR="00C908C2" w:rsidRPr="00C908C2">
        <w:rPr>
          <w:b w:val="0"/>
          <w:noProof/>
        </w:rPr>
        <w:t xml:space="preserve"> </w:t>
      </w:r>
      <w:r w:rsidR="00C908C2" w:rsidRPr="00692C82">
        <w:rPr>
          <w:b w:val="0"/>
          <w:noProof/>
        </w:rPr>
        <w:t xml:space="preserve">Number of </w:t>
      </w:r>
      <w:r w:rsidR="00C908C2">
        <w:rPr>
          <w:b w:val="0"/>
          <w:noProof/>
        </w:rPr>
        <w:t xml:space="preserve">normalized </w:t>
      </w:r>
      <w:r w:rsidR="00C908C2" w:rsidRPr="00692C82">
        <w:rPr>
          <w:b w:val="0"/>
          <w:noProof/>
        </w:rPr>
        <w:t>edge block</w:t>
      </w:r>
      <w:r w:rsidR="00C908C2">
        <w:rPr>
          <w:b w:val="0"/>
          <w:noProof/>
        </w:rPr>
        <w:t>s</w:t>
      </w:r>
    </w:p>
    <w:tbl>
      <w:tblPr>
        <w:tblW w:w="7820" w:type="dxa"/>
        <w:jc w:val="center"/>
        <w:tblLook w:val="04A0" w:firstRow="1" w:lastRow="0" w:firstColumn="1" w:lastColumn="0" w:noHBand="0" w:noVBand="1"/>
      </w:tblPr>
      <w:tblGrid>
        <w:gridCol w:w="1049"/>
        <w:gridCol w:w="1355"/>
        <w:gridCol w:w="1354"/>
        <w:gridCol w:w="1354"/>
        <w:gridCol w:w="1354"/>
        <w:gridCol w:w="1354"/>
      </w:tblGrid>
      <w:tr w:rsidR="00C908C2" w:rsidRPr="00CF40C9" w14:paraId="1B5B38A9" w14:textId="77777777" w:rsidTr="002B22FD">
        <w:trPr>
          <w:trHeight w:val="705"/>
          <w:jc w:val="center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8A2" w14:textId="77777777"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  <w:lang w:val="en-GB"/>
              </w:rPr>
            </w:pPr>
            <w:r w:rsidRPr="00692C82"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 xml:space="preserve"> # of </w:t>
            </w:r>
            <w:r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 xml:space="preserve">normalized </w:t>
            </w:r>
            <w:r w:rsidRPr="00692C82"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>edge blocks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1B5B38A3" w14:textId="77777777" w:rsidR="009E314B" w:rsidRDefault="00FE1B3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begin"/>
            </w:r>
            <w:r w:rsidR="00C908C2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instrText xml:space="preserve"> REF _Ref474009132 \r \h </w:instrTex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separate"/>
            </w:r>
            <w:r w:rsid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[10]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end"/>
            </w:r>
          </w:p>
          <w:p w14:paraId="1B5B38A4" w14:textId="77777777"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1F24CC">
              <w:rPr>
                <w:rFonts w:ascii="Calibri" w:eastAsia="Times New Roman" w:hAnsi="Calibri"/>
                <w:color w:val="000000"/>
                <w:szCs w:val="24"/>
                <w:lang w:eastAsia="zh-CN"/>
              </w:rPr>
              <w:t>wi qRO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A5" w14:textId="77777777" w:rsidR="009E314B" w:rsidRDefault="002B22F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  <w:lang w:val="en-GB"/>
              </w:rPr>
            </w:pPr>
            <w:r>
              <w:fldChar w:fldCharType="begin"/>
            </w:r>
            <w:r>
              <w:instrText xml:space="preserve"> REF _Ref474006888 \r \h  \* MERGEFORMAT </w:instrText>
            </w:r>
            <w:r>
              <w:fldChar w:fldCharType="separate"/>
            </w:r>
            <w:r w:rsidR="004D4CBB" w:rsidRP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[3]</w:t>
            </w:r>
            <w:r>
              <w:fldChar w:fldCharType="end"/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8A6" w14:textId="77777777" w:rsidR="009E314B" w:rsidRDefault="002B22F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Calibri" w:hAnsi="Calibri"/>
                <w:color w:val="000000"/>
                <w:sz w:val="24"/>
                <w:szCs w:val="22"/>
                <w:lang w:val="en-GB"/>
              </w:rPr>
            </w:pPr>
            <w:r>
              <w:fldChar w:fldCharType="begin"/>
            </w:r>
            <w:r>
              <w:instrText xml:space="preserve"> REF _Ref474006897 \r \h  \* MERGEFORMAT </w:instrText>
            </w:r>
            <w:r>
              <w:fldChar w:fldCharType="separate"/>
            </w:r>
            <w:r w:rsidR="004D4CBB" w:rsidRP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[4]</w:t>
            </w:r>
            <w:r>
              <w:fldChar w:fldCharType="end"/>
            </w:r>
            <w:r w:rsidR="00C908C2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C908C2" w:rsidRPr="00CF40C9">
              <w:rPr>
                <w:rFonts w:ascii="Calibri" w:eastAsia="Times New Roman" w:hAnsi="Calibri"/>
                <w:color w:val="000000"/>
                <w:szCs w:val="22"/>
                <w:lang w:eastAsia="zh-CN"/>
              </w:rPr>
              <w:t>High Family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8A7" w14:textId="77777777" w:rsidR="009E314B" w:rsidRDefault="002B22F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  <w:szCs w:val="24"/>
                <w:lang w:val="en-GB"/>
              </w:rPr>
            </w:pPr>
            <w:r>
              <w:fldChar w:fldCharType="begin"/>
            </w:r>
            <w:r>
              <w:instrText xml:space="preserve"> REF _Ref474006904 \r \h  \* MERGEFORMAT </w:instrText>
            </w:r>
            <w:r>
              <w:fldChar w:fldCharType="separate"/>
            </w:r>
            <w:r w:rsidR="004D4CBB" w:rsidRP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[5]</w:t>
            </w:r>
            <w:r>
              <w:fldChar w:fldCharType="end"/>
            </w:r>
            <w:r w:rsidR="00C908C2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C908C2" w:rsidRPr="00CF40C9">
              <w:rPr>
                <w:rFonts w:ascii="Calibri" w:eastAsia="Times New Roman" w:hAnsi="Calibri"/>
                <w:color w:val="000000"/>
                <w:szCs w:val="22"/>
                <w:lang w:eastAsia="zh-CN"/>
              </w:rPr>
              <w:t>Base graph 1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8A8" w14:textId="77777777" w:rsidR="009E314B" w:rsidRDefault="002B22F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  <w:szCs w:val="24"/>
                <w:lang w:val="en-GB"/>
              </w:rPr>
            </w:pPr>
            <w:r>
              <w:fldChar w:fldCharType="begin"/>
            </w:r>
            <w:r>
              <w:instrText xml:space="preserve"> REF _Ref474006914 \r \h  \* MERGEFORMAT </w:instrText>
            </w:r>
            <w:r>
              <w:fldChar w:fldCharType="separate"/>
            </w:r>
            <w:r w:rsidR="004D4CBB" w:rsidRP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[6]</w:t>
            </w:r>
            <w:r>
              <w:fldChar w:fldCharType="end"/>
            </w:r>
            <w:r w:rsidR="00C908C2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C908C2" w:rsidRPr="00CF40C9">
              <w:rPr>
                <w:rFonts w:ascii="Calibri" w:eastAsia="Times New Roman" w:hAnsi="Calibri"/>
                <w:color w:val="000000"/>
                <w:szCs w:val="24"/>
                <w:lang w:eastAsia="zh-CN"/>
              </w:rPr>
              <w:t>BC1</w:t>
            </w:r>
          </w:p>
        </w:tc>
      </w:tr>
      <w:tr w:rsidR="00C908C2" w:rsidRPr="00CF40C9" w14:paraId="1B5B38B0" w14:textId="77777777" w:rsidTr="002B22FD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AA" w14:textId="77777777"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CR=1/3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1B5B38AB" w14:textId="77777777" w:rsidR="009E314B" w:rsidRDefault="001A352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1A352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222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AC" w14:textId="77777777"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b/>
                <w:color w:val="000000"/>
                <w:sz w:val="24"/>
                <w:lang w:val="fr-FR"/>
              </w:rPr>
            </w:pPr>
            <w:r w:rsidRPr="003C2A55">
              <w:rPr>
                <w:rFonts w:ascii="Calibri" w:hAnsi="Calibri"/>
                <w:color w:val="000000"/>
                <w:sz w:val="24"/>
              </w:rPr>
              <w:t>220.0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AD" w14:textId="77777777"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232.5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AE" w14:textId="77777777"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254.5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AF" w14:textId="77777777"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262.5</w:t>
            </w:r>
          </w:p>
        </w:tc>
      </w:tr>
      <w:tr w:rsidR="00C908C2" w:rsidRPr="00CF40C9" w14:paraId="1B5B38B7" w14:textId="77777777" w:rsidTr="002B22FD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B1" w14:textId="77777777"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CR=1/2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1B5B38B2" w14:textId="77777777" w:rsidR="009E314B" w:rsidRDefault="001A352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1A352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146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B3" w14:textId="77777777"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b/>
                <w:color w:val="000000"/>
                <w:sz w:val="24"/>
                <w:lang w:val="fr-FR"/>
              </w:rPr>
            </w:pPr>
            <w:r w:rsidRPr="003C2A55">
              <w:rPr>
                <w:rFonts w:ascii="Calibri" w:hAnsi="Calibri"/>
                <w:color w:val="000000"/>
                <w:sz w:val="24"/>
              </w:rPr>
              <w:t>142.0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B4" w14:textId="77777777"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152.5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B5" w14:textId="77777777"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167.5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B6" w14:textId="77777777"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174.0</w:t>
            </w:r>
          </w:p>
        </w:tc>
      </w:tr>
      <w:tr w:rsidR="00C908C2" w:rsidRPr="00CF40C9" w14:paraId="1B5B38BE" w14:textId="77777777" w:rsidTr="002B22FD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B8" w14:textId="77777777"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CR=2/3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1B5B38B9" w14:textId="77777777" w:rsidR="009E314B" w:rsidRDefault="001A352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1A352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101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BA" w14:textId="77777777"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b/>
                <w:color w:val="000000"/>
                <w:sz w:val="24"/>
                <w:lang w:val="fr-FR"/>
              </w:rPr>
            </w:pPr>
            <w:r w:rsidRPr="003C2A55">
              <w:rPr>
                <w:rFonts w:ascii="Calibri" w:hAnsi="Calibri"/>
                <w:color w:val="000000"/>
                <w:sz w:val="24"/>
              </w:rPr>
              <w:t>98.5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BB" w14:textId="77777777"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102.9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BC" w14:textId="77777777"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110.5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BD" w14:textId="77777777"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116.5</w:t>
            </w:r>
          </w:p>
        </w:tc>
      </w:tr>
      <w:tr w:rsidR="00C908C2" w:rsidRPr="00CF40C9" w14:paraId="1B5B38C5" w14:textId="77777777" w:rsidTr="002B22FD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BF" w14:textId="77777777"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CR=8/9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1B5B38C0" w14:textId="77777777" w:rsidR="009E314B" w:rsidRDefault="001A352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b/>
                <w:color w:val="000000"/>
                <w:sz w:val="24"/>
                <w:lang w:val="fr-FR"/>
              </w:rPr>
            </w:pPr>
            <w:r w:rsidRPr="001A3524">
              <w:rPr>
                <w:rFonts w:ascii="Calibri" w:hAnsi="Calibri"/>
                <w:color w:val="000000"/>
                <w:sz w:val="24"/>
              </w:rPr>
              <w:t>56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C1" w14:textId="77777777"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56.5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C2" w14:textId="77777777"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58.7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C3" w14:textId="77777777"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60.5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C4" w14:textId="77777777"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56.5</w:t>
            </w:r>
          </w:p>
        </w:tc>
      </w:tr>
    </w:tbl>
    <w:p w14:paraId="1B5B38C6" w14:textId="77777777" w:rsidR="001955AC" w:rsidRDefault="001955AC"/>
    <w:p w14:paraId="1B5B38C7" w14:textId="77777777" w:rsidR="0065188B" w:rsidRDefault="00483753" w:rsidP="008625C5">
      <w:r>
        <w:t>Secondly</w:t>
      </w:r>
      <w:r w:rsidR="0065188B">
        <w:t xml:space="preserve">, </w:t>
      </w:r>
      <w:r w:rsidR="0065188B">
        <w:rPr>
          <w:rFonts w:eastAsia="新細明體"/>
          <w:lang w:eastAsia="zh-TW"/>
        </w:rPr>
        <w:t xml:space="preserve">we try to analyze the </w:t>
      </w:r>
      <w:r w:rsidR="000C2DF4">
        <w:rPr>
          <w:rFonts w:eastAsia="新細明體"/>
          <w:lang w:eastAsia="zh-TW"/>
        </w:rPr>
        <w:t xml:space="preserve">overhead of </w:t>
      </w:r>
      <w:r>
        <w:rPr>
          <w:rFonts w:eastAsia="新細明體"/>
          <w:lang w:eastAsia="zh-TW"/>
        </w:rPr>
        <w:t xml:space="preserve">additional </w:t>
      </w:r>
      <w:r w:rsidR="0065188B">
        <w:rPr>
          <w:rFonts w:eastAsia="新細明體"/>
          <w:lang w:eastAsia="zh-TW"/>
        </w:rPr>
        <w:t>cycle</w:t>
      </w:r>
      <w:r>
        <w:rPr>
          <w:rFonts w:eastAsia="新細明體"/>
          <w:lang w:eastAsia="zh-TW"/>
        </w:rPr>
        <w:t>s</w:t>
      </w:r>
      <w:r w:rsidR="0065188B">
        <w:rPr>
          <w:rFonts w:eastAsia="新細明體"/>
          <w:lang w:eastAsia="zh-TW"/>
        </w:rPr>
        <w:t xml:space="preserve"> assuming </w:t>
      </w:r>
      <w:r>
        <w:rPr>
          <w:rFonts w:eastAsia="新細明體"/>
          <w:lang w:eastAsia="zh-TW"/>
        </w:rPr>
        <w:t xml:space="preserve">that additional </w:t>
      </w:r>
      <w:r w:rsidR="0065188B">
        <w:rPr>
          <w:rFonts w:eastAsia="新細明體"/>
          <w:lang w:eastAsia="zh-TW"/>
        </w:rPr>
        <w:t xml:space="preserve">logic </w:t>
      </w:r>
      <w:r w:rsidR="000C2DF4">
        <w:rPr>
          <w:rFonts w:eastAsia="新細明體"/>
          <w:lang w:eastAsia="zh-TW"/>
        </w:rPr>
        <w:t>area</w:t>
      </w:r>
      <w:r>
        <w:rPr>
          <w:rFonts w:eastAsia="新細明體"/>
          <w:lang w:eastAsia="zh-TW"/>
        </w:rPr>
        <w:t xml:space="preserve"> overhead</w:t>
      </w:r>
      <w:r w:rsidR="006114F5">
        <w:rPr>
          <w:rFonts w:eastAsia="新細明體"/>
          <w:lang w:eastAsia="zh-TW"/>
        </w:rPr>
        <w:t xml:space="preserve"> </w:t>
      </w:r>
      <w:r>
        <w:rPr>
          <w:rFonts w:eastAsia="新細明體"/>
          <w:lang w:eastAsia="zh-TW"/>
        </w:rPr>
        <w:t>is added</w:t>
      </w:r>
      <w:r w:rsidR="006114F5">
        <w:rPr>
          <w:rFonts w:eastAsia="新細明體"/>
          <w:lang w:eastAsia="zh-TW"/>
        </w:rPr>
        <w:t xml:space="preserve"> </w:t>
      </w:r>
      <w:r>
        <w:rPr>
          <w:rFonts w:eastAsia="新細明體"/>
          <w:lang w:eastAsia="zh-TW"/>
        </w:rPr>
        <w:t>for the</w:t>
      </w:r>
      <w:r w:rsidR="0065188B">
        <w:rPr>
          <w:rFonts w:eastAsia="新細明體"/>
          <w:lang w:eastAsia="zh-TW"/>
        </w:rPr>
        <w:t xml:space="preserve"> final stage of Q comparison</w:t>
      </w:r>
      <w:r w:rsidR="006114F5">
        <w:rPr>
          <w:rFonts w:eastAsia="新細明體"/>
          <w:lang w:eastAsia="zh-TW"/>
        </w:rPr>
        <w:t xml:space="preserve"> </w:t>
      </w:r>
      <w:r w:rsidR="000C2DF4">
        <w:rPr>
          <w:rFonts w:eastAsia="新細明體"/>
          <w:lang w:eastAsia="zh-TW"/>
        </w:rPr>
        <w:t>and</w:t>
      </w:r>
      <w:r w:rsidR="006114F5">
        <w:rPr>
          <w:rFonts w:eastAsia="新細明體"/>
          <w:lang w:eastAsia="zh-TW"/>
        </w:rPr>
        <w:t xml:space="preserve"> </w:t>
      </w:r>
      <w:r>
        <w:rPr>
          <w:rFonts w:eastAsia="新細明體"/>
          <w:lang w:eastAsia="zh-TW"/>
        </w:rPr>
        <w:t xml:space="preserve">then </w:t>
      </w:r>
      <w:r w:rsidR="0065188B">
        <w:rPr>
          <w:rFonts w:eastAsia="新細明體"/>
          <w:lang w:eastAsia="zh-TW"/>
        </w:rPr>
        <w:t xml:space="preserve">draft the </w:t>
      </w:r>
      <w:r w:rsidR="000C2DF4">
        <w:rPr>
          <w:rFonts w:eastAsia="新細明體"/>
          <w:lang w:eastAsia="zh-TW"/>
        </w:rPr>
        <w:t xml:space="preserve">decoding </w:t>
      </w:r>
      <w:r w:rsidR="0065188B">
        <w:rPr>
          <w:rFonts w:eastAsia="新細明體"/>
          <w:lang w:eastAsia="zh-TW"/>
        </w:rPr>
        <w:t>schedule for CN18~CN23</w:t>
      </w:r>
      <w:r w:rsidR="006114F5">
        <w:rPr>
          <w:rFonts w:eastAsia="新細明體"/>
          <w:lang w:eastAsia="zh-TW"/>
        </w:rPr>
        <w:t xml:space="preserve"> for the LDPC code proposed in</w:t>
      </w:r>
      <w:r w:rsidR="000F7996">
        <w:rPr>
          <w:rFonts w:eastAsia="新細明體"/>
          <w:lang w:eastAsia="zh-TW"/>
        </w:rPr>
        <w:t xml:space="preserve"> </w:t>
      </w:r>
      <w:r w:rsidR="00FE1B32">
        <w:rPr>
          <w:rFonts w:eastAsia="新細明體"/>
          <w:lang w:eastAsia="zh-TW"/>
        </w:rPr>
        <w:fldChar w:fldCharType="begin"/>
      </w:r>
      <w:r w:rsidR="000F7996">
        <w:rPr>
          <w:rFonts w:eastAsia="新細明體"/>
          <w:lang w:eastAsia="zh-TW"/>
        </w:rPr>
        <w:instrText xml:space="preserve"> REF _Ref474006888 \r \h </w:instrText>
      </w:r>
      <w:r w:rsidR="00FE1B32">
        <w:rPr>
          <w:rFonts w:eastAsia="新細明體"/>
          <w:lang w:eastAsia="zh-TW"/>
        </w:rPr>
      </w:r>
      <w:r w:rsidR="00FE1B32"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[3]</w:t>
      </w:r>
      <w:r w:rsidR="00FE1B32">
        <w:rPr>
          <w:rFonts w:eastAsia="新細明體"/>
          <w:lang w:eastAsia="zh-TW"/>
        </w:rPr>
        <w:fldChar w:fldCharType="end"/>
      </w:r>
      <w:r w:rsidR="0065188B">
        <w:rPr>
          <w:rFonts w:eastAsia="新細明體"/>
          <w:lang w:eastAsia="zh-TW"/>
        </w:rPr>
        <w:t xml:space="preserve">. </w:t>
      </w:r>
      <w:r>
        <w:rPr>
          <w:lang w:eastAsia="zh-TW"/>
        </w:rPr>
        <w:t>We assume that even VNs are allocated in one memory and odd VNs are allocated in the other memory</w:t>
      </w:r>
      <w:r w:rsidR="006114F5">
        <w:rPr>
          <w:lang w:eastAsia="zh-TW"/>
        </w:rPr>
        <w:t>.</w:t>
      </w:r>
      <w:r>
        <w:rPr>
          <w:lang w:eastAsia="zh-TW"/>
        </w:rPr>
        <w:t xml:space="preserve"> </w:t>
      </w:r>
      <w:r w:rsidR="006114F5">
        <w:rPr>
          <w:lang w:eastAsia="zh-TW"/>
        </w:rPr>
        <w:t>This</w:t>
      </w:r>
      <w:r>
        <w:rPr>
          <w:lang w:eastAsia="zh-TW"/>
        </w:rPr>
        <w:t xml:space="preserve"> means </w:t>
      </w:r>
      <w:r w:rsidR="006114F5">
        <w:rPr>
          <w:lang w:eastAsia="zh-TW"/>
        </w:rPr>
        <w:t xml:space="preserve">that </w:t>
      </w:r>
      <w:r>
        <w:rPr>
          <w:lang w:eastAsia="zh-TW"/>
        </w:rPr>
        <w:t xml:space="preserve">at any </w:t>
      </w:r>
      <w:r w:rsidR="006114F5">
        <w:rPr>
          <w:lang w:eastAsia="zh-TW"/>
        </w:rPr>
        <w:t>instance</w:t>
      </w:r>
      <w:r>
        <w:rPr>
          <w:lang w:eastAsia="zh-TW"/>
        </w:rPr>
        <w:t xml:space="preserve"> only one address can be read out among even VNs and likewise with the odd VNs.</w:t>
      </w:r>
      <w:r w:rsidR="006114F5">
        <w:rPr>
          <w:lang w:eastAsia="zh-TW"/>
        </w:rPr>
        <w:t xml:space="preserve"> </w:t>
      </w:r>
      <w:r>
        <w:rPr>
          <w:rFonts w:eastAsia="新細明體"/>
          <w:lang w:eastAsia="zh-TW"/>
        </w:rPr>
        <w:t>T</w:t>
      </w:r>
      <w:r w:rsidR="0065188B">
        <w:rPr>
          <w:rFonts w:eastAsia="新細明體"/>
          <w:lang w:eastAsia="zh-TW"/>
        </w:rPr>
        <w:t xml:space="preserve">he </w:t>
      </w:r>
      <w:r w:rsidR="000C2DF4">
        <w:rPr>
          <w:lang w:eastAsia="zh-TW"/>
        </w:rPr>
        <w:t xml:space="preserve">decoding </w:t>
      </w:r>
      <w:r w:rsidR="0065188B">
        <w:rPr>
          <w:rFonts w:eastAsia="新細明體"/>
          <w:lang w:eastAsia="zh-TW"/>
        </w:rPr>
        <w:t xml:space="preserve">schedule </w:t>
      </w:r>
      <w:r w:rsidR="006114F5">
        <w:rPr>
          <w:rFonts w:eastAsia="新細明體"/>
          <w:lang w:eastAsia="zh-TW"/>
        </w:rPr>
        <w:t>is shown in</w:t>
      </w:r>
      <w:r w:rsidR="0065188B">
        <w:rPr>
          <w:rFonts w:eastAsia="新細明體"/>
          <w:lang w:eastAsia="zh-TW"/>
        </w:rPr>
        <w:t xml:space="preserve"> </w:t>
      </w:r>
      <w:r w:rsidR="00FE1B32">
        <w:rPr>
          <w:rFonts w:eastAsia="新細明體"/>
          <w:lang w:eastAsia="zh-TW"/>
        </w:rPr>
        <w:fldChar w:fldCharType="begin"/>
      </w:r>
      <w:r w:rsidR="0065188B">
        <w:rPr>
          <w:rFonts w:eastAsia="新細明體"/>
          <w:lang w:eastAsia="zh-TW"/>
        </w:rPr>
        <w:instrText xml:space="preserve"> REF _Ref473832119 \h </w:instrText>
      </w:r>
      <w:r w:rsidR="00FE1B32">
        <w:rPr>
          <w:rFonts w:eastAsia="新細明體"/>
          <w:lang w:eastAsia="zh-TW"/>
        </w:rPr>
      </w:r>
      <w:r w:rsidR="00FE1B32">
        <w:rPr>
          <w:rFonts w:eastAsia="新細明體"/>
          <w:lang w:eastAsia="zh-TW"/>
        </w:rPr>
        <w:fldChar w:fldCharType="separate"/>
      </w:r>
      <w:r w:rsidR="004D4CBB">
        <w:t xml:space="preserve">Figure </w:t>
      </w:r>
      <w:r w:rsidR="004D4CBB">
        <w:rPr>
          <w:noProof/>
        </w:rPr>
        <w:t>20</w:t>
      </w:r>
      <w:r w:rsidR="00FE1B32">
        <w:rPr>
          <w:rFonts w:eastAsia="新細明體"/>
          <w:lang w:eastAsia="zh-TW"/>
        </w:rPr>
        <w:fldChar w:fldCharType="end"/>
      </w:r>
      <w:r w:rsidR="007F6D53">
        <w:rPr>
          <w:rFonts w:eastAsia="新細明體"/>
          <w:lang w:eastAsia="zh-TW"/>
        </w:rPr>
        <w:t xml:space="preserve"> </w:t>
      </w:r>
      <w:r w:rsidR="00AC43DD">
        <w:rPr>
          <w:rFonts w:eastAsia="新細明體"/>
          <w:lang w:eastAsia="zh-TW"/>
        </w:rPr>
        <w:t xml:space="preserve">which </w:t>
      </w:r>
      <w:r w:rsidR="0065188B">
        <w:rPr>
          <w:rFonts w:eastAsia="新細明體"/>
          <w:lang w:eastAsia="zh-TW"/>
        </w:rPr>
        <w:t>takes</w:t>
      </w:r>
      <w:r w:rsidR="006114F5">
        <w:rPr>
          <w:rFonts w:eastAsia="新細明體"/>
          <w:lang w:eastAsia="zh-TW"/>
        </w:rPr>
        <w:t xml:space="preserve"> </w:t>
      </w:r>
      <w:r w:rsidR="00DD582B">
        <w:rPr>
          <w:rFonts w:eastAsia="新細明體"/>
          <w:lang w:eastAsia="zh-TW"/>
        </w:rPr>
        <w:t>a total</w:t>
      </w:r>
      <w:r>
        <w:rPr>
          <w:rFonts w:eastAsia="新細明體"/>
          <w:lang w:eastAsia="zh-TW"/>
        </w:rPr>
        <w:t xml:space="preserve"> of</w:t>
      </w:r>
      <w:r w:rsidR="006114F5">
        <w:rPr>
          <w:rFonts w:eastAsia="新細明體"/>
          <w:lang w:eastAsia="zh-TW"/>
        </w:rPr>
        <w:t xml:space="preserve"> </w:t>
      </w:r>
      <w:r w:rsidR="0065188B">
        <w:rPr>
          <w:rFonts w:eastAsia="新細明體"/>
          <w:lang w:eastAsia="zh-TW"/>
        </w:rPr>
        <w:t>19 cycles</w:t>
      </w:r>
      <w:r>
        <w:rPr>
          <w:rFonts w:eastAsia="新細明體"/>
          <w:lang w:eastAsia="zh-TW"/>
        </w:rPr>
        <w:t xml:space="preserve"> to complete</w:t>
      </w:r>
      <w:r w:rsidR="0065188B">
        <w:rPr>
          <w:rFonts w:eastAsia="新細明體"/>
          <w:lang w:eastAsia="zh-TW"/>
        </w:rPr>
        <w:t>.</w:t>
      </w:r>
      <w:r w:rsidR="006114F5">
        <w:rPr>
          <w:rFonts w:eastAsia="新細明體"/>
          <w:lang w:eastAsia="zh-TW"/>
        </w:rPr>
        <w:t xml:space="preserve"> </w:t>
      </w:r>
      <w:r>
        <w:t>The total edge count of CN18~CN23 is 29.</w:t>
      </w:r>
    </w:p>
    <w:p w14:paraId="1B5B38C8" w14:textId="77777777" w:rsidR="00B81FE5" w:rsidRDefault="00B81FE5" w:rsidP="008625C5">
      <w:pPr>
        <w:rPr>
          <w:rFonts w:eastAsia="新細明體"/>
          <w:lang w:eastAsia="zh-TW"/>
        </w:rPr>
      </w:pPr>
    </w:p>
    <w:p w14:paraId="1B5B38C9" w14:textId="77777777" w:rsidR="0065188B" w:rsidRDefault="0065188B" w:rsidP="0065188B">
      <w:pPr>
        <w:keepNext/>
        <w:jc w:val="center"/>
      </w:pPr>
    </w:p>
    <w:p w14:paraId="1B5B38CA" w14:textId="77777777" w:rsidR="0065188B" w:rsidRDefault="0065188B" w:rsidP="0065188B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1B5B3A4E" wp14:editId="1B5B3A4F">
            <wp:extent cx="6332220" cy="1313815"/>
            <wp:effectExtent l="0" t="0" r="0" b="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31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B38CB" w14:textId="77777777" w:rsidR="0065188B" w:rsidRDefault="0065188B" w:rsidP="0065188B">
      <w:pPr>
        <w:pStyle w:val="ab"/>
        <w:jc w:val="center"/>
      </w:pPr>
      <w:bookmarkStart w:id="9" w:name="_Ref473832119"/>
      <w:r>
        <w:t xml:space="preserve">Figure </w:t>
      </w:r>
      <w:r w:rsidR="00FE1B32">
        <w:fldChar w:fldCharType="begin"/>
      </w:r>
      <w:r w:rsidR="00070BAE">
        <w:instrText xml:space="preserve"> SEQ Figure \* ARABIC </w:instrText>
      </w:r>
      <w:r w:rsidR="00FE1B32">
        <w:fldChar w:fldCharType="separate"/>
      </w:r>
      <w:r w:rsidR="004D4CBB">
        <w:rPr>
          <w:noProof/>
        </w:rPr>
        <w:t>20</w:t>
      </w:r>
      <w:r w:rsidR="00FE1B32">
        <w:rPr>
          <w:noProof/>
        </w:rPr>
        <w:fldChar w:fldCharType="end"/>
      </w:r>
      <w:bookmarkEnd w:id="9"/>
    </w:p>
    <w:p w14:paraId="1B5B38CC" w14:textId="1B472CE9" w:rsidR="00483753" w:rsidRDefault="0065188B" w:rsidP="0065188B">
      <w:r>
        <w:t>The double</w:t>
      </w:r>
      <w:r w:rsidR="00483753">
        <w:t>-</w:t>
      </w:r>
      <w:r>
        <w:t>block parallel decoder reduce</w:t>
      </w:r>
      <w:r w:rsidR="00483753">
        <w:t>s the</w:t>
      </w:r>
      <w:r>
        <w:t xml:space="preserve"> cycle from 29 to 18</w:t>
      </w:r>
      <w:r w:rsidR="00D957C8">
        <w:t>, so t</w:t>
      </w:r>
      <w:r w:rsidR="0025550B">
        <w:t>he</w:t>
      </w:r>
      <w:r w:rsidR="00AC43DD">
        <w:t xml:space="preserve"> </w:t>
      </w:r>
      <w:r w:rsidR="00483753">
        <w:t xml:space="preserve">additional </w:t>
      </w:r>
      <w:r>
        <w:t>cycle overhead is</w:t>
      </w:r>
    </w:p>
    <w:p w14:paraId="1B5B38CD" w14:textId="77777777" w:rsidR="00310484" w:rsidRDefault="00852652" w:rsidP="009B3CE5">
      <w:pPr>
        <w:jc w:val="center"/>
      </w:pP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18-14.5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14.5</m:t>
            </m:r>
          </m:den>
        </m:f>
        <m:r>
          <m:rPr>
            <m:sty m:val="p"/>
          </m:rPr>
          <w:rPr>
            <w:rFonts w:ascii="Cambria Math" w:hAnsi="Cambria Math"/>
          </w:rPr>
          <m:t>=24%</m:t>
        </m:r>
      </m:oMath>
      <w:r w:rsidR="0065188B">
        <w:t>.</w:t>
      </w:r>
    </w:p>
    <w:p w14:paraId="1B5B38CE" w14:textId="77777777" w:rsidR="00700FF8" w:rsidRDefault="000F7996" w:rsidP="006F12A4">
      <w:pPr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>W</w:t>
      </w:r>
      <w:r w:rsidR="00483753">
        <w:rPr>
          <w:rFonts w:eastAsia="新細明體"/>
          <w:lang w:eastAsia="zh-TW"/>
        </w:rPr>
        <w:t>ith the</w:t>
      </w:r>
      <w:r w:rsidR="00235CB4">
        <w:rPr>
          <w:rFonts w:eastAsia="新細明體"/>
          <w:lang w:eastAsia="zh-TW"/>
        </w:rPr>
        <w:t xml:space="preserve"> overhead of </w:t>
      </w:r>
      <w:r w:rsidR="00483753">
        <w:rPr>
          <w:rFonts w:eastAsia="新細明體"/>
          <w:lang w:eastAsia="zh-TW"/>
        </w:rPr>
        <w:t xml:space="preserve">additional </w:t>
      </w:r>
      <w:r w:rsidR="00235CB4">
        <w:rPr>
          <w:rFonts w:eastAsia="新細明體"/>
          <w:lang w:eastAsia="zh-TW"/>
        </w:rPr>
        <w:t xml:space="preserve">cycles and </w:t>
      </w:r>
      <w:r w:rsidR="00483753">
        <w:rPr>
          <w:rFonts w:eastAsia="新細明體"/>
          <w:lang w:eastAsia="zh-TW"/>
        </w:rPr>
        <w:t xml:space="preserve">the overhead of additional </w:t>
      </w:r>
      <w:r w:rsidR="00235CB4">
        <w:rPr>
          <w:rFonts w:eastAsia="新細明體"/>
          <w:lang w:eastAsia="zh-TW"/>
        </w:rPr>
        <w:t>logic area</w:t>
      </w:r>
      <w:r w:rsidR="006F12A4">
        <w:rPr>
          <w:rFonts w:eastAsia="新細明體"/>
          <w:lang w:eastAsia="zh-TW"/>
        </w:rPr>
        <w:t xml:space="preserve">, the area efficiency </w:t>
      </w:r>
      <w:r w:rsidR="00483753">
        <w:rPr>
          <w:rFonts w:eastAsia="新細明體"/>
          <w:lang w:eastAsia="zh-TW"/>
        </w:rPr>
        <w:t xml:space="preserve">of a double-block parallel </w:t>
      </w:r>
      <w:r w:rsidR="00DD582B">
        <w:rPr>
          <w:rFonts w:eastAsia="新細明體"/>
          <w:lang w:eastAsia="zh-TW"/>
        </w:rPr>
        <w:t>decoder</w:t>
      </w:r>
      <w:r w:rsidR="00AC43DD">
        <w:rPr>
          <w:rFonts w:eastAsia="新細明體"/>
          <w:lang w:eastAsia="zh-TW"/>
        </w:rPr>
        <w:t xml:space="preserve"> </w:t>
      </w:r>
      <w:r w:rsidR="006F12A4">
        <w:rPr>
          <w:rFonts w:eastAsia="新細明體"/>
          <w:lang w:eastAsia="zh-TW"/>
        </w:rPr>
        <w:t xml:space="preserve">can </w:t>
      </w:r>
      <w:r w:rsidR="00D957C8">
        <w:rPr>
          <w:rFonts w:eastAsia="新細明體"/>
          <w:lang w:eastAsia="zh-TW"/>
        </w:rPr>
        <w:t xml:space="preserve">indeed </w:t>
      </w:r>
      <w:r w:rsidR="006F12A4">
        <w:rPr>
          <w:rFonts w:eastAsia="新細明體"/>
          <w:lang w:eastAsia="zh-TW"/>
        </w:rPr>
        <w:t>be improved</w:t>
      </w:r>
      <w:r w:rsidR="00AB0473">
        <w:rPr>
          <w:rFonts w:eastAsia="新細明體"/>
          <w:lang w:eastAsia="zh-TW"/>
        </w:rPr>
        <w:t xml:space="preserve"> because </w:t>
      </w:r>
      <w:r w:rsidR="00235CB4">
        <w:rPr>
          <w:rFonts w:eastAsia="新細明體"/>
          <w:lang w:eastAsia="zh-TW"/>
        </w:rPr>
        <w:t xml:space="preserve">the throughput </w:t>
      </w:r>
      <w:r w:rsidR="00CF08AC">
        <w:rPr>
          <w:rFonts w:eastAsia="新細明體"/>
          <w:lang w:eastAsia="zh-TW"/>
        </w:rPr>
        <w:t xml:space="preserve">may </w:t>
      </w:r>
      <w:r w:rsidR="00D957C8">
        <w:rPr>
          <w:rFonts w:eastAsia="新細明體"/>
          <w:lang w:eastAsia="zh-TW"/>
        </w:rPr>
        <w:t xml:space="preserve">initially </w:t>
      </w:r>
      <w:r w:rsidR="00CF08AC">
        <w:rPr>
          <w:rFonts w:eastAsia="新細明體"/>
          <w:lang w:eastAsia="zh-TW"/>
        </w:rPr>
        <w:t xml:space="preserve">grow faster than </w:t>
      </w:r>
      <w:r w:rsidR="00D957C8">
        <w:rPr>
          <w:rFonts w:eastAsia="新細明體"/>
          <w:lang w:eastAsia="zh-TW"/>
        </w:rPr>
        <w:t xml:space="preserve">the </w:t>
      </w:r>
      <w:r w:rsidR="00CF08AC">
        <w:rPr>
          <w:rFonts w:eastAsia="新細明體"/>
          <w:lang w:eastAsia="zh-TW"/>
        </w:rPr>
        <w:t xml:space="preserve">area. </w:t>
      </w:r>
      <w:r w:rsidR="00235CB4">
        <w:rPr>
          <w:rFonts w:eastAsia="新細明體"/>
          <w:lang w:eastAsia="zh-TW"/>
        </w:rPr>
        <w:t xml:space="preserve"> </w:t>
      </w:r>
      <w:r w:rsidR="00CF08AC">
        <w:rPr>
          <w:rFonts w:eastAsia="新細明體"/>
          <w:lang w:eastAsia="zh-TW"/>
        </w:rPr>
        <w:t xml:space="preserve">However, </w:t>
      </w:r>
      <w:r w:rsidR="00483753">
        <w:rPr>
          <w:rFonts w:eastAsia="新細明體"/>
          <w:lang w:eastAsia="zh-TW"/>
        </w:rPr>
        <w:t xml:space="preserve">as </w:t>
      </w:r>
      <w:r w:rsidR="00235CB4">
        <w:rPr>
          <w:rFonts w:eastAsia="新細明體"/>
          <w:lang w:eastAsia="zh-TW"/>
        </w:rPr>
        <w:t xml:space="preserve">the number of parallel blocks is further increased, the </w:t>
      </w:r>
      <w:r w:rsidR="00483753">
        <w:rPr>
          <w:rFonts w:eastAsia="新細明體"/>
          <w:lang w:eastAsia="zh-TW"/>
        </w:rPr>
        <w:t xml:space="preserve">additional </w:t>
      </w:r>
      <w:r w:rsidR="00235CB4">
        <w:rPr>
          <w:rFonts w:eastAsia="新細明體"/>
          <w:lang w:eastAsia="zh-TW"/>
        </w:rPr>
        <w:t xml:space="preserve">cycles will </w:t>
      </w:r>
      <w:r w:rsidR="00483753">
        <w:rPr>
          <w:rFonts w:eastAsia="新細明體"/>
          <w:lang w:eastAsia="zh-TW"/>
        </w:rPr>
        <w:t xml:space="preserve">significantly </w:t>
      </w:r>
      <w:r w:rsidR="00235CB4">
        <w:rPr>
          <w:rFonts w:eastAsia="新細明體"/>
          <w:lang w:eastAsia="zh-TW"/>
        </w:rPr>
        <w:t xml:space="preserve">increase and scheduling </w:t>
      </w:r>
      <w:r w:rsidR="00483753">
        <w:rPr>
          <w:rFonts w:eastAsia="新細明體"/>
          <w:lang w:eastAsia="zh-TW"/>
        </w:rPr>
        <w:t>will become significantly</w:t>
      </w:r>
      <w:r w:rsidR="00235CB4">
        <w:rPr>
          <w:rFonts w:eastAsia="新細明體"/>
          <w:lang w:eastAsia="zh-TW"/>
        </w:rPr>
        <w:t xml:space="preserve"> harder</w:t>
      </w:r>
      <w:r w:rsidR="00483753">
        <w:rPr>
          <w:rFonts w:eastAsia="新細明體"/>
          <w:lang w:eastAsia="zh-TW"/>
        </w:rPr>
        <w:t xml:space="preserve"> with higher routing area</w:t>
      </w:r>
      <w:r w:rsidR="00235CB4">
        <w:rPr>
          <w:rFonts w:eastAsia="新細明體"/>
          <w:lang w:eastAsia="zh-TW"/>
        </w:rPr>
        <w:t xml:space="preserve">. At some point, the area efficiency will </w:t>
      </w:r>
      <w:r w:rsidR="00483753">
        <w:rPr>
          <w:rFonts w:eastAsia="新細明體"/>
          <w:lang w:eastAsia="zh-TW"/>
        </w:rPr>
        <w:t xml:space="preserve">actually </w:t>
      </w:r>
      <w:r w:rsidR="00235CB4">
        <w:rPr>
          <w:rFonts w:eastAsia="新細明體"/>
          <w:lang w:eastAsia="zh-TW"/>
        </w:rPr>
        <w:t>start to decrease.</w:t>
      </w:r>
    </w:p>
    <w:p w14:paraId="1B5B38CF" w14:textId="77777777" w:rsidR="00700FF8" w:rsidRDefault="00700FF8" w:rsidP="006F12A4">
      <w:pPr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>For a f</w:t>
      </w:r>
      <w:r w:rsidR="00D957C8">
        <w:rPr>
          <w:rFonts w:eastAsia="新細明體"/>
          <w:lang w:eastAsia="zh-TW"/>
        </w:rPr>
        <w:t>air comparison of a multi-block-</w:t>
      </w:r>
      <w:r>
        <w:rPr>
          <w:rFonts w:eastAsia="新細明體"/>
          <w:lang w:eastAsia="zh-TW"/>
        </w:rPr>
        <w:t xml:space="preserve">parallel decoder </w:t>
      </w:r>
      <w:r w:rsidR="00D957C8">
        <w:rPr>
          <w:rFonts w:eastAsia="新細明體"/>
          <w:lang w:eastAsia="zh-TW"/>
        </w:rPr>
        <w:t>to achieve the same inherent parallelism as a single-</w:t>
      </w:r>
      <w:r>
        <w:rPr>
          <w:rFonts w:eastAsia="新細明體"/>
          <w:lang w:eastAsia="zh-TW"/>
        </w:rPr>
        <w:t>blo</w:t>
      </w:r>
      <w:r w:rsidR="00D957C8">
        <w:rPr>
          <w:rFonts w:eastAsia="新細明體"/>
          <w:lang w:eastAsia="zh-TW"/>
        </w:rPr>
        <w:t>ck-</w:t>
      </w:r>
      <w:r>
        <w:rPr>
          <w:rFonts w:eastAsia="新細明體"/>
          <w:lang w:eastAsia="zh-TW"/>
        </w:rPr>
        <w:t>parallel decoder, one needs to account for this cycle and area overhead. We make the conservative assumption of a 15% cycle overhead to achieve multi-block processing, which is generous considering the example above just presented and further we assume a 15% area overhead to achieve the increased parallelism in silicon due to the additional check node processing, routing and also less layout friendly memory shapes.</w:t>
      </w:r>
      <w:r w:rsidR="00D957C8">
        <w:rPr>
          <w:rFonts w:eastAsia="新細明體"/>
          <w:lang w:eastAsia="zh-TW"/>
        </w:rPr>
        <w:t xml:space="preserve"> We arrive at an adjusted formula to account for these overheads.</w:t>
      </w:r>
    </w:p>
    <w:p w14:paraId="1B5B38D0" w14:textId="77777777" w:rsidR="009E314B" w:rsidRDefault="00700FF8">
      <w:pPr>
        <w:jc w:val="center"/>
        <w:rPr>
          <w:rFonts w:eastAsia="新細明體"/>
          <w:lang w:eastAsia="zh-TW"/>
        </w:rPr>
      </w:pPr>
      <m:oMathPara>
        <m:oMath>
          <m:r>
            <w:rPr>
              <w:rFonts w:ascii="Cambria Math" w:eastAsia="新細明體" w:hAnsi="Cambria Math"/>
              <w:lang w:eastAsia="zh-TW"/>
            </w:rPr>
            <m:t>m=</m:t>
          </m:r>
          <m:f>
            <m:fPr>
              <m:ctrlPr>
                <w:rPr>
                  <w:rFonts w:ascii="Cambria Math" w:eastAsia="新細明體" w:hAnsi="Cambria Math"/>
                  <w:i/>
                  <w:lang w:eastAsia="zh-TW"/>
                </w:rPr>
              </m:ctrlPr>
            </m:fPr>
            <m:num>
              <m:r>
                <w:rPr>
                  <w:rFonts w:ascii="Cambria Math" w:eastAsia="新細明體" w:hAnsi="Cambria Math"/>
                  <w:lang w:eastAsia="zh-TW"/>
                </w:rPr>
                <m:t>t</m:t>
              </m:r>
              <m:r>
                <m:rPr>
                  <m:sty m:val="p"/>
                </m:rPr>
                <w:rPr>
                  <w:rFonts w:ascii="Cambria Math" w:eastAsia="新細明體" w:hAnsi="Cambria Math"/>
                  <w:lang w:eastAsia="zh-TW"/>
                </w:rPr>
                <w:softHyphen/>
              </m:r>
              <m:r>
                <w:rPr>
                  <w:rFonts w:ascii="Cambria Math" w:eastAsia="新細明體" w:hAnsi="Cambria Math"/>
                  <w:lang w:eastAsia="zh-TW"/>
                </w:rPr>
                <m:t>put-cycle overhead</m:t>
              </m:r>
            </m:num>
            <m:den>
              <m:r>
                <w:rPr>
                  <w:rFonts w:ascii="Cambria Math" w:eastAsia="新細明體" w:hAnsi="Cambria Math"/>
                  <w:lang w:eastAsia="zh-TW"/>
                </w:rPr>
                <m:t>area+overhead</m:t>
              </m:r>
            </m:den>
          </m:f>
        </m:oMath>
      </m:oMathPara>
    </w:p>
    <w:p w14:paraId="1B5B38D1" w14:textId="77777777" w:rsidR="00700FF8" w:rsidRDefault="00700FF8" w:rsidP="00700FF8">
      <w:pPr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lastRenderedPageBreak/>
        <w:t xml:space="preserve">We then re-tabulate the same normalized edge numbers shown in </w:t>
      </w:r>
      <w:r w:rsidR="00FE1B32">
        <w:rPr>
          <w:rFonts w:eastAsia="新細明體"/>
          <w:lang w:eastAsia="zh-TW"/>
        </w:rPr>
        <w:fldChar w:fldCharType="begin"/>
      </w:r>
      <w:r>
        <w:rPr>
          <w:rFonts w:eastAsia="新細明體"/>
          <w:lang w:eastAsia="zh-TW"/>
        </w:rPr>
        <w:instrText xml:space="preserve"> REF _Ref473748824 \h </w:instrText>
      </w:r>
      <w:r w:rsidR="00FE1B32">
        <w:rPr>
          <w:rFonts w:eastAsia="新細明體"/>
          <w:lang w:eastAsia="zh-TW"/>
        </w:rPr>
      </w:r>
      <w:r w:rsidR="00FE1B32">
        <w:rPr>
          <w:rFonts w:eastAsia="新細明體"/>
          <w:lang w:eastAsia="zh-TW"/>
        </w:rPr>
        <w:fldChar w:fldCharType="separate"/>
      </w:r>
      <w:r w:rsidR="004D4CBB">
        <w:t xml:space="preserve">Table </w:t>
      </w:r>
      <w:r w:rsidR="004D4CBB">
        <w:rPr>
          <w:noProof/>
        </w:rPr>
        <w:t>3</w:t>
      </w:r>
      <w:r w:rsidR="00FE1B32">
        <w:rPr>
          <w:rFonts w:eastAsia="新細明體"/>
          <w:lang w:eastAsia="zh-TW"/>
        </w:rPr>
        <w:fldChar w:fldCharType="end"/>
      </w:r>
      <w:r>
        <w:rPr>
          <w:rFonts w:eastAsia="新細明體"/>
          <w:lang w:eastAsia="zh-TW"/>
        </w:rPr>
        <w:t xml:space="preserve">, but scaled according to these overhead assumptions </w:t>
      </w:r>
      <w:r w:rsidR="00D957C8">
        <w:rPr>
          <w:rFonts w:eastAsia="新細明體"/>
          <w:lang w:eastAsia="zh-TW"/>
        </w:rPr>
        <w:t>to</w:t>
      </w:r>
      <w:r>
        <w:rPr>
          <w:rFonts w:eastAsia="新細明體"/>
          <w:lang w:eastAsia="zh-TW"/>
        </w:rPr>
        <w:t xml:space="preserve"> arrive at </w:t>
      </w:r>
      <w:r w:rsidR="00FE1B32">
        <w:rPr>
          <w:rFonts w:eastAsia="新細明體"/>
          <w:lang w:eastAsia="zh-TW"/>
        </w:rPr>
        <w:fldChar w:fldCharType="begin"/>
      </w:r>
      <w:r>
        <w:rPr>
          <w:rFonts w:eastAsia="新細明體"/>
          <w:lang w:eastAsia="zh-TW"/>
        </w:rPr>
        <w:instrText xml:space="preserve"> REF _Ref474102533 \h </w:instrText>
      </w:r>
      <w:r w:rsidR="00FE1B32">
        <w:rPr>
          <w:rFonts w:eastAsia="新細明體"/>
          <w:lang w:eastAsia="zh-TW"/>
        </w:rPr>
      </w:r>
      <w:r w:rsidR="00FE1B32">
        <w:rPr>
          <w:rFonts w:eastAsia="新細明體"/>
          <w:lang w:eastAsia="zh-TW"/>
        </w:rPr>
        <w:fldChar w:fldCharType="separate"/>
      </w:r>
      <w:r w:rsidR="004D4CBB">
        <w:t xml:space="preserve">Table </w:t>
      </w:r>
      <w:r w:rsidR="004D4CBB">
        <w:rPr>
          <w:noProof/>
        </w:rPr>
        <w:t>4</w:t>
      </w:r>
      <w:r w:rsidR="00FE1B32">
        <w:rPr>
          <w:rFonts w:eastAsia="新細明體"/>
          <w:lang w:eastAsia="zh-TW"/>
        </w:rPr>
        <w:fldChar w:fldCharType="end"/>
      </w:r>
      <w:r>
        <w:rPr>
          <w:rFonts w:eastAsia="新細明體"/>
          <w:lang w:eastAsia="zh-TW"/>
        </w:rPr>
        <w:t>.</w:t>
      </w:r>
    </w:p>
    <w:p w14:paraId="1B5B38D2" w14:textId="77777777" w:rsidR="00700FF8" w:rsidRDefault="00700FF8" w:rsidP="00700FF8">
      <w:pPr>
        <w:pStyle w:val="ab"/>
        <w:keepNext/>
        <w:jc w:val="center"/>
        <w:rPr>
          <w:noProof/>
        </w:rPr>
      </w:pPr>
      <w:bookmarkStart w:id="10" w:name="_Ref474102533"/>
      <w:r>
        <w:t xml:space="preserve">Table </w:t>
      </w:r>
      <w:r w:rsidR="00FE1B32">
        <w:fldChar w:fldCharType="begin"/>
      </w:r>
      <w:r>
        <w:instrText xml:space="preserve"> SEQ Table \* ARABIC </w:instrText>
      </w:r>
      <w:r w:rsidR="00FE1B32">
        <w:fldChar w:fldCharType="separate"/>
      </w:r>
      <w:r w:rsidR="004D4CBB">
        <w:rPr>
          <w:noProof/>
        </w:rPr>
        <w:t>4</w:t>
      </w:r>
      <w:r w:rsidR="00FE1B32">
        <w:rPr>
          <w:noProof/>
        </w:rPr>
        <w:fldChar w:fldCharType="end"/>
      </w:r>
      <w:bookmarkEnd w:id="10"/>
      <w:r>
        <w:rPr>
          <w:noProof/>
        </w:rPr>
        <w:t>:</w:t>
      </w:r>
      <w:r w:rsidRPr="00C908C2">
        <w:rPr>
          <w:b w:val="0"/>
          <w:noProof/>
        </w:rPr>
        <w:t xml:space="preserve"> </w:t>
      </w:r>
      <w:r>
        <w:rPr>
          <w:b w:val="0"/>
          <w:noProof/>
        </w:rPr>
        <w:t>N</w:t>
      </w:r>
      <w:r w:rsidRPr="00692C82">
        <w:rPr>
          <w:b w:val="0"/>
          <w:noProof/>
        </w:rPr>
        <w:t xml:space="preserve">umber of </w:t>
      </w:r>
      <w:r>
        <w:rPr>
          <w:b w:val="0"/>
          <w:noProof/>
        </w:rPr>
        <w:t xml:space="preserve">normalized </w:t>
      </w:r>
      <w:r w:rsidRPr="00692C82">
        <w:rPr>
          <w:b w:val="0"/>
          <w:noProof/>
        </w:rPr>
        <w:t>edge block</w:t>
      </w:r>
      <w:r>
        <w:rPr>
          <w:b w:val="0"/>
          <w:noProof/>
        </w:rPr>
        <w:t>s, scaled for cycle and area overheads</w:t>
      </w:r>
    </w:p>
    <w:tbl>
      <w:tblPr>
        <w:tblW w:w="7820" w:type="dxa"/>
        <w:jc w:val="center"/>
        <w:tblLook w:val="04A0" w:firstRow="1" w:lastRow="0" w:firstColumn="1" w:lastColumn="0" w:noHBand="0" w:noVBand="1"/>
      </w:tblPr>
      <w:tblGrid>
        <w:gridCol w:w="1049"/>
        <w:gridCol w:w="1355"/>
        <w:gridCol w:w="1354"/>
        <w:gridCol w:w="1354"/>
        <w:gridCol w:w="1354"/>
        <w:gridCol w:w="1354"/>
      </w:tblGrid>
      <w:tr w:rsidR="00700FF8" w:rsidRPr="00CF40C9" w14:paraId="1B5B38DA" w14:textId="77777777" w:rsidTr="00700FF8">
        <w:trPr>
          <w:trHeight w:val="705"/>
          <w:jc w:val="center"/>
        </w:trPr>
        <w:tc>
          <w:tcPr>
            <w:tcW w:w="104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8D3" w14:textId="77777777"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  <w:lang w:val="en-GB"/>
              </w:rPr>
            </w:pPr>
            <w:r w:rsidRPr="00692C82"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> </w:t>
            </w:r>
            <w:r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 xml:space="preserve">Scaled </w:t>
            </w:r>
            <w:r w:rsidRPr="00692C82"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 xml:space="preserve"># of </w:t>
            </w:r>
            <w:r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 xml:space="preserve">normalized </w:t>
            </w:r>
            <w:r w:rsidRPr="00692C82"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>edge blocks</w:t>
            </w:r>
          </w:p>
        </w:tc>
        <w:tc>
          <w:tcPr>
            <w:tcW w:w="135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1B5B38D4" w14:textId="77777777" w:rsidR="009E314B" w:rsidRDefault="00FE1B3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begin"/>
            </w:r>
            <w:r w:rsidR="00700FF8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instrText xml:space="preserve"> REF _Ref474009132 \r \h </w:instrTex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separate"/>
            </w:r>
            <w:r w:rsid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[10]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end"/>
            </w:r>
          </w:p>
          <w:p w14:paraId="1B5B38D5" w14:textId="77777777"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1F24CC">
              <w:rPr>
                <w:rFonts w:ascii="Calibri" w:eastAsia="Times New Roman" w:hAnsi="Calibri"/>
                <w:color w:val="000000"/>
                <w:szCs w:val="24"/>
                <w:lang w:eastAsia="zh-CN"/>
              </w:rPr>
              <w:t>wi qRO</w:t>
            </w:r>
          </w:p>
        </w:tc>
        <w:tc>
          <w:tcPr>
            <w:tcW w:w="1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D6" w14:textId="77777777" w:rsidR="009E314B" w:rsidRDefault="00FE1B3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  <w:lang w:val="en-GB"/>
              </w:rPr>
            </w:pPr>
            <w:r>
              <w:fldChar w:fldCharType="begin"/>
            </w:r>
            <w:r w:rsidR="00700FF8">
              <w:instrText xml:space="preserve"> REF _Ref474006888 \r \h  \* MERGEFORMAT </w:instrText>
            </w:r>
            <w:r>
              <w:fldChar w:fldCharType="separate"/>
            </w:r>
            <w:r w:rsidR="004D4CBB" w:rsidRP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[3]</w:t>
            </w:r>
            <w:r>
              <w:fldChar w:fldCharType="end"/>
            </w:r>
          </w:p>
        </w:tc>
        <w:tc>
          <w:tcPr>
            <w:tcW w:w="13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8D7" w14:textId="77777777" w:rsidR="009E314B" w:rsidRDefault="00FE1B3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  <w:lang w:val="en-GB"/>
              </w:rPr>
            </w:pPr>
            <w:r>
              <w:fldChar w:fldCharType="begin"/>
            </w:r>
            <w:r w:rsidR="00700FF8">
              <w:instrText xml:space="preserve"> REF _Ref474006897 \r \h  \* MERGEFORMAT </w:instrText>
            </w:r>
            <w:r>
              <w:fldChar w:fldCharType="separate"/>
            </w:r>
            <w:r w:rsidR="004D4CBB" w:rsidRP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[4]</w:t>
            </w:r>
            <w:r>
              <w:fldChar w:fldCharType="end"/>
            </w:r>
            <w:r w:rsidR="00700FF8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700FF8" w:rsidRPr="00CF40C9">
              <w:rPr>
                <w:rFonts w:ascii="Calibri" w:eastAsia="Times New Roman" w:hAnsi="Calibri"/>
                <w:color w:val="000000"/>
                <w:szCs w:val="22"/>
                <w:lang w:eastAsia="zh-CN"/>
              </w:rPr>
              <w:t>High Family</w:t>
            </w:r>
          </w:p>
        </w:tc>
        <w:tc>
          <w:tcPr>
            <w:tcW w:w="13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8D8" w14:textId="77777777" w:rsidR="009E314B" w:rsidRDefault="00FE1B3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  <w:lang w:val="en-GB"/>
              </w:rPr>
            </w:pPr>
            <w:r>
              <w:fldChar w:fldCharType="begin"/>
            </w:r>
            <w:r w:rsidR="00700FF8">
              <w:instrText xml:space="preserve"> REF _Ref474006904 \r \h  \* MERGEFORMAT </w:instrText>
            </w:r>
            <w:r>
              <w:fldChar w:fldCharType="separate"/>
            </w:r>
            <w:r w:rsidR="004D4CBB" w:rsidRP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[5]</w:t>
            </w:r>
            <w:r>
              <w:fldChar w:fldCharType="end"/>
            </w:r>
            <w:r w:rsidR="00700FF8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700FF8" w:rsidRPr="00CF40C9">
              <w:rPr>
                <w:rFonts w:ascii="Calibri" w:eastAsia="Times New Roman" w:hAnsi="Calibri"/>
                <w:color w:val="000000"/>
                <w:szCs w:val="22"/>
                <w:lang w:eastAsia="zh-CN"/>
              </w:rPr>
              <w:t>Base graph 1</w:t>
            </w:r>
          </w:p>
        </w:tc>
        <w:tc>
          <w:tcPr>
            <w:tcW w:w="13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8D9" w14:textId="77777777" w:rsidR="009E314B" w:rsidRDefault="00FE1B3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  <w:lang w:val="en-GB"/>
              </w:rPr>
            </w:pPr>
            <w:r>
              <w:fldChar w:fldCharType="begin"/>
            </w:r>
            <w:r w:rsidR="00700FF8">
              <w:instrText xml:space="preserve"> REF _Ref474006914 \r \h  \* MERGEFORMAT </w:instrText>
            </w:r>
            <w:r>
              <w:fldChar w:fldCharType="separate"/>
            </w:r>
            <w:r w:rsidR="004D4CBB" w:rsidRP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[6]</w:t>
            </w:r>
            <w:r>
              <w:fldChar w:fldCharType="end"/>
            </w:r>
            <w:r w:rsidR="00700FF8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700FF8" w:rsidRPr="00CF40C9">
              <w:rPr>
                <w:rFonts w:ascii="Calibri" w:eastAsia="Times New Roman" w:hAnsi="Calibri"/>
                <w:color w:val="000000"/>
                <w:szCs w:val="24"/>
                <w:lang w:eastAsia="zh-CN"/>
              </w:rPr>
              <w:t>BC1</w:t>
            </w:r>
          </w:p>
        </w:tc>
      </w:tr>
      <w:tr w:rsidR="00700FF8" w:rsidRPr="00CF40C9" w14:paraId="1B5B38E1" w14:textId="77777777" w:rsidTr="00700FF8">
        <w:trPr>
          <w:trHeight w:val="330"/>
          <w:jc w:val="center"/>
        </w:trPr>
        <w:tc>
          <w:tcPr>
            <w:tcW w:w="104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DB" w14:textId="77777777"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CR=1/3</w:t>
            </w:r>
          </w:p>
        </w:tc>
        <w:tc>
          <w:tcPr>
            <w:tcW w:w="135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1B5B38DC" w14:textId="77777777"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1A352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222</w:t>
            </w:r>
          </w:p>
        </w:tc>
        <w:tc>
          <w:tcPr>
            <w:tcW w:w="1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DD" w14:textId="77777777"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297.6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DE" w14:textId="77777777"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314.6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DF" w14:textId="77777777"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344.3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E0" w14:textId="77777777"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355.1</w:t>
            </w:r>
          </w:p>
        </w:tc>
      </w:tr>
      <w:tr w:rsidR="00700FF8" w:rsidRPr="00CF40C9" w14:paraId="1B5B38E8" w14:textId="77777777" w:rsidTr="00700FF8">
        <w:trPr>
          <w:trHeight w:val="330"/>
          <w:jc w:val="center"/>
        </w:trPr>
        <w:tc>
          <w:tcPr>
            <w:tcW w:w="104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E2" w14:textId="77777777"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CR=1/2</w:t>
            </w:r>
          </w:p>
        </w:tc>
        <w:tc>
          <w:tcPr>
            <w:tcW w:w="135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1B5B38E3" w14:textId="77777777"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1A352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146</w:t>
            </w:r>
          </w:p>
        </w:tc>
        <w:tc>
          <w:tcPr>
            <w:tcW w:w="1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E4" w14:textId="77777777"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192.1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E5" w14:textId="77777777"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206.4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E6" w14:textId="77777777"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226.6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E7" w14:textId="77777777"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235.4</w:t>
            </w:r>
          </w:p>
        </w:tc>
      </w:tr>
      <w:tr w:rsidR="00700FF8" w:rsidRPr="00CF40C9" w14:paraId="1B5B38EF" w14:textId="77777777" w:rsidTr="00700FF8">
        <w:trPr>
          <w:trHeight w:val="330"/>
          <w:jc w:val="center"/>
        </w:trPr>
        <w:tc>
          <w:tcPr>
            <w:tcW w:w="104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E9" w14:textId="77777777"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CR=2/3</w:t>
            </w:r>
          </w:p>
        </w:tc>
        <w:tc>
          <w:tcPr>
            <w:tcW w:w="135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1B5B38EA" w14:textId="77777777"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1A352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101</w:t>
            </w:r>
          </w:p>
        </w:tc>
        <w:tc>
          <w:tcPr>
            <w:tcW w:w="1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EB" w14:textId="77777777"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133.3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EC" w14:textId="77777777"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139.3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ED" w14:textId="77777777"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149.5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EE" w14:textId="77777777"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157.6</w:t>
            </w:r>
          </w:p>
        </w:tc>
      </w:tr>
      <w:tr w:rsidR="00700FF8" w:rsidRPr="00CF40C9" w14:paraId="1B5B38F6" w14:textId="77777777" w:rsidTr="00700FF8">
        <w:trPr>
          <w:trHeight w:val="330"/>
          <w:jc w:val="center"/>
        </w:trPr>
        <w:tc>
          <w:tcPr>
            <w:tcW w:w="104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F0" w14:textId="77777777" w:rsidR="009E314B" w:rsidRDefault="00700FF8" w:rsidP="00D957C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CR=8/9</w:t>
            </w:r>
          </w:p>
        </w:tc>
        <w:tc>
          <w:tcPr>
            <w:tcW w:w="135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1B5B38F1" w14:textId="77777777" w:rsidR="009E314B" w:rsidRDefault="00700FF8" w:rsidP="00D957C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 w:rsidRPr="001A3524">
              <w:rPr>
                <w:rFonts w:ascii="Calibri" w:hAnsi="Calibri"/>
                <w:color w:val="000000"/>
                <w:sz w:val="24"/>
              </w:rPr>
              <w:t>56</w:t>
            </w:r>
          </w:p>
        </w:tc>
        <w:tc>
          <w:tcPr>
            <w:tcW w:w="1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F2" w14:textId="77777777" w:rsidR="009E314B" w:rsidRDefault="00700FF8" w:rsidP="00D957C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76.1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F3" w14:textId="77777777" w:rsidR="009E314B" w:rsidRDefault="00700FF8" w:rsidP="00D957C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79.4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F4" w14:textId="77777777" w:rsidR="009E314B" w:rsidRDefault="00700FF8" w:rsidP="00D957C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81.9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8F5" w14:textId="77777777" w:rsidR="009E314B" w:rsidRDefault="00700FF8" w:rsidP="00D957C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76.4</w:t>
            </w:r>
          </w:p>
        </w:tc>
      </w:tr>
    </w:tbl>
    <w:p w14:paraId="1B5B38F7" w14:textId="77777777" w:rsidR="00700FF8" w:rsidRDefault="00700FF8" w:rsidP="00700FF8">
      <w:pPr>
        <w:rPr>
          <w:rFonts w:eastAsia="新細明體"/>
          <w:lang w:eastAsia="zh-TW"/>
        </w:rPr>
      </w:pPr>
    </w:p>
    <w:p w14:paraId="1B5B38F8" w14:textId="7948B927" w:rsidR="000F7996" w:rsidRDefault="00235CB4" w:rsidP="006F12A4">
      <w:pPr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>F</w:t>
      </w:r>
      <w:r w:rsidR="006F12A4">
        <w:rPr>
          <w:rFonts w:eastAsia="新細明體"/>
          <w:lang w:eastAsia="zh-TW"/>
        </w:rPr>
        <w:t xml:space="preserve">or </w:t>
      </w:r>
      <w:r w:rsidR="00483753">
        <w:rPr>
          <w:rFonts w:eastAsia="新細明體"/>
          <w:lang w:eastAsia="zh-TW"/>
        </w:rPr>
        <w:t xml:space="preserve">a </w:t>
      </w:r>
      <w:r w:rsidR="006F12A4">
        <w:rPr>
          <w:rFonts w:eastAsia="新細明體"/>
          <w:lang w:eastAsia="zh-TW"/>
        </w:rPr>
        <w:t>non-compact LDPC code, m</w:t>
      </w:r>
      <w:r w:rsidR="00AB0473">
        <w:rPr>
          <w:rFonts w:eastAsia="新細明體"/>
          <w:lang w:eastAsia="zh-TW"/>
        </w:rPr>
        <w:t xml:space="preserve">ulti-block parallel decoder is </w:t>
      </w:r>
      <w:r w:rsidR="00483753">
        <w:rPr>
          <w:rFonts w:eastAsia="新細明體"/>
          <w:lang w:eastAsia="zh-TW"/>
        </w:rPr>
        <w:t xml:space="preserve">indeed </w:t>
      </w:r>
      <w:r>
        <w:rPr>
          <w:rFonts w:eastAsia="新細明體"/>
          <w:lang w:eastAsia="zh-TW"/>
        </w:rPr>
        <w:t>a</w:t>
      </w:r>
      <w:r w:rsidR="00700FF8">
        <w:rPr>
          <w:rFonts w:eastAsia="新細明體"/>
          <w:lang w:eastAsia="zh-TW"/>
        </w:rPr>
        <w:t>n</w:t>
      </w:r>
      <w:r w:rsidR="006F12A4">
        <w:rPr>
          <w:rFonts w:eastAsia="新細明體"/>
          <w:lang w:eastAsia="zh-TW"/>
        </w:rPr>
        <w:t xml:space="preserve"> </w:t>
      </w:r>
      <w:r w:rsidR="002F0A33">
        <w:rPr>
          <w:rFonts w:eastAsia="新細明體"/>
          <w:lang w:eastAsia="zh-TW"/>
        </w:rPr>
        <w:t xml:space="preserve">architecture </w:t>
      </w:r>
      <w:r w:rsidR="006F12A4">
        <w:rPr>
          <w:rFonts w:eastAsia="新細明體"/>
          <w:lang w:eastAsia="zh-TW"/>
        </w:rPr>
        <w:t xml:space="preserve">to </w:t>
      </w:r>
      <w:r w:rsidR="00483753">
        <w:rPr>
          <w:rFonts w:eastAsia="新細明體"/>
          <w:lang w:eastAsia="zh-TW"/>
        </w:rPr>
        <w:t xml:space="preserve">induce </w:t>
      </w:r>
      <w:r w:rsidR="006F12A4">
        <w:rPr>
          <w:rFonts w:eastAsia="新細明體"/>
          <w:lang w:eastAsia="zh-TW"/>
        </w:rPr>
        <w:t>higher throughput</w:t>
      </w:r>
      <w:r w:rsidR="00AB0473">
        <w:rPr>
          <w:rFonts w:eastAsia="新細明體"/>
          <w:lang w:eastAsia="zh-TW"/>
        </w:rPr>
        <w:t xml:space="preserve"> and </w:t>
      </w:r>
      <w:r w:rsidR="00483753">
        <w:rPr>
          <w:rFonts w:eastAsia="新細明體"/>
          <w:lang w:eastAsia="zh-TW"/>
        </w:rPr>
        <w:t xml:space="preserve">thus improve </w:t>
      </w:r>
      <w:r>
        <w:rPr>
          <w:rFonts w:eastAsia="新細明體"/>
          <w:lang w:eastAsia="zh-TW"/>
        </w:rPr>
        <w:t xml:space="preserve">the area efficiency </w:t>
      </w:r>
      <w:r w:rsidR="002F0A33">
        <w:rPr>
          <w:rFonts w:eastAsia="新細明體"/>
          <w:lang w:eastAsia="zh-TW"/>
        </w:rPr>
        <w:t xml:space="preserve">as compared </w:t>
      </w:r>
      <w:r w:rsidR="00483753">
        <w:rPr>
          <w:rFonts w:eastAsia="新細明體"/>
          <w:lang w:eastAsia="zh-TW"/>
        </w:rPr>
        <w:t>to a</w:t>
      </w:r>
      <w:r>
        <w:rPr>
          <w:rFonts w:eastAsia="新細明體"/>
          <w:lang w:eastAsia="zh-TW"/>
        </w:rPr>
        <w:t xml:space="preserve"> compact LDPC code</w:t>
      </w:r>
      <w:r w:rsidR="00483753">
        <w:rPr>
          <w:rFonts w:eastAsia="新細明體"/>
          <w:lang w:eastAsia="zh-TW"/>
        </w:rPr>
        <w:t xml:space="preserve"> with </w:t>
      </w:r>
      <w:r w:rsidR="00DD582B">
        <w:rPr>
          <w:rFonts w:eastAsia="新細明體"/>
          <w:lang w:eastAsia="zh-TW"/>
        </w:rPr>
        <w:t>higher</w:t>
      </w:r>
      <w:r w:rsidR="00483753">
        <w:rPr>
          <w:rFonts w:eastAsia="新細明體"/>
          <w:lang w:eastAsia="zh-TW"/>
        </w:rPr>
        <w:t xml:space="preserve"> inherent parallelism</w:t>
      </w:r>
      <w:r w:rsidR="006F12A4">
        <w:rPr>
          <w:rFonts w:eastAsia="新細明體"/>
          <w:lang w:eastAsia="zh-TW"/>
        </w:rPr>
        <w:t xml:space="preserve">. </w:t>
      </w:r>
      <w:r w:rsidR="00483753">
        <w:rPr>
          <w:rFonts w:eastAsia="新細明體"/>
          <w:lang w:eastAsia="zh-TW"/>
        </w:rPr>
        <w:t>Note</w:t>
      </w:r>
      <w:r w:rsidR="006F12A4">
        <w:rPr>
          <w:rFonts w:eastAsia="新細明體"/>
          <w:lang w:eastAsia="zh-TW"/>
        </w:rPr>
        <w:t xml:space="preserve"> that the </w:t>
      </w:r>
      <w:r w:rsidR="002F0A33">
        <w:rPr>
          <w:rFonts w:eastAsia="新細明體"/>
          <w:lang w:eastAsia="zh-TW"/>
        </w:rPr>
        <w:t>improvement</w:t>
      </w:r>
      <w:r w:rsidR="006F12A4">
        <w:rPr>
          <w:rFonts w:eastAsia="新細明體"/>
          <w:lang w:eastAsia="zh-TW"/>
        </w:rPr>
        <w:t xml:space="preserve"> </w:t>
      </w:r>
      <w:r w:rsidR="002F0A33">
        <w:rPr>
          <w:rFonts w:eastAsia="新細明體"/>
          <w:lang w:eastAsia="zh-TW"/>
        </w:rPr>
        <w:t>of</w:t>
      </w:r>
      <w:r w:rsidR="006F12A4">
        <w:rPr>
          <w:rFonts w:eastAsia="新細明體"/>
          <w:lang w:eastAsia="zh-TW"/>
        </w:rPr>
        <w:t xml:space="preserve"> area efficiency </w:t>
      </w:r>
      <w:r w:rsidR="002F0A33">
        <w:rPr>
          <w:rFonts w:eastAsia="新細明體"/>
          <w:lang w:eastAsia="zh-TW"/>
        </w:rPr>
        <w:t>using</w:t>
      </w:r>
      <w:r w:rsidR="006F12A4">
        <w:rPr>
          <w:rFonts w:eastAsia="新細明體"/>
          <w:lang w:eastAsia="zh-TW"/>
        </w:rPr>
        <w:t xml:space="preserve"> multi-block parallel </w:t>
      </w:r>
      <w:r w:rsidR="00483753">
        <w:rPr>
          <w:rFonts w:eastAsia="新細明體"/>
          <w:lang w:eastAsia="zh-TW"/>
        </w:rPr>
        <w:t>decod</w:t>
      </w:r>
      <w:r w:rsidR="002F0A33">
        <w:rPr>
          <w:rFonts w:eastAsia="新細明體"/>
          <w:lang w:eastAsia="zh-TW"/>
        </w:rPr>
        <w:t>er</w:t>
      </w:r>
      <w:r w:rsidR="00483753">
        <w:rPr>
          <w:rFonts w:eastAsia="新細明體"/>
          <w:lang w:eastAsia="zh-TW"/>
        </w:rPr>
        <w:t xml:space="preserve"> </w:t>
      </w:r>
      <w:r w:rsidR="006F12A4">
        <w:rPr>
          <w:rFonts w:eastAsia="新細明體"/>
          <w:lang w:eastAsia="zh-TW"/>
        </w:rPr>
        <w:t xml:space="preserve">can </w:t>
      </w:r>
      <w:r w:rsidR="00483753">
        <w:rPr>
          <w:rFonts w:eastAsia="新細明體"/>
          <w:lang w:eastAsia="zh-TW"/>
        </w:rPr>
        <w:t xml:space="preserve">equally </w:t>
      </w:r>
      <w:r w:rsidR="006F12A4">
        <w:rPr>
          <w:rFonts w:eastAsia="新細明體"/>
          <w:lang w:eastAsia="zh-TW"/>
        </w:rPr>
        <w:t xml:space="preserve">be </w:t>
      </w:r>
      <w:r w:rsidR="002F0A33">
        <w:rPr>
          <w:rFonts w:eastAsia="新細明體"/>
          <w:lang w:eastAsia="zh-TW"/>
        </w:rPr>
        <w:t xml:space="preserve">applied </w:t>
      </w:r>
      <w:r w:rsidR="00D957C8">
        <w:rPr>
          <w:rFonts w:eastAsia="新細明體"/>
          <w:lang w:eastAsia="zh-TW"/>
        </w:rPr>
        <w:t xml:space="preserve">to </w:t>
      </w:r>
      <w:r w:rsidR="00483753">
        <w:rPr>
          <w:rFonts w:eastAsia="新細明體"/>
          <w:lang w:eastAsia="zh-TW"/>
        </w:rPr>
        <w:t xml:space="preserve">a </w:t>
      </w:r>
      <w:r w:rsidR="006F12A4">
        <w:rPr>
          <w:rFonts w:eastAsia="新細明體"/>
          <w:lang w:eastAsia="zh-TW"/>
        </w:rPr>
        <w:t>compact LDPC code</w:t>
      </w:r>
      <w:r w:rsidR="00483753">
        <w:rPr>
          <w:rFonts w:eastAsia="新細明體"/>
          <w:lang w:eastAsia="zh-TW"/>
        </w:rPr>
        <w:t xml:space="preserve"> to achieve even higher parallelism than is already inherent due to its compact structure</w:t>
      </w:r>
      <w:r w:rsidR="006F12A4">
        <w:rPr>
          <w:rFonts w:eastAsia="新細明體"/>
          <w:lang w:eastAsia="zh-TW"/>
        </w:rPr>
        <w:t xml:space="preserve">. </w:t>
      </w:r>
      <w:r>
        <w:rPr>
          <w:rFonts w:eastAsia="新細明體"/>
          <w:lang w:eastAsia="zh-TW"/>
        </w:rPr>
        <w:t xml:space="preserve">Based on the same number of parallel blocks, the area efficiency of </w:t>
      </w:r>
      <w:r w:rsidR="00483753">
        <w:rPr>
          <w:rFonts w:eastAsia="新細明體"/>
          <w:lang w:eastAsia="zh-TW"/>
        </w:rPr>
        <w:t xml:space="preserve">a decoder </w:t>
      </w:r>
      <w:r w:rsidR="002F0A33">
        <w:rPr>
          <w:rFonts w:eastAsia="新細明體"/>
          <w:lang w:eastAsia="zh-TW"/>
        </w:rPr>
        <w:t>for</w:t>
      </w:r>
      <w:r w:rsidR="00DD582B">
        <w:rPr>
          <w:rFonts w:eastAsia="新細明體"/>
          <w:lang w:eastAsia="zh-TW"/>
        </w:rPr>
        <w:t xml:space="preserve"> </w:t>
      </w:r>
      <w:r w:rsidR="002F0A33">
        <w:rPr>
          <w:rFonts w:eastAsia="新細明體"/>
          <w:lang w:eastAsia="zh-TW"/>
        </w:rPr>
        <w:t xml:space="preserve">a </w:t>
      </w:r>
      <w:r w:rsidR="00DD582B">
        <w:rPr>
          <w:rFonts w:eastAsia="新細明體"/>
          <w:lang w:eastAsia="zh-TW"/>
        </w:rPr>
        <w:t>compact</w:t>
      </w:r>
      <w:r>
        <w:rPr>
          <w:rFonts w:eastAsia="新細明體"/>
          <w:lang w:eastAsia="zh-TW"/>
        </w:rPr>
        <w:t xml:space="preserve"> LDPC code </w:t>
      </w:r>
      <w:r w:rsidR="00483753">
        <w:rPr>
          <w:rFonts w:eastAsia="新細明體"/>
          <w:lang w:eastAsia="zh-TW"/>
        </w:rPr>
        <w:t xml:space="preserve">will </w:t>
      </w:r>
      <w:r>
        <w:rPr>
          <w:rFonts w:eastAsia="新細明體"/>
          <w:lang w:eastAsia="zh-TW"/>
        </w:rPr>
        <w:t xml:space="preserve">always </w:t>
      </w:r>
      <w:r w:rsidR="00483753">
        <w:rPr>
          <w:rFonts w:eastAsia="新細明體"/>
          <w:lang w:eastAsia="zh-TW"/>
        </w:rPr>
        <w:t xml:space="preserve">be </w:t>
      </w:r>
      <w:r>
        <w:rPr>
          <w:rFonts w:eastAsia="新細明體"/>
          <w:lang w:eastAsia="zh-TW"/>
        </w:rPr>
        <w:t xml:space="preserve">better than that of </w:t>
      </w:r>
      <w:r w:rsidR="00483753">
        <w:rPr>
          <w:rFonts w:eastAsia="新細明體"/>
          <w:lang w:eastAsia="zh-TW"/>
        </w:rPr>
        <w:t xml:space="preserve">a decoder </w:t>
      </w:r>
      <w:r w:rsidR="002F0A33">
        <w:rPr>
          <w:rFonts w:eastAsia="新細明體"/>
          <w:lang w:eastAsia="zh-TW"/>
        </w:rPr>
        <w:t>for</w:t>
      </w:r>
      <w:r w:rsidR="00483753">
        <w:rPr>
          <w:rFonts w:eastAsia="新細明體"/>
          <w:lang w:eastAsia="zh-TW"/>
        </w:rPr>
        <w:t xml:space="preserve"> </w:t>
      </w:r>
      <w:r w:rsidR="002F0A33">
        <w:rPr>
          <w:rFonts w:eastAsia="新細明體"/>
          <w:lang w:eastAsia="zh-TW"/>
        </w:rPr>
        <w:t xml:space="preserve">a </w:t>
      </w:r>
      <w:r>
        <w:rPr>
          <w:rFonts w:eastAsia="新細明體"/>
          <w:lang w:eastAsia="zh-TW"/>
        </w:rPr>
        <w:t>non-compact LDPC code.</w:t>
      </w:r>
      <w:r w:rsidR="00483753">
        <w:rPr>
          <w:rFonts w:eastAsia="新細明體"/>
          <w:lang w:eastAsia="zh-TW"/>
        </w:rPr>
        <w:t xml:space="preserve"> </w:t>
      </w:r>
    </w:p>
    <w:p w14:paraId="1B5B38FA" w14:textId="7330D8BB" w:rsidR="000561B9" w:rsidRDefault="000C43BC" w:rsidP="006F12A4">
      <w:pPr>
        <w:rPr>
          <w:rFonts w:eastAsia="新細明體"/>
          <w:lang w:eastAsia="zh-TW"/>
        </w:rPr>
      </w:pPr>
      <w:r>
        <w:rPr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 w:rsidR="00D957C8">
        <w:rPr>
          <w:b/>
          <w:u w:val="single"/>
          <w:lang w:eastAsia="zh-TW"/>
        </w:rPr>
        <w:t>7</w:t>
      </w:r>
      <w:r w:rsidR="000561B9" w:rsidRPr="00B04778">
        <w:rPr>
          <w:b/>
          <w:u w:val="single"/>
          <w:lang w:eastAsia="ko-KR"/>
        </w:rPr>
        <w:t>:</w:t>
      </w:r>
      <w:r w:rsidR="001A3524" w:rsidRPr="001A3524">
        <w:rPr>
          <w:b/>
        </w:rPr>
        <w:t xml:space="preserve"> </w:t>
      </w:r>
      <w:r w:rsidR="000561B9">
        <w:rPr>
          <w:rFonts w:eastAsia="新細明體"/>
          <w:lang w:eastAsia="zh-TW"/>
        </w:rPr>
        <w:t xml:space="preserve">A decoder </w:t>
      </w:r>
      <w:r w:rsidR="00483753">
        <w:rPr>
          <w:lang w:eastAsia="zh-TW"/>
        </w:rPr>
        <w:t>targeting</w:t>
      </w:r>
      <w:r w:rsidR="002F0A33">
        <w:rPr>
          <w:rFonts w:eastAsia="新細明體"/>
          <w:lang w:eastAsia="zh-TW"/>
        </w:rPr>
        <w:t xml:space="preserve"> </w:t>
      </w:r>
      <w:r w:rsidR="000561B9">
        <w:rPr>
          <w:rFonts w:eastAsia="新細明體"/>
          <w:lang w:eastAsia="zh-TW"/>
        </w:rPr>
        <w:t xml:space="preserve">a non-compact </w:t>
      </w:r>
      <w:r w:rsidR="00D957C8">
        <w:rPr>
          <w:rFonts w:eastAsia="新細明體"/>
          <w:lang w:eastAsia="zh-TW"/>
        </w:rPr>
        <w:t>QC-</w:t>
      </w:r>
      <w:r w:rsidR="000561B9">
        <w:rPr>
          <w:rFonts w:eastAsia="新細明體"/>
          <w:lang w:eastAsia="zh-TW"/>
        </w:rPr>
        <w:t xml:space="preserve">LDPC code can increase its parallelism via multi-block parallel decoding, but the overhead in both additional cycle count and additional logic </w:t>
      </w:r>
      <w:r w:rsidR="00D957C8">
        <w:rPr>
          <w:rFonts w:eastAsia="新細明體"/>
          <w:lang w:eastAsia="zh-TW"/>
        </w:rPr>
        <w:t xml:space="preserve">will always </w:t>
      </w:r>
      <w:r w:rsidR="000561B9">
        <w:rPr>
          <w:rFonts w:eastAsia="新細明體"/>
          <w:lang w:eastAsia="zh-TW"/>
        </w:rPr>
        <w:t xml:space="preserve">make a compact </w:t>
      </w:r>
      <w:r w:rsidR="00D957C8">
        <w:rPr>
          <w:rFonts w:eastAsia="新細明體"/>
          <w:lang w:eastAsia="zh-TW"/>
        </w:rPr>
        <w:t>QC-</w:t>
      </w:r>
      <w:r w:rsidR="000561B9">
        <w:rPr>
          <w:rFonts w:eastAsia="新細明體"/>
          <w:lang w:eastAsia="zh-TW"/>
        </w:rPr>
        <w:t>LD</w:t>
      </w:r>
      <w:r w:rsidR="00D957C8">
        <w:rPr>
          <w:rFonts w:eastAsia="新細明體"/>
          <w:lang w:eastAsia="zh-TW"/>
        </w:rPr>
        <w:t>P</w:t>
      </w:r>
      <w:r w:rsidR="000561B9">
        <w:rPr>
          <w:rFonts w:eastAsia="新細明體"/>
          <w:lang w:eastAsia="zh-TW"/>
        </w:rPr>
        <w:t>C code more attractive</w:t>
      </w:r>
      <w:r w:rsidR="00D957C8">
        <w:rPr>
          <w:rFonts w:eastAsia="新細明體"/>
          <w:lang w:eastAsia="zh-TW"/>
        </w:rPr>
        <w:t xml:space="preserve"> to target</w:t>
      </w:r>
      <w:r w:rsidR="002F0A33">
        <w:rPr>
          <w:rFonts w:eastAsia="新細明體"/>
          <w:lang w:eastAsia="zh-TW"/>
        </w:rPr>
        <w:t>.</w:t>
      </w:r>
    </w:p>
    <w:p w14:paraId="1B5B38FB" w14:textId="77777777" w:rsidR="00D957C8" w:rsidRDefault="00D957C8" w:rsidP="00D957C8">
      <w:pPr>
        <w:rPr>
          <w:rFonts w:eastAsia="新細明體"/>
          <w:lang w:eastAsia="zh-TW"/>
        </w:rPr>
      </w:pPr>
      <w:r>
        <w:rPr>
          <w:rFonts w:eastAsia="新細明體"/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rFonts w:eastAsia="新細明體"/>
          <w:b/>
          <w:u w:val="single"/>
          <w:lang w:eastAsia="zh-TW"/>
        </w:rPr>
        <w:t>8</w:t>
      </w:r>
      <w:r w:rsidRPr="00B04778">
        <w:rPr>
          <w:b/>
          <w:u w:val="single"/>
          <w:lang w:eastAsia="ko-KR"/>
        </w:rPr>
        <w:t>:</w:t>
      </w:r>
      <w:r w:rsidRPr="001A3524">
        <w:rPr>
          <w:b/>
        </w:rPr>
        <w:t xml:space="preserve"> </w:t>
      </w:r>
      <w:r>
        <w:rPr>
          <w:rFonts w:eastAsia="新細明體"/>
          <w:lang w:eastAsia="zh-TW"/>
        </w:rPr>
        <w:t xml:space="preserve">When compared with the </w:t>
      </w:r>
      <w:r w:rsidR="00EA33F3">
        <w:rPr>
          <w:rFonts w:eastAsia="新細明體"/>
          <w:lang w:eastAsia="zh-TW"/>
        </w:rPr>
        <w:t>equivalent</w:t>
      </w:r>
      <w:r>
        <w:rPr>
          <w:rFonts w:eastAsia="新細明體"/>
          <w:lang w:eastAsia="zh-TW"/>
        </w:rPr>
        <w:t xml:space="preserve"> level of parallelism, the area efficiency of a decoder targeting a compact QC-LDPC code will always be better than that of a decoder targeting a non-compact QC-LDPC code.</w:t>
      </w:r>
    </w:p>
    <w:p w14:paraId="1B5B38FD" w14:textId="77777777" w:rsidR="00F66D76" w:rsidRDefault="001003BD" w:rsidP="00F66D76">
      <w:pPr>
        <w:pStyle w:val="2"/>
        <w:rPr>
          <w:lang w:eastAsia="zh-TW"/>
        </w:rPr>
      </w:pPr>
      <w:r>
        <w:rPr>
          <w:lang w:eastAsia="zh-TW"/>
        </w:rPr>
        <w:t>Row parallel decoder</w:t>
      </w:r>
    </w:p>
    <w:p w14:paraId="1B5B38FE" w14:textId="33F781E2" w:rsidR="001F1C0A" w:rsidRDefault="001F1C0A" w:rsidP="001F1C0A">
      <w:pPr>
        <w:rPr>
          <w:rFonts w:eastAsiaTheme="minorEastAsia"/>
          <w:lang w:val="en-GB" w:eastAsia="zh-TW"/>
        </w:rPr>
      </w:pPr>
      <w:r>
        <w:rPr>
          <w:rFonts w:eastAsiaTheme="minorEastAsia"/>
          <w:lang w:val="en-GB" w:eastAsia="zh-TW"/>
        </w:rPr>
        <w:t>A row-</w:t>
      </w:r>
      <w:r>
        <w:rPr>
          <w:rFonts w:eastAsiaTheme="minorEastAsia" w:hint="eastAsia"/>
          <w:lang w:val="en-GB" w:eastAsia="zh-TW"/>
        </w:rPr>
        <w:t xml:space="preserve">parallel architecture </w:t>
      </w:r>
      <w:r>
        <w:rPr>
          <w:rFonts w:eastAsiaTheme="minorEastAsia"/>
          <w:lang w:val="en-GB" w:eastAsia="zh-TW"/>
        </w:rPr>
        <w:t xml:space="preserve">is proven to provide </w:t>
      </w:r>
      <w:r w:rsidR="00DE54A5">
        <w:rPr>
          <w:rFonts w:eastAsiaTheme="minorEastAsia"/>
          <w:lang w:val="en-GB" w:eastAsia="zh-TW"/>
        </w:rPr>
        <w:t>extremely</w:t>
      </w:r>
      <w:r>
        <w:rPr>
          <w:rFonts w:eastAsiaTheme="minorEastAsia"/>
          <w:lang w:val="en-GB" w:eastAsia="zh-TW"/>
        </w:rPr>
        <w:t xml:space="preserve"> high throughput of tens of Gb/s in </w:t>
      </w:r>
      <w:r w:rsidR="00FE1B32"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REF _Ref473988680 \r \h </w:instrText>
      </w:r>
      <w:r w:rsidR="00FE1B32">
        <w:rPr>
          <w:rFonts w:eastAsiaTheme="minorEastAsia"/>
          <w:lang w:val="en-GB" w:eastAsia="zh-TW"/>
        </w:rPr>
      </w:r>
      <w:r w:rsidR="00FE1B32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[11]</w:t>
      </w:r>
      <w:r w:rsidR="00FE1B32"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 xml:space="preserve">, </w:t>
      </w:r>
      <w:r w:rsidR="00FE1B32"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REF _Ref473988682 \r \h </w:instrText>
      </w:r>
      <w:r w:rsidR="00FE1B32">
        <w:rPr>
          <w:rFonts w:eastAsiaTheme="minorEastAsia"/>
          <w:lang w:val="en-GB" w:eastAsia="zh-TW"/>
        </w:rPr>
      </w:r>
      <w:r w:rsidR="00FE1B32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[12]</w:t>
      </w:r>
      <w:r w:rsidR="00FE1B32"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 xml:space="preserve"> and </w:t>
      </w:r>
      <w:r w:rsidR="00FE1B32"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REF _Ref473988683 \r \h </w:instrText>
      </w:r>
      <w:r w:rsidR="00FE1B32">
        <w:rPr>
          <w:rFonts w:eastAsiaTheme="minorEastAsia"/>
          <w:lang w:val="en-GB" w:eastAsia="zh-TW"/>
        </w:rPr>
      </w:r>
      <w:r w:rsidR="00FE1B32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[13]</w:t>
      </w:r>
      <w:r w:rsidR="00FE1B32"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>.</w:t>
      </w:r>
      <w:r w:rsidR="00F21ECB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A</w:t>
      </w:r>
      <w:r>
        <w:rPr>
          <w:rFonts w:eastAsiaTheme="minorEastAsia" w:hint="eastAsia"/>
          <w:lang w:val="en-GB" w:eastAsia="zh-TW"/>
        </w:rPr>
        <w:t xml:space="preserve">ll variable nodes </w:t>
      </w:r>
      <w:r>
        <w:rPr>
          <w:rFonts w:eastAsiaTheme="minorEastAsia"/>
          <w:lang w:val="en-GB" w:eastAsia="zh-TW"/>
        </w:rPr>
        <w:t>corresponding</w:t>
      </w:r>
      <w:r>
        <w:rPr>
          <w:rFonts w:eastAsiaTheme="minorEastAsia" w:hint="eastAsia"/>
          <w:lang w:val="en-GB" w:eastAsia="zh-TW"/>
        </w:rPr>
        <w:t xml:space="preserve"> to one segment of </w:t>
      </w:r>
      <w:r>
        <w:rPr>
          <w:rFonts w:eastAsiaTheme="minorEastAsia"/>
          <w:lang w:val="en-GB" w:eastAsia="zh-TW"/>
        </w:rPr>
        <w:t xml:space="preserve">a </w:t>
      </w:r>
      <w:r w:rsidR="00D957C8">
        <w:rPr>
          <w:rFonts w:eastAsiaTheme="minorEastAsia"/>
          <w:lang w:val="en-GB" w:eastAsia="zh-TW"/>
        </w:rPr>
        <w:t>check node (</w:t>
      </w:r>
      <w:r>
        <w:rPr>
          <w:rFonts w:eastAsiaTheme="minorEastAsia" w:hint="eastAsia"/>
          <w:lang w:val="en-GB" w:eastAsia="zh-TW"/>
        </w:rPr>
        <w:t>CN</w:t>
      </w:r>
      <w:r w:rsidR="00D957C8">
        <w:rPr>
          <w:rFonts w:eastAsiaTheme="minorEastAsia"/>
          <w:lang w:val="en-GB" w:eastAsia="zh-TW"/>
        </w:rPr>
        <w:t>)</w:t>
      </w:r>
      <w:r>
        <w:rPr>
          <w:rFonts w:eastAsiaTheme="minorEastAsia" w:hint="eastAsia"/>
          <w:lang w:val="en-GB" w:eastAsia="zh-TW"/>
        </w:rPr>
        <w:t xml:space="preserve"> block</w:t>
      </w:r>
      <w:r>
        <w:rPr>
          <w:rFonts w:eastAsiaTheme="minorEastAsia"/>
          <w:lang w:val="en-GB" w:eastAsia="zh-TW"/>
        </w:rPr>
        <w:t xml:space="preserve"> are processed in parallel</w:t>
      </w:r>
      <w:r>
        <w:rPr>
          <w:rFonts w:eastAsiaTheme="minorEastAsia" w:hint="eastAsia"/>
          <w:lang w:val="en-GB" w:eastAsia="zh-TW"/>
        </w:rPr>
        <w:t xml:space="preserve"> and the size of the segment is proportional to the </w:t>
      </w:r>
      <w:r>
        <w:rPr>
          <w:rFonts w:eastAsiaTheme="minorEastAsia"/>
          <w:lang w:val="en-GB" w:eastAsia="zh-TW"/>
        </w:rPr>
        <w:t>parallelism</w:t>
      </w:r>
      <w:r>
        <w:rPr>
          <w:rFonts w:eastAsiaTheme="minorEastAsia" w:hint="eastAsia"/>
          <w:lang w:val="en-GB" w:eastAsia="zh-TW"/>
        </w:rPr>
        <w:t xml:space="preserve"> of the decoder. </w:t>
      </w:r>
      <w:r>
        <w:rPr>
          <w:rFonts w:eastAsiaTheme="minorEastAsia"/>
          <w:lang w:val="en-GB" w:eastAsia="zh-TW"/>
        </w:rPr>
        <w:t xml:space="preserve">Some </w:t>
      </w:r>
      <w:r w:rsidR="00014A21">
        <w:rPr>
          <w:rFonts w:eastAsiaTheme="minorEastAsia"/>
          <w:lang w:val="en-GB" w:eastAsia="zh-TW"/>
        </w:rPr>
        <w:t xml:space="preserve">considerations on </w:t>
      </w:r>
      <w:r w:rsidR="00D957C8">
        <w:rPr>
          <w:rFonts w:eastAsiaTheme="minorEastAsia"/>
          <w:lang w:val="en-GB" w:eastAsia="zh-TW"/>
        </w:rPr>
        <w:t>QC-</w:t>
      </w:r>
      <w:r>
        <w:rPr>
          <w:rFonts w:eastAsiaTheme="minorEastAsia"/>
          <w:lang w:val="en-GB" w:eastAsia="zh-TW"/>
        </w:rPr>
        <w:t xml:space="preserve">LDPC code structure are discussed in </w:t>
      </w:r>
      <w:r w:rsidR="00FE1B32">
        <w:rPr>
          <w:rFonts w:eastAsiaTheme="minorEastAsia"/>
          <w:lang w:val="en-GB" w:eastAsia="zh-TW"/>
        </w:rPr>
        <w:fldChar w:fldCharType="begin"/>
      </w:r>
      <w:r w:rsidR="001A25F3">
        <w:rPr>
          <w:rFonts w:eastAsiaTheme="minorEastAsia"/>
          <w:lang w:val="en-GB" w:eastAsia="zh-TW"/>
        </w:rPr>
        <w:instrText xml:space="preserve"> REF _Ref473991392 \r \h </w:instrText>
      </w:r>
      <w:r w:rsidR="00FE1B32">
        <w:rPr>
          <w:rFonts w:eastAsiaTheme="minorEastAsia"/>
          <w:lang w:val="en-GB" w:eastAsia="zh-TW"/>
        </w:rPr>
      </w:r>
      <w:r w:rsidR="00FE1B32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[2]</w:t>
      </w:r>
      <w:r w:rsidR="00FE1B32">
        <w:rPr>
          <w:rFonts w:eastAsiaTheme="minorEastAsia"/>
          <w:lang w:val="en-GB" w:eastAsia="zh-TW"/>
        </w:rPr>
        <w:fldChar w:fldCharType="end"/>
      </w:r>
      <w:r w:rsidR="00F21ECB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to efficiently support </w:t>
      </w:r>
      <w:r w:rsidR="00D957C8">
        <w:rPr>
          <w:rFonts w:eastAsiaTheme="minorEastAsia"/>
          <w:lang w:val="en-GB" w:eastAsia="zh-TW"/>
        </w:rPr>
        <w:t xml:space="preserve">a </w:t>
      </w:r>
      <w:r>
        <w:rPr>
          <w:rFonts w:eastAsiaTheme="minorEastAsia"/>
          <w:lang w:val="en-GB" w:eastAsia="zh-TW"/>
        </w:rPr>
        <w:t>row</w:t>
      </w:r>
      <w:r w:rsidR="00D957C8">
        <w:rPr>
          <w:rFonts w:eastAsiaTheme="minorEastAsia"/>
          <w:lang w:val="en-GB" w:eastAsia="zh-TW"/>
        </w:rPr>
        <w:t>-</w:t>
      </w:r>
      <w:r>
        <w:rPr>
          <w:rFonts w:eastAsiaTheme="minorEastAsia"/>
          <w:lang w:val="en-GB" w:eastAsia="zh-TW"/>
        </w:rPr>
        <w:t xml:space="preserve">parallel </w:t>
      </w:r>
      <w:r w:rsidR="00D957C8">
        <w:rPr>
          <w:rFonts w:eastAsiaTheme="minorEastAsia"/>
          <w:lang w:val="en-GB" w:eastAsia="zh-TW"/>
        </w:rPr>
        <w:t>QC-</w:t>
      </w:r>
      <w:r>
        <w:rPr>
          <w:rFonts w:eastAsiaTheme="minorEastAsia"/>
          <w:lang w:val="en-GB" w:eastAsia="zh-TW"/>
        </w:rPr>
        <w:t xml:space="preserve">LDPC decoder. </w:t>
      </w:r>
      <w:r w:rsidR="00014A21">
        <w:rPr>
          <w:rFonts w:eastAsiaTheme="minorEastAsia"/>
          <w:lang w:val="en-GB" w:eastAsia="zh-TW"/>
        </w:rPr>
        <w:t>Here</w:t>
      </w:r>
      <w:r>
        <w:rPr>
          <w:rFonts w:eastAsiaTheme="minorEastAsia"/>
          <w:lang w:val="en-GB" w:eastAsia="zh-TW"/>
        </w:rPr>
        <w:t xml:space="preserve">, we compare the implementation complexity among different </w:t>
      </w:r>
      <w:r w:rsidR="007F7CFD">
        <w:rPr>
          <w:rFonts w:eastAsiaTheme="minorEastAsia"/>
          <w:lang w:val="en-GB" w:eastAsia="zh-TW"/>
        </w:rPr>
        <w:t xml:space="preserve">proposed </w:t>
      </w:r>
      <w:r w:rsidR="00D957C8">
        <w:rPr>
          <w:rFonts w:eastAsiaTheme="minorEastAsia"/>
          <w:lang w:val="en-GB" w:eastAsia="zh-TW"/>
        </w:rPr>
        <w:t>QC-</w:t>
      </w:r>
      <w:r>
        <w:rPr>
          <w:rFonts w:eastAsiaTheme="minorEastAsia"/>
          <w:lang w:val="en-GB" w:eastAsia="zh-TW"/>
        </w:rPr>
        <w:t>LDPC codes.</w:t>
      </w:r>
    </w:p>
    <w:p w14:paraId="1B5B38FF" w14:textId="77777777" w:rsidR="001F1C0A" w:rsidRDefault="001F1C0A" w:rsidP="001F1C0A">
      <w:pPr>
        <w:pStyle w:val="3"/>
        <w:rPr>
          <w:lang w:eastAsia="zh-TW"/>
        </w:rPr>
      </w:pPr>
      <w:r>
        <w:rPr>
          <w:lang w:eastAsia="zh-TW"/>
        </w:rPr>
        <w:t>Quasi-Row Orthogonality</w:t>
      </w:r>
    </w:p>
    <w:p w14:paraId="1B5B3900" w14:textId="4F8C6EF9" w:rsidR="001F1C0A" w:rsidRDefault="001F1C0A" w:rsidP="001F1C0A">
      <w:pPr>
        <w:rPr>
          <w:rFonts w:eastAsiaTheme="minorEastAsia"/>
          <w:lang w:val="en-GB" w:eastAsia="zh-TW"/>
        </w:rPr>
      </w:pPr>
      <w:r>
        <w:rPr>
          <w:rFonts w:eastAsiaTheme="minorEastAsia"/>
          <w:lang w:val="en-GB" w:eastAsia="zh-TW"/>
        </w:rPr>
        <w:t>A</w:t>
      </w:r>
      <w:r w:rsidR="002F3152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well performing </w:t>
      </w:r>
      <w:r w:rsidR="00D957C8">
        <w:rPr>
          <w:rFonts w:eastAsiaTheme="minorEastAsia"/>
          <w:lang w:val="en-GB" w:eastAsia="zh-TW"/>
        </w:rPr>
        <w:t>QC-</w:t>
      </w:r>
      <w:r>
        <w:rPr>
          <w:rFonts w:eastAsiaTheme="minorEastAsia" w:hint="eastAsia"/>
          <w:lang w:val="en-GB" w:eastAsia="zh-TW"/>
        </w:rPr>
        <w:t xml:space="preserve">LDPC code </w:t>
      </w:r>
      <w:r>
        <w:rPr>
          <w:rFonts w:eastAsiaTheme="minorEastAsia"/>
          <w:lang w:val="en-GB" w:eastAsia="zh-TW"/>
        </w:rPr>
        <w:t>usually</w:t>
      </w:r>
      <w:r>
        <w:rPr>
          <w:rFonts w:eastAsiaTheme="minorEastAsia" w:hint="eastAsia"/>
          <w:lang w:val="en-GB" w:eastAsia="zh-TW"/>
        </w:rPr>
        <w:t xml:space="preserve"> has very different </w:t>
      </w:r>
      <w:r>
        <w:rPr>
          <w:rFonts w:eastAsiaTheme="minorEastAsia"/>
          <w:lang w:val="en-GB" w:eastAsia="zh-TW"/>
        </w:rPr>
        <w:t xml:space="preserve">check node degrees, i.e., the row weights of the </w:t>
      </w:r>
      <w:r w:rsidR="007F7CFD">
        <w:rPr>
          <w:rFonts w:eastAsiaTheme="minorEastAsia"/>
          <w:lang w:val="en-GB" w:eastAsia="zh-TW"/>
        </w:rPr>
        <w:t xml:space="preserve">base matrix </w:t>
      </w:r>
      <w:r>
        <w:rPr>
          <w:rFonts w:eastAsiaTheme="minorEastAsia"/>
          <w:lang w:val="en-GB" w:eastAsia="zh-TW"/>
        </w:rPr>
        <w:t>are quite different.</w:t>
      </w:r>
      <w:r w:rsidR="002F3152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In the </w:t>
      </w:r>
      <w:r>
        <w:rPr>
          <w:rFonts w:eastAsiaTheme="minorEastAsia" w:hint="eastAsia"/>
          <w:lang w:val="en-GB" w:eastAsia="zh-TW"/>
        </w:rPr>
        <w:t>row</w:t>
      </w:r>
      <w:r w:rsidR="007F7CFD">
        <w:rPr>
          <w:rFonts w:eastAsiaTheme="minorEastAsia"/>
          <w:lang w:val="en-GB" w:eastAsia="zh-TW"/>
        </w:rPr>
        <w:t>-</w:t>
      </w:r>
      <w:r>
        <w:rPr>
          <w:rFonts w:eastAsiaTheme="minorEastAsia" w:hint="eastAsia"/>
          <w:lang w:val="en-GB" w:eastAsia="zh-TW"/>
        </w:rPr>
        <w:t>parallel decoder</w:t>
      </w:r>
      <w:r>
        <w:rPr>
          <w:rFonts w:eastAsiaTheme="minorEastAsia"/>
          <w:lang w:val="en-GB" w:eastAsia="zh-TW"/>
        </w:rPr>
        <w:t>,</w:t>
      </w:r>
      <w:r w:rsidR="002F3152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the</w:t>
      </w:r>
      <w:r>
        <w:rPr>
          <w:rFonts w:eastAsiaTheme="minorEastAsia" w:hint="eastAsia"/>
          <w:lang w:val="en-GB" w:eastAsia="zh-TW"/>
        </w:rPr>
        <w:t xml:space="preserve"> hardware engine </w:t>
      </w:r>
      <w:r>
        <w:rPr>
          <w:rFonts w:eastAsiaTheme="minorEastAsia"/>
          <w:lang w:val="en-GB" w:eastAsia="zh-TW"/>
        </w:rPr>
        <w:t xml:space="preserve">is required </w:t>
      </w:r>
      <w:r>
        <w:rPr>
          <w:rFonts w:eastAsiaTheme="minorEastAsia" w:hint="eastAsia"/>
          <w:lang w:val="en-GB" w:eastAsia="zh-TW"/>
        </w:rPr>
        <w:t xml:space="preserve">to support the CN block processing with </w:t>
      </w:r>
      <w:r>
        <w:rPr>
          <w:rFonts w:eastAsiaTheme="minorEastAsia"/>
          <w:lang w:val="en-GB" w:eastAsia="zh-TW"/>
        </w:rPr>
        <w:t xml:space="preserve">the </w:t>
      </w:r>
      <w:r>
        <w:rPr>
          <w:rFonts w:eastAsiaTheme="minorEastAsia" w:hint="eastAsia"/>
          <w:lang w:val="en-GB" w:eastAsia="zh-TW"/>
        </w:rPr>
        <w:t>maxim</w:t>
      </w:r>
      <w:r>
        <w:rPr>
          <w:rFonts w:eastAsiaTheme="minorEastAsia"/>
          <w:lang w:val="en-GB" w:eastAsia="zh-TW"/>
        </w:rPr>
        <w:t>um CN degree.</w:t>
      </w:r>
      <w:r w:rsidR="00CF63A9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Therefore, some hardware modules</w:t>
      </w:r>
      <w:r w:rsidR="00CF63A9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are forced into idle mode </w:t>
      </w:r>
      <w:r>
        <w:rPr>
          <w:rFonts w:eastAsiaTheme="minorEastAsia" w:hint="eastAsia"/>
          <w:lang w:val="en-GB" w:eastAsia="zh-TW"/>
        </w:rPr>
        <w:t xml:space="preserve">when </w:t>
      </w:r>
      <w:r>
        <w:rPr>
          <w:rFonts w:eastAsiaTheme="minorEastAsia"/>
          <w:lang w:val="en-GB" w:eastAsia="zh-TW"/>
        </w:rPr>
        <w:t xml:space="preserve">the decoder </w:t>
      </w:r>
      <w:r>
        <w:rPr>
          <w:rFonts w:eastAsiaTheme="minorEastAsia" w:hint="eastAsia"/>
          <w:lang w:val="en-GB" w:eastAsia="zh-TW"/>
        </w:rPr>
        <w:t>process</w:t>
      </w:r>
      <w:r>
        <w:rPr>
          <w:rFonts w:eastAsiaTheme="minorEastAsia"/>
          <w:lang w:val="en-GB" w:eastAsia="zh-TW"/>
        </w:rPr>
        <w:t>es</w:t>
      </w:r>
      <w:r>
        <w:rPr>
          <w:rFonts w:eastAsiaTheme="minorEastAsia" w:hint="eastAsia"/>
          <w:lang w:val="en-GB" w:eastAsia="zh-TW"/>
        </w:rPr>
        <w:t xml:space="preserve"> CN block</w:t>
      </w:r>
      <w:r>
        <w:rPr>
          <w:rFonts w:eastAsiaTheme="minorEastAsia"/>
          <w:lang w:val="en-GB" w:eastAsia="zh-TW"/>
        </w:rPr>
        <w:t>s</w:t>
      </w:r>
      <w:r>
        <w:rPr>
          <w:rFonts w:eastAsiaTheme="minorEastAsia" w:hint="eastAsia"/>
          <w:lang w:val="en-GB" w:eastAsia="zh-TW"/>
        </w:rPr>
        <w:t xml:space="preserve"> with lower </w:t>
      </w:r>
      <w:r>
        <w:rPr>
          <w:rFonts w:eastAsiaTheme="minorEastAsia"/>
          <w:lang w:val="en-GB" w:eastAsia="zh-TW"/>
        </w:rPr>
        <w:t>check node degrees</w:t>
      </w:r>
      <w:r>
        <w:rPr>
          <w:rFonts w:eastAsiaTheme="minorEastAsia" w:hint="eastAsia"/>
          <w:lang w:val="en-GB" w:eastAsia="zh-TW"/>
        </w:rPr>
        <w:t>.</w:t>
      </w:r>
      <w:r w:rsidR="00CF63A9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This results in poor hardware utilization. To increase the hardware utilization, </w:t>
      </w:r>
      <w:r>
        <w:rPr>
          <w:rFonts w:eastAsiaTheme="minorEastAsia" w:hint="eastAsia"/>
          <w:lang w:val="en-GB" w:eastAsia="zh-TW"/>
        </w:rPr>
        <w:t xml:space="preserve">it is preferred to </w:t>
      </w:r>
      <w:r w:rsidR="001A3524" w:rsidRPr="001A3524">
        <w:rPr>
          <w:rFonts w:eastAsiaTheme="minorEastAsia"/>
          <w:lang w:val="en-GB" w:eastAsia="zh-TW"/>
        </w:rPr>
        <w:t xml:space="preserve">decode several CN blocks that are orthogonal to each other in </w:t>
      </w:r>
      <w:r w:rsidR="00D957C8">
        <w:rPr>
          <w:rFonts w:eastAsiaTheme="minorEastAsia"/>
          <w:lang w:val="en-GB" w:eastAsia="zh-TW"/>
        </w:rPr>
        <w:t xml:space="preserve">one </w:t>
      </w:r>
      <w:r w:rsidR="001A3524" w:rsidRPr="001A3524">
        <w:rPr>
          <w:rFonts w:eastAsiaTheme="minorEastAsia"/>
          <w:lang w:val="en-GB" w:eastAsia="zh-TW"/>
        </w:rPr>
        <w:t>parallel</w:t>
      </w:r>
      <w:r w:rsidR="00D957C8">
        <w:rPr>
          <w:rFonts w:eastAsiaTheme="minorEastAsia"/>
          <w:lang w:val="en-GB" w:eastAsia="zh-TW"/>
        </w:rPr>
        <w:t xml:space="preserve"> group</w:t>
      </w:r>
      <w:r>
        <w:rPr>
          <w:rFonts w:eastAsiaTheme="minorEastAsia" w:hint="eastAsia"/>
          <w:lang w:val="en-GB" w:eastAsia="zh-TW"/>
        </w:rPr>
        <w:t>. The number of group</w:t>
      </w:r>
      <w:r>
        <w:rPr>
          <w:rFonts w:eastAsiaTheme="minorEastAsia"/>
          <w:lang w:val="en-GB" w:eastAsia="zh-TW"/>
        </w:rPr>
        <w:t>s</w:t>
      </w:r>
      <w:r w:rsidR="00CF63A9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of </w:t>
      </w:r>
      <w:r>
        <w:rPr>
          <w:rFonts w:eastAsiaTheme="minorEastAsia" w:hint="eastAsia"/>
          <w:lang w:val="en-GB" w:eastAsia="zh-TW"/>
        </w:rPr>
        <w:t xml:space="preserve">rows </w:t>
      </w:r>
      <w:r>
        <w:rPr>
          <w:rFonts w:eastAsiaTheme="minorEastAsia"/>
          <w:lang w:val="en-GB" w:eastAsia="zh-TW"/>
        </w:rPr>
        <w:t xml:space="preserve">in the </w:t>
      </w:r>
      <w:r w:rsidR="007F7CFD">
        <w:rPr>
          <w:rFonts w:eastAsiaTheme="minorEastAsia"/>
          <w:lang w:val="en-GB" w:eastAsia="zh-TW"/>
        </w:rPr>
        <w:t xml:space="preserve">base matrix </w:t>
      </w:r>
      <w:r>
        <w:rPr>
          <w:rFonts w:eastAsiaTheme="minorEastAsia"/>
          <w:lang w:val="en-GB" w:eastAsia="zh-TW"/>
        </w:rPr>
        <w:t>we refer to as the</w:t>
      </w:r>
      <w:r>
        <w:rPr>
          <w:rFonts w:eastAsiaTheme="minorEastAsia" w:hint="eastAsia"/>
          <w:lang w:val="en-GB" w:eastAsia="zh-TW"/>
        </w:rPr>
        <w:t xml:space="preserve"> layer number. The </w:t>
      </w:r>
      <w:r>
        <w:rPr>
          <w:rFonts w:eastAsiaTheme="minorEastAsia"/>
          <w:lang w:val="en-GB" w:eastAsia="zh-TW"/>
        </w:rPr>
        <w:t>throughput</w:t>
      </w:r>
      <w:r w:rsidR="00CF63A9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of </w:t>
      </w:r>
      <w:r w:rsidR="007F7CFD">
        <w:rPr>
          <w:rFonts w:eastAsiaTheme="minorEastAsia"/>
          <w:lang w:val="en-GB" w:eastAsia="zh-TW"/>
        </w:rPr>
        <w:t xml:space="preserve">a </w:t>
      </w:r>
      <w:r>
        <w:rPr>
          <w:rFonts w:eastAsiaTheme="minorEastAsia" w:hint="eastAsia"/>
          <w:lang w:val="en-GB" w:eastAsia="zh-TW"/>
        </w:rPr>
        <w:t>row</w:t>
      </w:r>
      <w:r w:rsidR="007F7CFD">
        <w:rPr>
          <w:rFonts w:eastAsiaTheme="minorEastAsia"/>
          <w:lang w:val="en-GB" w:eastAsia="zh-TW"/>
        </w:rPr>
        <w:t>-</w:t>
      </w:r>
      <w:r>
        <w:rPr>
          <w:rFonts w:eastAsiaTheme="minorEastAsia" w:hint="eastAsia"/>
          <w:lang w:val="en-GB" w:eastAsia="zh-TW"/>
        </w:rPr>
        <w:t>parallel decoder highly depend</w:t>
      </w:r>
      <w:r w:rsidR="007F7CFD">
        <w:rPr>
          <w:rFonts w:eastAsiaTheme="minorEastAsia"/>
          <w:lang w:val="en-GB" w:eastAsia="zh-TW"/>
        </w:rPr>
        <w:t>s</w:t>
      </w:r>
      <w:r>
        <w:rPr>
          <w:rFonts w:eastAsiaTheme="minorEastAsia" w:hint="eastAsia"/>
          <w:lang w:val="en-GB" w:eastAsia="zh-TW"/>
        </w:rPr>
        <w:t xml:space="preserve"> on the </w:t>
      </w:r>
      <w:r w:rsidR="00D957C8">
        <w:rPr>
          <w:rFonts w:eastAsiaTheme="minorEastAsia" w:hint="eastAsia"/>
          <w:lang w:val="en-GB" w:eastAsia="zh-TW"/>
        </w:rPr>
        <w:t xml:space="preserve">number </w:t>
      </w:r>
      <w:r w:rsidR="00D957C8">
        <w:rPr>
          <w:rFonts w:eastAsiaTheme="minorEastAsia"/>
          <w:lang w:val="en-GB" w:eastAsia="zh-TW"/>
        </w:rPr>
        <w:t xml:space="preserve">of </w:t>
      </w:r>
      <w:r>
        <w:rPr>
          <w:rFonts w:eastAsiaTheme="minorEastAsia" w:hint="eastAsia"/>
          <w:lang w:val="en-GB" w:eastAsia="zh-TW"/>
        </w:rPr>
        <w:t>layer</w:t>
      </w:r>
      <w:r w:rsidR="00D957C8">
        <w:rPr>
          <w:rFonts w:eastAsiaTheme="minorEastAsia"/>
          <w:lang w:val="en-GB" w:eastAsia="zh-TW"/>
        </w:rPr>
        <w:t>s</w:t>
      </w:r>
      <w:r>
        <w:rPr>
          <w:rFonts w:eastAsiaTheme="minorEastAsia" w:hint="eastAsia"/>
          <w:lang w:val="en-GB" w:eastAsia="zh-TW"/>
        </w:rPr>
        <w:t xml:space="preserve"> in the </w:t>
      </w:r>
      <w:r w:rsidR="007F7CFD">
        <w:rPr>
          <w:rFonts w:eastAsiaTheme="minorEastAsia"/>
          <w:lang w:val="en-GB" w:eastAsia="zh-TW"/>
        </w:rPr>
        <w:t xml:space="preserve">base </w:t>
      </w:r>
      <w:r w:rsidR="007F7CFD">
        <w:rPr>
          <w:rFonts w:eastAsiaTheme="minorEastAsia" w:hint="eastAsia"/>
          <w:lang w:val="en-GB" w:eastAsia="zh-TW"/>
        </w:rPr>
        <w:t>matrix</w:t>
      </w:r>
      <w:r>
        <w:rPr>
          <w:rFonts w:eastAsiaTheme="minorEastAsia" w:hint="eastAsia"/>
          <w:lang w:val="en-GB" w:eastAsia="zh-TW"/>
        </w:rPr>
        <w:t xml:space="preserve">. </w:t>
      </w:r>
    </w:p>
    <w:p w14:paraId="1B5B3901" w14:textId="072098B2" w:rsidR="001F1C0A" w:rsidRDefault="00D957C8" w:rsidP="001F1C0A">
      <w:pPr>
        <w:rPr>
          <w:rFonts w:eastAsiaTheme="minorEastAsia"/>
          <w:lang w:val="en-GB" w:eastAsia="zh-TW"/>
        </w:rPr>
      </w:pPr>
      <w:r>
        <w:rPr>
          <w:rFonts w:eastAsiaTheme="minorEastAsia"/>
          <w:lang w:val="en-GB" w:eastAsia="zh-TW"/>
        </w:rPr>
        <w:t>U</w:t>
      </w:r>
      <w:r w:rsidR="001F1C0A">
        <w:rPr>
          <w:rFonts w:eastAsiaTheme="minorEastAsia"/>
          <w:lang w:val="en-GB" w:eastAsia="zh-TW"/>
        </w:rPr>
        <w:t>nfortunately</w:t>
      </w:r>
      <w:r w:rsidR="001F1C0A">
        <w:rPr>
          <w:rFonts w:eastAsiaTheme="minorEastAsia" w:hint="eastAsia"/>
          <w:lang w:val="en-GB" w:eastAsia="zh-TW"/>
        </w:rPr>
        <w:t xml:space="preserve">, most </w:t>
      </w:r>
      <w:r w:rsidR="001F1C0A">
        <w:rPr>
          <w:rFonts w:eastAsiaTheme="minorEastAsia"/>
          <w:lang w:val="en-GB" w:eastAsia="zh-TW"/>
        </w:rPr>
        <w:t xml:space="preserve">good </w:t>
      </w:r>
      <w:r>
        <w:rPr>
          <w:rFonts w:eastAsiaTheme="minorEastAsia"/>
          <w:lang w:val="en-GB" w:eastAsia="zh-TW"/>
        </w:rPr>
        <w:t>QC-</w:t>
      </w:r>
      <w:r w:rsidR="001F1C0A">
        <w:rPr>
          <w:rFonts w:eastAsiaTheme="minorEastAsia" w:hint="eastAsia"/>
          <w:lang w:val="en-GB" w:eastAsia="zh-TW"/>
        </w:rPr>
        <w:t xml:space="preserve">LDPC codes have </w:t>
      </w:r>
      <w:r w:rsidR="001F1C0A">
        <w:rPr>
          <w:rFonts w:eastAsiaTheme="minorEastAsia"/>
          <w:lang w:val="en-GB" w:eastAsia="zh-TW"/>
        </w:rPr>
        <w:t xml:space="preserve">some </w:t>
      </w:r>
      <w:r w:rsidR="001F1C0A">
        <w:rPr>
          <w:rFonts w:eastAsiaTheme="minorEastAsia" w:hint="eastAsia"/>
          <w:lang w:val="en-GB" w:eastAsia="zh-TW"/>
        </w:rPr>
        <w:t xml:space="preserve">puncturing </w:t>
      </w:r>
      <w:r w:rsidR="001F1C0A">
        <w:rPr>
          <w:rFonts w:eastAsiaTheme="minorEastAsia"/>
          <w:lang w:val="en-GB" w:eastAsia="zh-TW"/>
        </w:rPr>
        <w:t>VN blocks among</w:t>
      </w:r>
      <w:r w:rsidR="001F1C0A">
        <w:rPr>
          <w:rFonts w:eastAsiaTheme="minorEastAsia" w:hint="eastAsia"/>
          <w:lang w:val="en-GB" w:eastAsia="zh-TW"/>
        </w:rPr>
        <w:t xml:space="preserve"> the information VN blocks. It </w:t>
      </w:r>
      <w:r>
        <w:rPr>
          <w:rFonts w:eastAsiaTheme="minorEastAsia"/>
          <w:lang w:val="en-GB" w:eastAsia="zh-TW"/>
        </w:rPr>
        <w:t>common</w:t>
      </w:r>
      <w:r w:rsidR="001F1C0A">
        <w:rPr>
          <w:rFonts w:eastAsiaTheme="minorEastAsia" w:hint="eastAsia"/>
          <w:lang w:val="en-GB" w:eastAsia="zh-TW"/>
        </w:rPr>
        <w:t xml:space="preserve"> that the column weight</w:t>
      </w:r>
      <w:r w:rsidR="001F1C0A">
        <w:rPr>
          <w:rFonts w:eastAsiaTheme="minorEastAsia"/>
          <w:lang w:val="en-GB" w:eastAsia="zh-TW"/>
        </w:rPr>
        <w:t>s</w:t>
      </w:r>
      <w:r w:rsidR="00CF63A9">
        <w:rPr>
          <w:rFonts w:eastAsiaTheme="minorEastAsia"/>
          <w:lang w:val="en-GB" w:eastAsia="zh-TW"/>
        </w:rPr>
        <w:t xml:space="preserve"> </w:t>
      </w:r>
      <w:r w:rsidR="001F1C0A">
        <w:rPr>
          <w:rFonts w:eastAsiaTheme="minorEastAsia"/>
          <w:lang w:val="en-GB" w:eastAsia="zh-TW"/>
        </w:rPr>
        <w:t xml:space="preserve">of the </w:t>
      </w:r>
      <w:r>
        <w:rPr>
          <w:rFonts w:eastAsiaTheme="minorEastAsia"/>
          <w:lang w:val="en-GB" w:eastAsia="zh-TW"/>
        </w:rPr>
        <w:t xml:space="preserve">punctured </w:t>
      </w:r>
      <w:r w:rsidR="001F1C0A">
        <w:rPr>
          <w:rFonts w:eastAsiaTheme="minorEastAsia"/>
          <w:lang w:val="en-GB" w:eastAsia="zh-TW"/>
        </w:rPr>
        <w:t>VN blocks</w:t>
      </w:r>
      <w:r w:rsidR="00CF63A9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are</w:t>
      </w:r>
      <w:r w:rsidR="001F1C0A">
        <w:rPr>
          <w:rFonts w:eastAsiaTheme="minorEastAsia"/>
          <w:lang w:val="en-GB" w:eastAsia="zh-TW"/>
        </w:rPr>
        <w:t xml:space="preserve"> en</w:t>
      </w:r>
      <w:r w:rsidR="001F1C0A">
        <w:rPr>
          <w:rFonts w:eastAsiaTheme="minorEastAsia" w:hint="eastAsia"/>
          <w:lang w:val="en-GB" w:eastAsia="zh-TW"/>
        </w:rPr>
        <w:t>large</w:t>
      </w:r>
      <w:r w:rsidR="001F1C0A">
        <w:rPr>
          <w:rFonts w:eastAsiaTheme="minorEastAsia"/>
          <w:lang w:val="en-GB" w:eastAsia="zh-TW"/>
        </w:rPr>
        <w:t>d</w:t>
      </w:r>
      <w:r w:rsidR="00CF63A9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such </w:t>
      </w:r>
      <w:r w:rsidR="001F1C0A">
        <w:rPr>
          <w:rFonts w:eastAsiaTheme="minorEastAsia"/>
          <w:lang w:val="en-GB" w:eastAsia="zh-TW"/>
        </w:rPr>
        <w:t xml:space="preserve">that the decoder can </w:t>
      </w:r>
      <w:r w:rsidR="001F1C0A">
        <w:rPr>
          <w:rFonts w:eastAsiaTheme="minorEastAsia" w:hint="eastAsia"/>
          <w:lang w:val="en-GB" w:eastAsia="zh-TW"/>
        </w:rPr>
        <w:t xml:space="preserve">speed up the convergence </w:t>
      </w:r>
      <w:r>
        <w:rPr>
          <w:rFonts w:eastAsiaTheme="minorEastAsia"/>
          <w:lang w:val="en-GB" w:eastAsia="zh-TW"/>
        </w:rPr>
        <w:t>in</w:t>
      </w:r>
      <w:r>
        <w:rPr>
          <w:rFonts w:eastAsiaTheme="minorEastAsia" w:hint="eastAsia"/>
          <w:lang w:val="en-GB" w:eastAsia="zh-TW"/>
        </w:rPr>
        <w:t xml:space="preserve"> </w:t>
      </w:r>
      <w:r w:rsidR="001F1C0A">
        <w:rPr>
          <w:rFonts w:eastAsiaTheme="minorEastAsia"/>
          <w:lang w:val="en-GB" w:eastAsia="zh-TW"/>
        </w:rPr>
        <w:t xml:space="preserve">decoding (LLR) messages for the </w:t>
      </w:r>
      <w:r>
        <w:rPr>
          <w:rFonts w:eastAsiaTheme="minorEastAsia" w:hint="eastAsia"/>
          <w:lang w:val="en-GB" w:eastAsia="zh-TW"/>
        </w:rPr>
        <w:t>punctur</w:t>
      </w:r>
      <w:r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 w:rsidR="001F1C0A">
        <w:rPr>
          <w:rFonts w:eastAsiaTheme="minorEastAsia"/>
          <w:lang w:val="en-GB" w:eastAsia="zh-TW"/>
        </w:rPr>
        <w:t>VN blocks</w:t>
      </w:r>
      <w:r w:rsidR="001F1C0A">
        <w:rPr>
          <w:rFonts w:eastAsiaTheme="minorEastAsia" w:hint="eastAsia"/>
          <w:lang w:val="en-GB" w:eastAsia="zh-TW"/>
        </w:rPr>
        <w:t xml:space="preserve">. This characteristic is not good </w:t>
      </w:r>
      <w:r w:rsidR="001F1C0A">
        <w:rPr>
          <w:rFonts w:eastAsiaTheme="minorEastAsia"/>
          <w:lang w:val="en-GB" w:eastAsia="zh-TW"/>
        </w:rPr>
        <w:t xml:space="preserve">for a </w:t>
      </w:r>
      <w:r>
        <w:rPr>
          <w:rFonts w:eastAsiaTheme="minorEastAsia"/>
          <w:lang w:val="en-GB" w:eastAsia="zh-TW"/>
        </w:rPr>
        <w:t xml:space="preserve">strictly </w:t>
      </w:r>
      <w:r w:rsidR="001F1C0A">
        <w:rPr>
          <w:rFonts w:eastAsiaTheme="minorEastAsia"/>
          <w:lang w:val="en-GB" w:eastAsia="zh-TW"/>
        </w:rPr>
        <w:t xml:space="preserve">row orthogonal design </w:t>
      </w:r>
      <w:r>
        <w:rPr>
          <w:rFonts w:eastAsiaTheme="minorEastAsia"/>
          <w:lang w:val="en-GB" w:eastAsia="zh-TW"/>
        </w:rPr>
        <w:lastRenderedPageBreak/>
        <w:t>in</w:t>
      </w:r>
      <w:r>
        <w:rPr>
          <w:rFonts w:eastAsiaTheme="minorEastAsia" w:hint="eastAsia"/>
          <w:lang w:val="en-GB" w:eastAsia="zh-TW"/>
        </w:rPr>
        <w:t xml:space="preserve"> reduc</w:t>
      </w:r>
      <w:r>
        <w:rPr>
          <w:rFonts w:eastAsiaTheme="minorEastAsia"/>
          <w:lang w:val="en-GB" w:eastAsia="zh-TW"/>
        </w:rPr>
        <w:t>ing</w:t>
      </w:r>
      <w:r>
        <w:rPr>
          <w:rFonts w:eastAsiaTheme="minorEastAsia" w:hint="eastAsia"/>
          <w:lang w:val="en-GB" w:eastAsia="zh-TW"/>
        </w:rPr>
        <w:t xml:space="preserve"> </w:t>
      </w:r>
      <w:r w:rsidR="001F1C0A">
        <w:rPr>
          <w:rFonts w:eastAsiaTheme="minorEastAsia" w:hint="eastAsia"/>
          <w:lang w:val="en-GB" w:eastAsia="zh-TW"/>
        </w:rPr>
        <w:t xml:space="preserve">the layer number. </w:t>
      </w:r>
      <w:r w:rsidR="001F1C0A">
        <w:rPr>
          <w:rFonts w:eastAsiaTheme="minorEastAsia"/>
          <w:lang w:val="en-GB" w:eastAsia="zh-TW"/>
        </w:rPr>
        <w:t>In our experience, aggressively</w:t>
      </w:r>
      <w:r w:rsidR="001F1C0A">
        <w:rPr>
          <w:rFonts w:eastAsiaTheme="minorEastAsia" w:hint="eastAsia"/>
          <w:lang w:val="en-GB" w:eastAsia="zh-TW"/>
        </w:rPr>
        <w:t xml:space="preserve"> reduc</w:t>
      </w:r>
      <w:r w:rsidR="001F1C0A">
        <w:rPr>
          <w:rFonts w:eastAsiaTheme="minorEastAsia"/>
          <w:lang w:val="en-GB" w:eastAsia="zh-TW"/>
        </w:rPr>
        <w:t>ing</w:t>
      </w:r>
      <w:r w:rsidR="001F1C0A">
        <w:rPr>
          <w:rFonts w:eastAsiaTheme="minorEastAsia" w:hint="eastAsia"/>
          <w:lang w:val="en-GB" w:eastAsia="zh-TW"/>
        </w:rPr>
        <w:t xml:space="preserve"> the layer number </w:t>
      </w:r>
      <w:r w:rsidR="001F1C0A">
        <w:rPr>
          <w:rFonts w:eastAsiaTheme="minorEastAsia"/>
          <w:lang w:val="en-GB" w:eastAsia="zh-TW"/>
        </w:rPr>
        <w:t>degrade</w:t>
      </w:r>
      <w:r>
        <w:rPr>
          <w:rFonts w:eastAsiaTheme="minorEastAsia"/>
          <w:lang w:val="en-GB" w:eastAsia="zh-TW"/>
        </w:rPr>
        <w:t>s</w:t>
      </w:r>
      <w:r w:rsidR="001F1C0A">
        <w:rPr>
          <w:rFonts w:eastAsiaTheme="minorEastAsia" w:hint="eastAsia"/>
          <w:lang w:val="en-GB" w:eastAsia="zh-TW"/>
        </w:rPr>
        <w:t xml:space="preserve"> the performance. </w:t>
      </w:r>
      <w:r w:rsidR="001F1C0A">
        <w:rPr>
          <w:rFonts w:eastAsiaTheme="minorEastAsia"/>
          <w:lang w:val="en-GB" w:eastAsia="zh-TW"/>
        </w:rPr>
        <w:t xml:space="preserve">Therefore, </w:t>
      </w:r>
      <w:r w:rsidR="001F1C0A">
        <w:rPr>
          <w:rFonts w:eastAsiaTheme="minorEastAsia" w:hint="eastAsia"/>
          <w:lang w:val="en-GB" w:eastAsia="zh-TW"/>
        </w:rPr>
        <w:t xml:space="preserve">we propose to design the </w:t>
      </w:r>
      <w:r w:rsidR="00B32EAE">
        <w:rPr>
          <w:rFonts w:eastAsiaTheme="minorEastAsia"/>
          <w:lang w:val="en-GB" w:eastAsia="zh-TW"/>
        </w:rPr>
        <w:t xml:space="preserve">base </w:t>
      </w:r>
      <w:r w:rsidR="00B32EAE">
        <w:rPr>
          <w:rFonts w:eastAsiaTheme="minorEastAsia" w:hint="eastAsia"/>
          <w:lang w:val="en-GB" w:eastAsia="zh-TW"/>
        </w:rPr>
        <w:t xml:space="preserve">matrix </w:t>
      </w:r>
      <w:r w:rsidR="001F1C0A">
        <w:rPr>
          <w:rFonts w:eastAsiaTheme="minorEastAsia" w:hint="eastAsia"/>
          <w:lang w:val="en-GB" w:eastAsia="zh-TW"/>
        </w:rPr>
        <w:t xml:space="preserve">in which rows are orthogonal to each other within the </w:t>
      </w:r>
      <w:r w:rsidR="001F1C0A">
        <w:rPr>
          <w:rFonts w:eastAsiaTheme="minorEastAsia"/>
          <w:lang w:val="en-GB" w:eastAsia="zh-TW"/>
        </w:rPr>
        <w:t xml:space="preserve">same </w:t>
      </w:r>
      <w:r w:rsidR="001F1C0A">
        <w:rPr>
          <w:rFonts w:eastAsiaTheme="minorEastAsia" w:hint="eastAsia"/>
          <w:lang w:val="en-GB" w:eastAsia="zh-TW"/>
        </w:rPr>
        <w:t xml:space="preserve">group </w:t>
      </w:r>
      <w:r w:rsidR="001F1C0A">
        <w:rPr>
          <w:rFonts w:eastAsiaTheme="minorEastAsia"/>
          <w:lang w:val="en-GB" w:eastAsia="zh-TW"/>
        </w:rPr>
        <w:t>excluding</w:t>
      </w:r>
      <w:r w:rsidR="001F1C0A">
        <w:rPr>
          <w:rFonts w:eastAsiaTheme="minorEastAsia" w:hint="eastAsia"/>
          <w:lang w:val="en-GB" w:eastAsia="zh-TW"/>
        </w:rPr>
        <w:t xml:space="preserve"> the puncturing VN blocks</w:t>
      </w:r>
      <w:r w:rsidR="001F1C0A">
        <w:rPr>
          <w:rFonts w:eastAsiaTheme="minorEastAsia"/>
          <w:lang w:val="en-GB" w:eastAsia="zh-TW"/>
        </w:rPr>
        <w:t>.</w:t>
      </w:r>
      <w:r w:rsidR="00CF63A9">
        <w:rPr>
          <w:rFonts w:eastAsiaTheme="minorEastAsia"/>
          <w:lang w:val="en-GB" w:eastAsia="zh-TW"/>
        </w:rPr>
        <w:t xml:space="preserve"> </w:t>
      </w:r>
      <w:r w:rsidR="001F1C0A">
        <w:rPr>
          <w:rFonts w:eastAsiaTheme="minorEastAsia"/>
          <w:lang w:val="en-GB" w:eastAsia="zh-TW"/>
        </w:rPr>
        <w:t xml:space="preserve">This relaxed version of </w:t>
      </w:r>
      <w:r w:rsidR="001F1C0A">
        <w:rPr>
          <w:rFonts w:eastAsiaTheme="minorEastAsia" w:hint="eastAsia"/>
          <w:lang w:val="en-GB" w:eastAsia="zh-TW"/>
        </w:rPr>
        <w:t>row orthogonal</w:t>
      </w:r>
      <w:r w:rsidR="001F1C0A">
        <w:rPr>
          <w:rFonts w:eastAsiaTheme="minorEastAsia"/>
          <w:lang w:val="en-GB" w:eastAsia="zh-TW"/>
        </w:rPr>
        <w:t xml:space="preserve"> </w:t>
      </w:r>
      <w:r w:rsidR="00B32EAE">
        <w:rPr>
          <w:rFonts w:eastAsiaTheme="minorEastAsia"/>
          <w:lang w:val="en-GB" w:eastAsia="zh-TW"/>
        </w:rPr>
        <w:t xml:space="preserve">base matrix </w:t>
      </w:r>
      <w:r w:rsidR="00E83F61">
        <w:rPr>
          <w:rFonts w:eastAsiaTheme="minorEastAsia"/>
          <w:lang w:val="en-GB" w:eastAsia="zh-TW"/>
        </w:rPr>
        <w:t xml:space="preserve">is referred </w:t>
      </w:r>
      <w:r w:rsidR="001F1C0A">
        <w:rPr>
          <w:rFonts w:eastAsiaTheme="minorEastAsia"/>
          <w:lang w:val="en-GB" w:eastAsia="zh-TW"/>
        </w:rPr>
        <w:t xml:space="preserve">as a </w:t>
      </w:r>
      <w:r w:rsidR="00E83F61">
        <w:rPr>
          <w:rFonts w:eastAsiaTheme="minorEastAsia" w:hint="eastAsia"/>
          <w:lang w:val="en-GB" w:eastAsia="zh-TW"/>
        </w:rPr>
        <w:t>quasi-</w:t>
      </w:r>
      <w:r w:rsidR="001F1C0A">
        <w:rPr>
          <w:rFonts w:eastAsiaTheme="minorEastAsia" w:hint="eastAsia"/>
          <w:lang w:val="en-GB" w:eastAsia="zh-TW"/>
        </w:rPr>
        <w:t>row orthogonal</w:t>
      </w:r>
      <w:r>
        <w:rPr>
          <w:rFonts w:eastAsiaTheme="minorEastAsia"/>
          <w:lang w:val="en-GB" w:eastAsia="zh-TW"/>
        </w:rPr>
        <w:t xml:space="preserve"> (qRO)</w:t>
      </w:r>
      <w:r w:rsidR="001F1C0A">
        <w:rPr>
          <w:rFonts w:eastAsiaTheme="minorEastAsia" w:hint="eastAsia"/>
          <w:lang w:val="en-GB" w:eastAsia="zh-TW"/>
        </w:rPr>
        <w:t xml:space="preserve"> </w:t>
      </w:r>
      <w:r w:rsidR="00B32EAE">
        <w:rPr>
          <w:rFonts w:eastAsiaTheme="minorEastAsia"/>
          <w:lang w:val="en-GB" w:eastAsia="zh-TW"/>
        </w:rPr>
        <w:t xml:space="preserve">base </w:t>
      </w:r>
      <w:r w:rsidR="00B32EAE">
        <w:rPr>
          <w:rFonts w:eastAsiaTheme="minorEastAsia" w:hint="eastAsia"/>
          <w:lang w:val="en-GB" w:eastAsia="zh-TW"/>
        </w:rPr>
        <w:t>matrix</w:t>
      </w:r>
      <w:r w:rsidR="001F1C0A">
        <w:rPr>
          <w:rFonts w:eastAsiaTheme="minorEastAsia" w:hint="eastAsia"/>
          <w:lang w:val="en-GB" w:eastAsia="zh-TW"/>
        </w:rPr>
        <w:t>.</w:t>
      </w:r>
    </w:p>
    <w:p w14:paraId="1B5B3902" w14:textId="5EB7CE0C" w:rsidR="001F1C0A" w:rsidRDefault="001F1C0A" w:rsidP="001F1C0A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 xml:space="preserve">There is one </w:t>
      </w:r>
      <w:r>
        <w:rPr>
          <w:rFonts w:eastAsiaTheme="minorEastAsia"/>
          <w:lang w:val="en-GB" w:eastAsia="zh-TW"/>
        </w:rPr>
        <w:t>criterion</w:t>
      </w:r>
      <w:r>
        <w:rPr>
          <w:rFonts w:eastAsiaTheme="minorEastAsia" w:hint="eastAsia"/>
          <w:lang w:val="en-GB" w:eastAsia="zh-TW"/>
        </w:rPr>
        <w:t xml:space="preserve"> on the </w:t>
      </w:r>
      <w:r w:rsidR="00D957C8">
        <w:rPr>
          <w:rFonts w:eastAsiaTheme="minorEastAsia"/>
          <w:lang w:val="en-GB" w:eastAsia="zh-TW"/>
        </w:rPr>
        <w:t>qRO</w:t>
      </w:r>
      <w:r>
        <w:rPr>
          <w:rFonts w:eastAsiaTheme="minorEastAsia" w:hint="eastAsia"/>
          <w:lang w:val="en-GB" w:eastAsia="zh-TW"/>
        </w:rPr>
        <w:t xml:space="preserve"> </w:t>
      </w:r>
      <w:r w:rsidR="00B32EAE">
        <w:rPr>
          <w:rFonts w:eastAsiaTheme="minorEastAsia"/>
          <w:lang w:val="en-GB" w:eastAsia="zh-TW"/>
        </w:rPr>
        <w:t xml:space="preserve">base </w:t>
      </w:r>
      <w:r w:rsidR="00B32EAE">
        <w:rPr>
          <w:rFonts w:eastAsiaTheme="minorEastAsia" w:hint="eastAsia"/>
          <w:lang w:val="en-GB" w:eastAsia="zh-TW"/>
        </w:rPr>
        <w:t xml:space="preserve">matrix </w:t>
      </w:r>
      <w:r>
        <w:rPr>
          <w:rFonts w:eastAsiaTheme="minorEastAsia" w:hint="eastAsia"/>
          <w:lang w:val="en-GB" w:eastAsia="zh-TW"/>
        </w:rPr>
        <w:t>which is</w:t>
      </w:r>
      <w:r>
        <w:rPr>
          <w:rFonts w:eastAsiaTheme="minorEastAsia"/>
          <w:lang w:val="en-GB" w:eastAsia="zh-TW"/>
        </w:rPr>
        <w:t xml:space="preserve"> that</w:t>
      </w:r>
      <w:r w:rsidR="00661EE8">
        <w:rPr>
          <w:rFonts w:eastAsiaTheme="minorEastAsia"/>
          <w:lang w:val="en-GB" w:eastAsia="zh-TW"/>
        </w:rPr>
        <w:t xml:space="preserve"> </w:t>
      </w:r>
      <w:r w:rsidRPr="00EC5DAA">
        <w:rPr>
          <w:rFonts w:eastAsiaTheme="minorEastAsia" w:hint="eastAsia"/>
          <w:color w:val="0000FF"/>
          <w:lang w:val="en-GB" w:eastAsia="zh-TW"/>
        </w:rPr>
        <w:t xml:space="preserve">no cycle is allowed </w:t>
      </w:r>
      <w:r>
        <w:rPr>
          <w:rFonts w:eastAsiaTheme="minorEastAsia"/>
          <w:color w:val="0000FF"/>
          <w:lang w:val="en-GB" w:eastAsia="zh-TW"/>
        </w:rPr>
        <w:t>within</w:t>
      </w:r>
      <w:r w:rsidRPr="00EC5DAA">
        <w:rPr>
          <w:rFonts w:eastAsiaTheme="minorEastAsia" w:hint="eastAsia"/>
          <w:color w:val="0000FF"/>
          <w:lang w:val="en-GB" w:eastAsia="zh-TW"/>
        </w:rPr>
        <w:t xml:space="preserve"> puncturing columns</w:t>
      </w:r>
      <w:r w:rsidR="00661EE8">
        <w:rPr>
          <w:rFonts w:eastAsiaTheme="minorEastAsia"/>
          <w:color w:val="0000FF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in the same</w:t>
      </w:r>
      <w:r w:rsidR="00661EE8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row </w:t>
      </w:r>
      <w:r>
        <w:rPr>
          <w:rFonts w:eastAsiaTheme="minorEastAsia" w:hint="eastAsia"/>
          <w:lang w:val="en-GB" w:eastAsia="zh-TW"/>
        </w:rPr>
        <w:t>group. T</w:t>
      </w:r>
      <w:r>
        <w:rPr>
          <w:rFonts w:eastAsiaTheme="minorEastAsia"/>
          <w:lang w:val="en-GB" w:eastAsia="zh-TW"/>
        </w:rPr>
        <w:t>h</w:t>
      </w:r>
      <w:r>
        <w:rPr>
          <w:rFonts w:eastAsiaTheme="minorEastAsia" w:hint="eastAsia"/>
          <w:lang w:val="en-GB" w:eastAsia="zh-TW"/>
        </w:rPr>
        <w:t xml:space="preserve">is is because </w:t>
      </w:r>
      <w:r>
        <w:rPr>
          <w:rFonts w:eastAsiaTheme="minorEastAsia"/>
          <w:lang w:val="en-GB" w:eastAsia="zh-TW"/>
        </w:rPr>
        <w:t xml:space="preserve">a </w:t>
      </w:r>
      <w:r>
        <w:rPr>
          <w:rFonts w:eastAsiaTheme="minorEastAsia" w:hint="eastAsia"/>
          <w:lang w:val="en-GB" w:eastAsia="zh-TW"/>
        </w:rPr>
        <w:t xml:space="preserve">cycle </w:t>
      </w:r>
      <w:r>
        <w:rPr>
          <w:rFonts w:eastAsiaTheme="minorEastAsia"/>
          <w:lang w:val="en-GB" w:eastAsia="zh-TW"/>
        </w:rPr>
        <w:t>within</w:t>
      </w:r>
      <w:r>
        <w:rPr>
          <w:rFonts w:eastAsiaTheme="minorEastAsia" w:hint="eastAsia"/>
          <w:lang w:val="en-GB" w:eastAsia="zh-TW"/>
        </w:rPr>
        <w:t xml:space="preserve"> puncturing columns would result in memory access problem</w:t>
      </w:r>
      <w:r>
        <w:rPr>
          <w:rFonts w:eastAsiaTheme="minorEastAsia"/>
          <w:lang w:val="en-GB" w:eastAsia="zh-TW"/>
        </w:rPr>
        <w:t>s</w:t>
      </w:r>
      <w:r>
        <w:rPr>
          <w:rFonts w:eastAsiaTheme="minorEastAsia" w:hint="eastAsia"/>
          <w:lang w:val="en-GB" w:eastAsia="zh-TW"/>
        </w:rPr>
        <w:t xml:space="preserve">. The memory access </w:t>
      </w:r>
      <w:r>
        <w:rPr>
          <w:rFonts w:eastAsiaTheme="minorEastAsia"/>
          <w:lang w:val="en-GB" w:eastAsia="zh-TW"/>
        </w:rPr>
        <w:t>arises</w:t>
      </w:r>
      <w:r>
        <w:rPr>
          <w:rFonts w:eastAsiaTheme="minorEastAsia" w:hint="eastAsia"/>
          <w:lang w:val="en-GB" w:eastAsia="zh-TW"/>
        </w:rPr>
        <w:t xml:space="preserve"> because different shift value</w:t>
      </w:r>
      <w:r>
        <w:rPr>
          <w:rFonts w:eastAsiaTheme="minorEastAsia"/>
          <w:lang w:val="en-GB" w:eastAsia="zh-TW"/>
        </w:rPr>
        <w:t>s</w:t>
      </w:r>
      <w:r w:rsidR="00661EE8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correspond</w:t>
      </w:r>
      <w:r>
        <w:rPr>
          <w:rFonts w:eastAsiaTheme="minorEastAsia" w:hint="eastAsia"/>
          <w:lang w:val="en-GB" w:eastAsia="zh-TW"/>
        </w:rPr>
        <w:t xml:space="preserve"> to different memory address</w:t>
      </w:r>
      <w:r w:rsidR="00D957C8">
        <w:rPr>
          <w:rFonts w:eastAsiaTheme="minorEastAsia"/>
          <w:lang w:val="en-GB" w:eastAsia="zh-TW"/>
        </w:rPr>
        <w:t>es</w:t>
      </w:r>
      <w:r>
        <w:rPr>
          <w:rFonts w:eastAsiaTheme="minorEastAsia" w:hint="eastAsia"/>
          <w:lang w:val="en-GB" w:eastAsia="zh-TW"/>
        </w:rPr>
        <w:t xml:space="preserve">. In </w:t>
      </w:r>
      <w:r w:rsidR="00FE1B32">
        <w:rPr>
          <w:rFonts w:eastAsiaTheme="minorEastAsia"/>
          <w:lang w:val="en-GB" w:eastAsia="zh-TW"/>
        </w:rPr>
        <w:fldChar w:fldCharType="begin"/>
      </w:r>
      <w:r>
        <w:rPr>
          <w:rFonts w:eastAsiaTheme="minorEastAsia" w:hint="eastAsia"/>
          <w:lang w:val="en-GB" w:eastAsia="zh-TW"/>
        </w:rPr>
        <w:instrText>REF _Ref471130583</w:instrText>
      </w:r>
      <w:r w:rsidR="00FE1B32">
        <w:rPr>
          <w:rFonts w:eastAsiaTheme="minorEastAsia"/>
          <w:lang w:val="en-GB" w:eastAsia="zh-TW"/>
        </w:rPr>
        <w:fldChar w:fldCharType="separate"/>
      </w:r>
      <w:r w:rsidR="004D4CBB">
        <w:t xml:space="preserve">Figure </w:t>
      </w:r>
      <w:r w:rsidR="004D4CBB">
        <w:rPr>
          <w:noProof/>
        </w:rPr>
        <w:t>21</w:t>
      </w:r>
      <w:r w:rsidR="00FE1B32">
        <w:rPr>
          <w:rFonts w:eastAsiaTheme="minorEastAsia"/>
          <w:lang w:val="en-GB" w:eastAsia="zh-TW"/>
        </w:rPr>
        <w:fldChar w:fldCharType="end"/>
      </w:r>
      <w:r>
        <w:rPr>
          <w:rFonts w:eastAsiaTheme="minorEastAsia" w:hint="eastAsia"/>
          <w:lang w:val="en-GB" w:eastAsia="zh-TW"/>
        </w:rPr>
        <w:t>, the two columns marked by red are the puncturing columns. When two CN block</w:t>
      </w:r>
      <w:r w:rsidR="00D957C8">
        <w:rPr>
          <w:rFonts w:eastAsiaTheme="minorEastAsia"/>
          <w:lang w:val="en-GB" w:eastAsia="zh-TW"/>
        </w:rPr>
        <w:t>s</w:t>
      </w:r>
      <w:r>
        <w:rPr>
          <w:rFonts w:eastAsiaTheme="minorEastAsia" w:hint="eastAsia"/>
          <w:lang w:val="en-GB" w:eastAsia="zh-TW"/>
        </w:rPr>
        <w:t xml:space="preserve"> connect to the same two puncturing VN blocks and the shift values are designed independently, two access</w:t>
      </w:r>
      <w:r>
        <w:rPr>
          <w:rFonts w:eastAsiaTheme="minorEastAsia"/>
          <w:lang w:val="en-GB" w:eastAsia="zh-TW"/>
        </w:rPr>
        <w:t>es</w:t>
      </w:r>
      <w:r w:rsidR="00661EE8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are</w:t>
      </w:r>
      <w:r>
        <w:rPr>
          <w:rFonts w:eastAsiaTheme="minorEastAsia" w:hint="eastAsia"/>
          <w:lang w:val="en-GB" w:eastAsia="zh-TW"/>
        </w:rPr>
        <w:t xml:space="preserve"> required </w:t>
      </w:r>
      <w:r>
        <w:rPr>
          <w:rFonts w:eastAsiaTheme="minorEastAsia"/>
          <w:lang w:val="en-GB" w:eastAsia="zh-TW"/>
        </w:rPr>
        <w:t>to</w:t>
      </w:r>
      <w:r>
        <w:rPr>
          <w:rFonts w:eastAsiaTheme="minorEastAsia" w:hint="eastAsia"/>
          <w:lang w:val="en-GB" w:eastAsia="zh-TW"/>
        </w:rPr>
        <w:t xml:space="preserve"> the</w:t>
      </w:r>
      <w:r>
        <w:rPr>
          <w:rFonts w:eastAsiaTheme="minorEastAsia"/>
          <w:lang w:val="en-GB" w:eastAsia="zh-TW"/>
        </w:rPr>
        <w:t xml:space="preserve"> same</w:t>
      </w:r>
      <w:r>
        <w:rPr>
          <w:rFonts w:eastAsiaTheme="minorEastAsia" w:hint="eastAsia"/>
          <w:lang w:val="en-GB" w:eastAsia="zh-TW"/>
        </w:rPr>
        <w:t xml:space="preserve"> VN block</w:t>
      </w:r>
      <w:r>
        <w:rPr>
          <w:rFonts w:eastAsiaTheme="minorEastAsia"/>
          <w:lang w:val="en-GB" w:eastAsia="zh-TW"/>
        </w:rPr>
        <w:t>,</w:t>
      </w:r>
      <w:r w:rsidR="00661EE8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which </w:t>
      </w:r>
      <w:r w:rsidR="00D957C8">
        <w:rPr>
          <w:rFonts w:eastAsiaTheme="minorEastAsia"/>
          <w:lang w:val="en-GB" w:eastAsia="zh-TW"/>
        </w:rPr>
        <w:t xml:space="preserve">in turn </w:t>
      </w:r>
      <w:r>
        <w:rPr>
          <w:rFonts w:eastAsiaTheme="minorEastAsia"/>
          <w:lang w:val="en-GB" w:eastAsia="zh-TW"/>
        </w:rPr>
        <w:t>will</w:t>
      </w:r>
      <w:r>
        <w:rPr>
          <w:rFonts w:eastAsiaTheme="minorEastAsia" w:hint="eastAsia"/>
          <w:lang w:val="en-GB" w:eastAsia="zh-TW"/>
        </w:rPr>
        <w:t xml:space="preserve"> reduce the </w:t>
      </w:r>
      <w:r>
        <w:rPr>
          <w:rFonts w:eastAsiaTheme="minorEastAsia"/>
          <w:lang w:val="en-GB" w:eastAsia="zh-TW"/>
        </w:rPr>
        <w:t>throughput</w:t>
      </w:r>
      <w:r>
        <w:rPr>
          <w:rFonts w:eastAsiaTheme="minorEastAsia" w:hint="eastAsia"/>
          <w:lang w:val="en-GB" w:eastAsia="zh-TW"/>
        </w:rPr>
        <w:t>.</w:t>
      </w:r>
    </w:p>
    <w:p w14:paraId="1B5B3903" w14:textId="77777777" w:rsidR="001F1C0A" w:rsidRDefault="007F7CFD" w:rsidP="001F1C0A">
      <w:pPr>
        <w:keepNext/>
        <w:jc w:val="center"/>
      </w:pPr>
      <w:r>
        <w:rPr>
          <w:rFonts w:eastAsiaTheme="minorEastAsia"/>
          <w:noProof/>
          <w:lang w:eastAsia="zh-CN"/>
        </w:rPr>
        <w:drawing>
          <wp:inline distT="0" distB="0" distL="0" distR="0" wp14:anchorId="1B5B3A50" wp14:editId="1B5B3A51">
            <wp:extent cx="4980395" cy="2015866"/>
            <wp:effectExtent l="19050" t="0" r="0" b="0"/>
            <wp:docPr id="2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2520" cy="2016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B5B3904" w14:textId="2E6968CB" w:rsidR="001F1C0A" w:rsidRDefault="001F1C0A" w:rsidP="001F1C0A">
      <w:pPr>
        <w:pStyle w:val="ab"/>
        <w:jc w:val="center"/>
        <w:rPr>
          <w:rFonts w:eastAsiaTheme="minorEastAsia"/>
          <w:b w:val="0"/>
          <w:lang w:eastAsia="zh-TW"/>
        </w:rPr>
      </w:pPr>
      <w:bookmarkStart w:id="11" w:name="_Ref471130583"/>
      <w:r>
        <w:t xml:space="preserve">Figure </w:t>
      </w:r>
      <w:r w:rsidR="00FE1B32">
        <w:fldChar w:fldCharType="begin"/>
      </w:r>
      <w:r>
        <w:instrText xml:space="preserve"> SEQ Figure \* ARABIC </w:instrText>
      </w:r>
      <w:r w:rsidR="00FE1B32">
        <w:fldChar w:fldCharType="separate"/>
      </w:r>
      <w:r w:rsidR="004D4CBB">
        <w:rPr>
          <w:noProof/>
        </w:rPr>
        <w:t>21</w:t>
      </w:r>
      <w:r w:rsidR="00FE1B32">
        <w:rPr>
          <w:noProof/>
        </w:rPr>
        <w:fldChar w:fldCharType="end"/>
      </w:r>
      <w:bookmarkEnd w:id="11"/>
      <w:r>
        <w:rPr>
          <w:rFonts w:eastAsiaTheme="minorEastAsia" w:hint="eastAsia"/>
          <w:lang w:eastAsia="zh-TW"/>
        </w:rPr>
        <w:t xml:space="preserve">: </w:t>
      </w:r>
      <w:r w:rsidRPr="00B53101">
        <w:rPr>
          <w:rFonts w:eastAsiaTheme="minorEastAsia" w:hint="eastAsia"/>
          <w:b w:val="0"/>
          <w:lang w:eastAsia="zh-TW"/>
        </w:rPr>
        <w:t xml:space="preserve">Restriction on </w:t>
      </w:r>
      <w:r w:rsidR="00D957C8">
        <w:rPr>
          <w:rFonts w:eastAsiaTheme="minorEastAsia"/>
          <w:b w:val="0"/>
          <w:lang w:eastAsia="zh-TW"/>
        </w:rPr>
        <w:t>a qRO</w:t>
      </w:r>
      <w:r w:rsidRPr="00B53101">
        <w:rPr>
          <w:rFonts w:eastAsiaTheme="minorEastAsia" w:hint="eastAsia"/>
          <w:b w:val="0"/>
          <w:lang w:eastAsia="zh-TW"/>
        </w:rPr>
        <w:t xml:space="preserve"> </w:t>
      </w:r>
      <w:r w:rsidR="00B32EAE">
        <w:rPr>
          <w:rFonts w:eastAsiaTheme="minorEastAsia"/>
          <w:b w:val="0"/>
          <w:lang w:eastAsia="zh-TW"/>
        </w:rPr>
        <w:t xml:space="preserve">base </w:t>
      </w:r>
      <w:r w:rsidR="00B32EAE" w:rsidRPr="00B53101">
        <w:rPr>
          <w:rFonts w:eastAsiaTheme="minorEastAsia" w:hint="eastAsia"/>
          <w:b w:val="0"/>
          <w:lang w:eastAsia="zh-TW"/>
        </w:rPr>
        <w:t>matrix</w:t>
      </w:r>
    </w:p>
    <w:p w14:paraId="1B5B3905" w14:textId="77777777" w:rsidR="001955AC" w:rsidRDefault="001955AC">
      <w:pPr>
        <w:rPr>
          <w:b/>
          <w:lang w:eastAsia="zh-TW"/>
        </w:rPr>
      </w:pPr>
    </w:p>
    <w:p w14:paraId="1B5B3907" w14:textId="6FC44CF7" w:rsidR="009E314B" w:rsidRDefault="00BF6B15">
      <w:pPr>
        <w:rPr>
          <w:rFonts w:eastAsiaTheme="minorEastAsia"/>
          <w:lang w:val="en-GB" w:eastAsia="zh-TW"/>
        </w:rPr>
      </w:pPr>
      <w:r>
        <w:rPr>
          <w:rFonts w:eastAsiaTheme="minorEastAsia"/>
          <w:szCs w:val="22"/>
          <w:lang w:eastAsia="zh-TW"/>
        </w:rPr>
        <w:t xml:space="preserve">Based on the </w:t>
      </w:r>
      <w:r w:rsidR="00D957C8">
        <w:rPr>
          <w:rFonts w:eastAsiaTheme="minorEastAsia"/>
          <w:szCs w:val="22"/>
          <w:lang w:eastAsia="zh-TW"/>
        </w:rPr>
        <w:t>qRO</w:t>
      </w:r>
      <w:r>
        <w:rPr>
          <w:rFonts w:eastAsiaTheme="minorEastAsia"/>
          <w:szCs w:val="22"/>
          <w:lang w:eastAsia="zh-TW"/>
        </w:rPr>
        <w:t xml:space="preserve"> defined above, we try to identify the layer partition of some proposed LDPC codes. </w:t>
      </w:r>
      <w:r w:rsidR="00FE1B32" w:rsidRPr="00FE1B32">
        <w:rPr>
          <w:rFonts w:eastAsiaTheme="minorEastAsia"/>
          <w:lang w:val="en-GB" w:eastAsia="zh-TW"/>
        </w:rPr>
        <w:t xml:space="preserve">One example of the layer partition is shown in </w:t>
      </w:r>
      <w:r w:rsidR="00B32EAE">
        <w:rPr>
          <w:rFonts w:eastAsiaTheme="minorEastAsia"/>
          <w:lang w:val="en-GB" w:eastAsia="zh-TW"/>
        </w:rPr>
        <w:t xml:space="preserve">the </w:t>
      </w:r>
      <w:r w:rsidR="00FE1B32" w:rsidRPr="00FE1B32">
        <w:rPr>
          <w:rFonts w:eastAsiaTheme="minorEastAsia"/>
          <w:lang w:val="en-GB" w:eastAsia="zh-TW"/>
        </w:rPr>
        <w:t>appendix.</w:t>
      </w:r>
      <w:r w:rsidR="00EA33F3">
        <w:rPr>
          <w:rFonts w:eastAsiaTheme="minorEastAsia"/>
          <w:lang w:val="en-GB" w:eastAsia="zh-TW"/>
        </w:rPr>
        <w:t xml:space="preserve"> </w:t>
      </w:r>
      <w:r w:rsidR="00185C93">
        <w:rPr>
          <w:rFonts w:eastAsiaTheme="minorEastAsia"/>
          <w:lang w:val="en-GB" w:eastAsia="zh-TW"/>
        </w:rPr>
        <w:t xml:space="preserve">In </w:t>
      </w:r>
      <w:r w:rsidR="002B22FD">
        <w:fldChar w:fldCharType="begin"/>
      </w:r>
      <w:r w:rsidR="002B22FD">
        <w:instrText xml:space="preserve"> REF _Ref473991392 \r \h  \* MERGEFORMAT </w:instrText>
      </w:r>
      <w:r w:rsidR="002B22FD">
        <w:fldChar w:fldCharType="separate"/>
      </w:r>
      <w:r w:rsidR="004D4CBB" w:rsidRPr="004D4CBB">
        <w:rPr>
          <w:rFonts w:eastAsiaTheme="minorEastAsia"/>
          <w:lang w:val="en-GB" w:eastAsia="zh-TW"/>
        </w:rPr>
        <w:t>[2]</w:t>
      </w:r>
      <w:r w:rsidR="002B22FD">
        <w:fldChar w:fldCharType="end"/>
      </w:r>
      <w:r w:rsidR="00185C93">
        <w:rPr>
          <w:rFonts w:eastAsiaTheme="minorEastAsia"/>
          <w:lang w:val="en-GB" w:eastAsia="zh-TW"/>
        </w:rPr>
        <w:t>, w</w:t>
      </w:r>
      <w:r w:rsidR="003D0141">
        <w:rPr>
          <w:rFonts w:eastAsiaTheme="minorEastAsia"/>
          <w:lang w:val="en-GB" w:eastAsia="zh-TW"/>
        </w:rPr>
        <w:t xml:space="preserve">e </w:t>
      </w:r>
      <w:r w:rsidR="003D0141" w:rsidRPr="009607B9">
        <w:rPr>
          <w:rFonts w:eastAsiaTheme="minorEastAsia"/>
          <w:lang w:val="en-GB" w:eastAsia="zh-TW"/>
        </w:rPr>
        <w:t xml:space="preserve">propose to </w:t>
      </w:r>
      <w:r w:rsidR="00FE1B32" w:rsidRPr="00FE1B32">
        <w:rPr>
          <w:rFonts w:eastAsiaTheme="minorEastAsia"/>
          <w:lang w:val="en-GB" w:eastAsia="zh-TW"/>
        </w:rPr>
        <w:t>use the metric</w:t>
      </w:r>
    </w:p>
    <w:p w14:paraId="1B5B3908" w14:textId="77777777" w:rsidR="001955AC" w:rsidRDefault="00852652">
      <w:pPr>
        <w:overflowPunct/>
        <w:autoSpaceDE/>
        <w:autoSpaceDN/>
        <w:adjustRightInd/>
        <w:spacing w:after="0"/>
        <w:jc w:val="center"/>
        <w:textAlignment w:val="auto"/>
        <w:rPr>
          <w:rFonts w:eastAsiaTheme="minorEastAsia"/>
          <w:lang w:eastAsia="zh-TW"/>
        </w:rPr>
      </w:pPr>
      <m:oMath>
        <m:f>
          <m:fPr>
            <m:ctrlPr>
              <w:rPr>
                <w:rFonts w:ascii="Cambria Math" w:eastAsiaTheme="minorEastAsia" w:hAnsi="Cambria Math"/>
                <w:sz w:val="28"/>
                <w:lang w:eastAsia="zh-TW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Cambria Math"/>
                <w:sz w:val="28"/>
                <w:lang w:eastAsia="zh-TW"/>
              </w:rPr>
              <m:t>i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Cambria Math"/>
                <w:sz w:val="28"/>
                <w:lang w:eastAsia="zh-TW"/>
              </w:rPr>
              <m:t>l</m:t>
            </m:r>
            <m:r>
              <m:rPr>
                <m:sty m:val="p"/>
              </m:rPr>
              <w:rPr>
                <w:rFonts w:ascii="Cambria Math" w:eastAsiaTheme="minorEastAsia" w:hAnsi="Cambria Math" w:cs="Cambria Math" w:hint="eastAsia"/>
                <w:sz w:val="28"/>
                <w:lang w:eastAsia="zh-TW"/>
              </w:rPr>
              <m:t>×</m:t>
            </m:r>
            <m:r>
              <m:rPr>
                <m:sty m:val="p"/>
              </m:rPr>
              <w:rPr>
                <w:rFonts w:ascii="Cambria Math" w:eastAsiaTheme="minorEastAsia" w:hAnsi="Cambria Math" w:cs="Cambria Math"/>
                <w:sz w:val="28"/>
                <w:lang w:eastAsia="zh-TW"/>
              </w:rPr>
              <m:t>n</m:t>
            </m:r>
          </m:den>
        </m:f>
      </m:oMath>
      <w:r w:rsidR="00185C93">
        <w:rPr>
          <w:rFonts w:eastAsiaTheme="minorEastAsia"/>
          <w:sz w:val="28"/>
          <w:lang w:eastAsia="zh-TW"/>
        </w:rPr>
        <w:t>.</w:t>
      </w:r>
    </w:p>
    <w:p w14:paraId="1B5B3909" w14:textId="48D8B348" w:rsidR="001955AC" w:rsidRDefault="003D0141">
      <w:pPr>
        <w:spacing w:before="100" w:beforeAutospacing="1" w:after="100" w:afterAutospacing="1"/>
        <w:rPr>
          <w:rFonts w:eastAsiaTheme="minorEastAsia"/>
          <w:szCs w:val="22"/>
          <w:lang w:eastAsia="zh-TW"/>
        </w:rPr>
      </w:pPr>
      <w:r w:rsidRPr="009607B9">
        <w:rPr>
          <w:rFonts w:eastAsia="新細明體" w:hint="eastAsia"/>
          <w:lang w:eastAsia="zh-TW"/>
        </w:rPr>
        <w:t xml:space="preserve">as </w:t>
      </w:r>
      <w:r w:rsidRPr="009607B9">
        <w:rPr>
          <w:rFonts w:eastAsia="新細明體"/>
          <w:lang w:eastAsia="zh-TW"/>
        </w:rPr>
        <w:t xml:space="preserve">a simplified </w:t>
      </w:r>
      <w:r w:rsidRPr="009607B9">
        <w:rPr>
          <w:rFonts w:eastAsia="新細明體" w:hint="eastAsia"/>
          <w:lang w:eastAsia="zh-TW"/>
        </w:rPr>
        <w:t xml:space="preserve">metric of </w:t>
      </w:r>
      <w:r>
        <w:rPr>
          <w:rFonts w:eastAsia="新細明體"/>
          <w:lang w:eastAsia="zh-TW"/>
        </w:rPr>
        <w:t>implementation complexity</w:t>
      </w:r>
      <w:r w:rsidRPr="009607B9">
        <w:rPr>
          <w:rFonts w:eastAsia="新細明體" w:hint="eastAsia"/>
          <w:lang w:eastAsia="zh-TW"/>
        </w:rPr>
        <w:t xml:space="preserve"> for </w:t>
      </w:r>
      <w:r w:rsidRPr="009607B9">
        <w:rPr>
          <w:rFonts w:eastAsia="新細明體"/>
          <w:lang w:eastAsia="zh-TW"/>
        </w:rPr>
        <w:t xml:space="preserve">a </w:t>
      </w:r>
      <w:r>
        <w:rPr>
          <w:rFonts w:eastAsia="新細明體"/>
          <w:lang w:eastAsia="zh-TW"/>
        </w:rPr>
        <w:t>row-</w:t>
      </w:r>
      <w:r>
        <w:rPr>
          <w:rFonts w:eastAsia="新細明體" w:hint="eastAsia"/>
          <w:lang w:eastAsia="zh-TW"/>
        </w:rPr>
        <w:t>parallel decoder</w:t>
      </w:r>
      <w:r>
        <w:rPr>
          <w:rFonts w:eastAsia="新細明體"/>
          <w:lang w:eastAsia="zh-TW"/>
        </w:rPr>
        <w:t xml:space="preserve">, </w:t>
      </w:r>
      <w:r>
        <w:rPr>
          <w:rFonts w:eastAsiaTheme="minorEastAsia"/>
          <w:szCs w:val="22"/>
          <w:lang w:eastAsia="zh-TW"/>
        </w:rPr>
        <w:t>w</w:t>
      </w:r>
      <w:r>
        <w:rPr>
          <w:rFonts w:eastAsiaTheme="minorEastAsia" w:hint="eastAsia"/>
          <w:szCs w:val="22"/>
          <w:lang w:eastAsia="zh-TW"/>
        </w:rPr>
        <w:t xml:space="preserve">here </w:t>
      </w:r>
      <m:oMath>
        <m:r>
          <m:rPr>
            <m:sty m:val="p"/>
          </m:rPr>
          <w:rPr>
            <w:rFonts w:ascii="Cambria Math" w:eastAsiaTheme="minorEastAsia" w:hAnsi="Cambria Math"/>
            <w:lang w:eastAsia="zh-TW"/>
          </w:rPr>
          <m:t>i</m:t>
        </m:r>
      </m:oMath>
      <w:r>
        <w:rPr>
          <w:rFonts w:eastAsiaTheme="minorEastAsia" w:hint="eastAsia"/>
          <w:szCs w:val="22"/>
          <w:lang w:eastAsia="zh-TW"/>
        </w:rPr>
        <w:t xml:space="preserve"> is number of information VN blocks,</w:t>
      </w:r>
      <w:r w:rsidR="00B32EAE">
        <w:rPr>
          <w:rFonts w:eastAsiaTheme="minorEastAsia"/>
          <w:szCs w:val="22"/>
          <w:lang w:eastAsia="zh-TW"/>
        </w:rPr>
        <w:t xml:space="preserve"> </w:t>
      </w:r>
      <m:oMath>
        <m:r>
          <m:rPr>
            <m:sty m:val="p"/>
          </m:rPr>
          <w:rPr>
            <w:rFonts w:ascii="Cambria Math" w:eastAsiaTheme="minorEastAsia" w:hAnsi="Cambria Math"/>
            <w:szCs w:val="22"/>
            <w:lang w:eastAsia="zh-TW"/>
          </w:rPr>
          <m:t>l</m:t>
        </m:r>
      </m:oMath>
      <w:r w:rsidRPr="002A73E0">
        <w:rPr>
          <w:rFonts w:eastAsiaTheme="minorEastAsia" w:hint="eastAsia"/>
          <w:szCs w:val="22"/>
          <w:lang w:eastAsia="zh-TW"/>
        </w:rPr>
        <w:t xml:space="preserve"> is the </w:t>
      </w:r>
      <w:r>
        <w:rPr>
          <w:rFonts w:eastAsiaTheme="minorEastAsia" w:hint="eastAsia"/>
          <w:szCs w:val="22"/>
          <w:lang w:eastAsia="zh-TW"/>
        </w:rPr>
        <w:t>layer</w:t>
      </w:r>
      <w:r w:rsidRPr="002A73E0">
        <w:rPr>
          <w:rFonts w:eastAsiaTheme="minorEastAsia" w:hint="eastAsia"/>
          <w:szCs w:val="22"/>
          <w:lang w:eastAsia="zh-TW"/>
        </w:rPr>
        <w:t xml:space="preserve"> number</w:t>
      </w:r>
      <w:r>
        <w:rPr>
          <w:rFonts w:eastAsiaTheme="minorEastAsia"/>
          <w:szCs w:val="22"/>
          <w:lang w:eastAsia="zh-TW"/>
        </w:rPr>
        <w:t xml:space="preserve"> and </w:t>
      </w:r>
      <m:oMath>
        <m:r>
          <m:rPr>
            <m:sty m:val="p"/>
          </m:rPr>
          <w:rPr>
            <w:rFonts w:ascii="Cambria Math" w:eastAsiaTheme="minorEastAsia" w:hAnsi="Cambria Math"/>
            <w:szCs w:val="22"/>
            <w:lang w:eastAsia="zh-TW"/>
          </w:rPr>
          <m:t>n</m:t>
        </m:r>
      </m:oMath>
      <w:r w:rsidRPr="002A73E0">
        <w:rPr>
          <w:rFonts w:eastAsiaTheme="minorEastAsia" w:hint="eastAsia"/>
          <w:szCs w:val="22"/>
          <w:lang w:eastAsia="zh-TW"/>
        </w:rPr>
        <w:t xml:space="preserve"> is </w:t>
      </w:r>
      <w:r>
        <w:rPr>
          <w:rFonts w:eastAsiaTheme="minorEastAsia" w:hint="eastAsia"/>
          <w:szCs w:val="22"/>
          <w:lang w:eastAsia="zh-TW"/>
        </w:rPr>
        <w:t>the maximal group row weight</w:t>
      </w:r>
      <w:r w:rsidRPr="002A73E0">
        <w:rPr>
          <w:rFonts w:eastAsiaTheme="minorEastAsia" w:hint="eastAsia"/>
          <w:szCs w:val="22"/>
          <w:lang w:eastAsia="zh-TW"/>
        </w:rPr>
        <w:t xml:space="preserve">. </w:t>
      </w:r>
      <w:r w:rsidR="007873EC">
        <w:rPr>
          <w:rFonts w:eastAsiaTheme="minorEastAsia"/>
          <w:szCs w:val="22"/>
          <w:lang w:eastAsia="zh-TW"/>
        </w:rPr>
        <w:t xml:space="preserve">This metric can reflect the </w:t>
      </w:r>
      <w:r w:rsidR="00D957C8">
        <w:rPr>
          <w:rFonts w:eastAsiaTheme="minorEastAsia"/>
          <w:szCs w:val="22"/>
          <w:lang w:eastAsia="zh-TW"/>
        </w:rPr>
        <w:t>Check Node Unit (</w:t>
      </w:r>
      <w:r w:rsidR="007873EC">
        <w:rPr>
          <w:rFonts w:eastAsiaTheme="minorEastAsia"/>
          <w:szCs w:val="22"/>
          <w:lang w:eastAsia="zh-TW"/>
        </w:rPr>
        <w:t>CNU</w:t>
      </w:r>
      <w:r w:rsidR="00D957C8">
        <w:rPr>
          <w:rFonts w:eastAsiaTheme="minorEastAsia"/>
          <w:szCs w:val="22"/>
          <w:lang w:eastAsia="zh-TW"/>
        </w:rPr>
        <w:t>)</w:t>
      </w:r>
      <w:r w:rsidR="007873EC">
        <w:rPr>
          <w:rFonts w:eastAsiaTheme="minorEastAsia"/>
          <w:szCs w:val="22"/>
          <w:lang w:eastAsia="zh-TW"/>
        </w:rPr>
        <w:t xml:space="preserve"> and shifter network area efficiency.</w:t>
      </w:r>
      <w:r w:rsidR="00BF6B15">
        <w:rPr>
          <w:rFonts w:eastAsiaTheme="minorEastAsia"/>
          <w:szCs w:val="22"/>
          <w:lang w:eastAsia="zh-TW"/>
        </w:rPr>
        <w:t xml:space="preserve"> </w:t>
      </w:r>
      <w:r w:rsidR="00D34613">
        <w:rPr>
          <w:rFonts w:eastAsia="新細明體"/>
          <w:lang w:eastAsia="zh-TW"/>
        </w:rPr>
        <w:t xml:space="preserve">In </w:t>
      </w:r>
      <w:r w:rsidR="00FE1B32">
        <w:rPr>
          <w:rFonts w:eastAsia="新細明體"/>
          <w:lang w:eastAsia="zh-TW"/>
        </w:rPr>
        <w:fldChar w:fldCharType="begin"/>
      </w:r>
      <w:r w:rsidR="00D34613">
        <w:rPr>
          <w:rFonts w:eastAsia="新細明體"/>
          <w:lang w:eastAsia="zh-TW"/>
        </w:rPr>
        <w:instrText xml:space="preserve"> REF _Ref474003648 \h </w:instrText>
      </w:r>
      <w:r w:rsidR="00FE1B32">
        <w:rPr>
          <w:rFonts w:eastAsia="新細明體"/>
          <w:lang w:eastAsia="zh-TW"/>
        </w:rPr>
      </w:r>
      <w:r w:rsidR="00FE1B32">
        <w:rPr>
          <w:rFonts w:eastAsia="新細明體"/>
          <w:lang w:eastAsia="zh-TW"/>
        </w:rPr>
        <w:fldChar w:fldCharType="separate"/>
      </w:r>
      <w:r w:rsidR="004D4CBB">
        <w:t xml:space="preserve">Table </w:t>
      </w:r>
      <w:r w:rsidR="004D4CBB">
        <w:rPr>
          <w:noProof/>
        </w:rPr>
        <w:t>5</w:t>
      </w:r>
      <w:r w:rsidR="00FE1B32">
        <w:rPr>
          <w:rFonts w:eastAsia="新細明體"/>
          <w:lang w:eastAsia="zh-TW"/>
        </w:rPr>
        <w:fldChar w:fldCharType="end"/>
      </w:r>
      <w:r w:rsidR="00D34613">
        <w:rPr>
          <w:rFonts w:eastAsia="新細明體"/>
          <w:lang w:eastAsia="zh-TW"/>
        </w:rPr>
        <w:t xml:space="preserve">, we compare the metric among different proposed </w:t>
      </w:r>
      <w:r w:rsidR="00D957C8">
        <w:rPr>
          <w:rFonts w:eastAsia="新細明體"/>
          <w:lang w:eastAsia="zh-TW"/>
        </w:rPr>
        <w:t>QC-</w:t>
      </w:r>
      <w:r w:rsidR="00D34613">
        <w:rPr>
          <w:rFonts w:eastAsia="新細明體"/>
          <w:lang w:eastAsia="zh-TW"/>
        </w:rPr>
        <w:t>LDPC codes</w:t>
      </w:r>
      <w:r w:rsidR="006717F3">
        <w:rPr>
          <w:rFonts w:eastAsia="新細明體"/>
          <w:lang w:eastAsia="zh-TW"/>
        </w:rPr>
        <w:t xml:space="preserve"> and found that </w:t>
      </w:r>
      <w:r w:rsidR="00D957C8">
        <w:rPr>
          <w:rFonts w:eastAsia="新細明體"/>
          <w:lang w:eastAsia="zh-TW"/>
        </w:rPr>
        <w:t>QC-</w:t>
      </w:r>
      <w:r w:rsidR="006717F3">
        <w:rPr>
          <w:rFonts w:eastAsia="新細明體"/>
          <w:lang w:eastAsia="zh-TW"/>
        </w:rPr>
        <w:t>LDPC code</w:t>
      </w:r>
      <w:r w:rsidR="00076953">
        <w:rPr>
          <w:rFonts w:eastAsia="新細明體"/>
          <w:lang w:eastAsia="zh-TW"/>
        </w:rPr>
        <w:t>s</w:t>
      </w:r>
      <w:r w:rsidR="006717F3">
        <w:rPr>
          <w:rFonts w:eastAsia="新細明體"/>
          <w:lang w:eastAsia="zh-TW"/>
        </w:rPr>
        <w:t xml:space="preserve"> proposed in </w:t>
      </w:r>
      <w:r w:rsidR="00FE1B32">
        <w:rPr>
          <w:rFonts w:eastAsia="新細明體"/>
          <w:lang w:eastAsia="zh-TW"/>
        </w:rPr>
        <w:fldChar w:fldCharType="begin"/>
      </w:r>
      <w:r w:rsidR="005117D4">
        <w:rPr>
          <w:rFonts w:eastAsia="新細明體"/>
          <w:lang w:eastAsia="zh-TW"/>
        </w:rPr>
        <w:instrText xml:space="preserve"> REF _Ref474009132 \r \h </w:instrText>
      </w:r>
      <w:r w:rsidR="00FE1B32">
        <w:rPr>
          <w:rFonts w:eastAsia="新細明體"/>
          <w:lang w:eastAsia="zh-TW"/>
        </w:rPr>
      </w:r>
      <w:r w:rsidR="00FE1B32"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[10]</w:t>
      </w:r>
      <w:r w:rsidR="00FE1B32">
        <w:rPr>
          <w:rFonts w:eastAsia="新細明體"/>
          <w:lang w:eastAsia="zh-TW"/>
        </w:rPr>
        <w:fldChar w:fldCharType="end"/>
      </w:r>
      <w:r w:rsidR="005117D4">
        <w:rPr>
          <w:rFonts w:eastAsia="新細明體"/>
          <w:lang w:eastAsia="zh-TW"/>
        </w:rPr>
        <w:t xml:space="preserve"> </w:t>
      </w:r>
      <w:r w:rsidR="00076953">
        <w:rPr>
          <w:rFonts w:eastAsia="新細明體"/>
          <w:lang w:eastAsia="zh-TW"/>
        </w:rPr>
        <w:t xml:space="preserve">and </w:t>
      </w:r>
      <w:r w:rsidR="00FE1B32">
        <w:rPr>
          <w:rFonts w:eastAsia="新細明體"/>
          <w:lang w:eastAsia="zh-TW"/>
        </w:rPr>
        <w:fldChar w:fldCharType="begin"/>
      </w:r>
      <w:r w:rsidR="00076953">
        <w:rPr>
          <w:rFonts w:eastAsia="新細明體"/>
          <w:lang w:eastAsia="zh-TW"/>
        </w:rPr>
        <w:instrText xml:space="preserve"> REF _Ref474006888 \r \h </w:instrText>
      </w:r>
      <w:r w:rsidR="00FE1B32">
        <w:rPr>
          <w:rFonts w:eastAsia="新細明體"/>
          <w:lang w:eastAsia="zh-TW"/>
        </w:rPr>
      </w:r>
      <w:r w:rsidR="00FE1B32"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[3]</w:t>
      </w:r>
      <w:r w:rsidR="00FE1B32">
        <w:rPr>
          <w:rFonts w:eastAsia="新細明體"/>
          <w:lang w:eastAsia="zh-TW"/>
        </w:rPr>
        <w:fldChar w:fldCharType="end"/>
      </w:r>
      <w:r w:rsidR="00076953">
        <w:rPr>
          <w:rFonts w:eastAsia="新細明體"/>
          <w:lang w:eastAsia="zh-TW"/>
        </w:rPr>
        <w:t xml:space="preserve"> have better area </w:t>
      </w:r>
      <w:r w:rsidR="00D957C8">
        <w:rPr>
          <w:rFonts w:eastAsia="新細明體"/>
          <w:lang w:eastAsia="zh-TW"/>
        </w:rPr>
        <w:t xml:space="preserve">efficiency </w:t>
      </w:r>
      <w:r w:rsidR="00076953">
        <w:rPr>
          <w:rFonts w:eastAsia="新細明體"/>
          <w:lang w:eastAsia="zh-TW"/>
        </w:rPr>
        <w:t xml:space="preserve">compared with that proposed in </w:t>
      </w:r>
      <w:r w:rsidR="002B22FD">
        <w:fldChar w:fldCharType="begin"/>
      </w:r>
      <w:r w:rsidR="002B22FD">
        <w:instrText xml:space="preserve"> REF _Ref474006897 \r \h  \* MERGEFORMAT </w:instrText>
      </w:r>
      <w:r w:rsidR="002B22FD">
        <w:fldChar w:fldCharType="separate"/>
      </w:r>
      <w:r w:rsidR="004D4CBB" w:rsidRPr="004D4CBB">
        <w:rPr>
          <w:rFonts w:eastAsia="新細明體"/>
          <w:lang w:eastAsia="zh-TW"/>
        </w:rPr>
        <w:t>[4]</w:t>
      </w:r>
      <w:r w:rsidR="002B22FD">
        <w:fldChar w:fldCharType="end"/>
      </w:r>
      <w:r w:rsidR="001A3524" w:rsidRPr="001A3524">
        <w:rPr>
          <w:rFonts w:eastAsia="新細明體"/>
          <w:lang w:eastAsia="zh-TW"/>
        </w:rPr>
        <w:t xml:space="preserve">, </w:t>
      </w:r>
      <w:r w:rsidR="002B22FD">
        <w:fldChar w:fldCharType="begin"/>
      </w:r>
      <w:r w:rsidR="002B22FD">
        <w:instrText xml:space="preserve"> REF _Ref474006904 \r \h  \* MERGEFORMAT </w:instrText>
      </w:r>
      <w:r w:rsidR="002B22FD">
        <w:fldChar w:fldCharType="separate"/>
      </w:r>
      <w:r w:rsidR="004D4CBB" w:rsidRPr="004D4CBB">
        <w:rPr>
          <w:rFonts w:eastAsia="新細明體"/>
          <w:lang w:eastAsia="zh-TW"/>
        </w:rPr>
        <w:t>[5]</w:t>
      </w:r>
      <w:r w:rsidR="002B22FD">
        <w:fldChar w:fldCharType="end"/>
      </w:r>
      <w:r w:rsidR="001A3524" w:rsidRPr="001A3524">
        <w:rPr>
          <w:rFonts w:eastAsia="新細明體"/>
          <w:lang w:eastAsia="zh-TW"/>
        </w:rPr>
        <w:t xml:space="preserve"> and </w:t>
      </w:r>
      <w:r w:rsidR="002B22FD">
        <w:fldChar w:fldCharType="begin"/>
      </w:r>
      <w:r w:rsidR="002B22FD">
        <w:instrText xml:space="preserve"> REF _Ref474006914 \r \h  \* MERGEFORMAT </w:instrText>
      </w:r>
      <w:r w:rsidR="002B22FD">
        <w:fldChar w:fldCharType="separate"/>
      </w:r>
      <w:r w:rsidR="004D4CBB" w:rsidRPr="004D4CBB">
        <w:rPr>
          <w:rFonts w:eastAsia="新細明體"/>
          <w:lang w:eastAsia="zh-TW"/>
        </w:rPr>
        <w:t>[6]</w:t>
      </w:r>
      <w:r w:rsidR="002B22FD">
        <w:fldChar w:fldCharType="end"/>
      </w:r>
      <w:r w:rsidR="001A3524" w:rsidRPr="001A3524">
        <w:rPr>
          <w:rFonts w:eastAsia="新細明體"/>
          <w:lang w:eastAsia="zh-TW"/>
        </w:rPr>
        <w:t>.</w:t>
      </w:r>
      <w:r w:rsidR="000A6C78">
        <w:rPr>
          <w:rFonts w:eastAsia="新細明體"/>
          <w:lang w:eastAsia="zh-TW"/>
        </w:rPr>
        <w:t xml:space="preserve"> In the following chapter, we will try to compare the implement</w:t>
      </w:r>
      <w:r w:rsidR="00D957C8">
        <w:rPr>
          <w:rFonts w:eastAsia="新細明體"/>
          <w:lang w:eastAsia="zh-TW"/>
        </w:rPr>
        <w:t>ation</w:t>
      </w:r>
      <w:r w:rsidR="000A6C78">
        <w:rPr>
          <w:rFonts w:eastAsia="新細明體"/>
          <w:lang w:eastAsia="zh-TW"/>
        </w:rPr>
        <w:t xml:space="preserve"> complexity between </w:t>
      </w:r>
      <w:r w:rsidR="00FE1B32">
        <w:rPr>
          <w:rFonts w:eastAsia="新細明體"/>
          <w:lang w:eastAsia="zh-TW"/>
        </w:rPr>
        <w:fldChar w:fldCharType="begin"/>
      </w:r>
      <w:r w:rsidR="005117D4">
        <w:rPr>
          <w:rFonts w:eastAsia="新細明體"/>
          <w:lang w:eastAsia="zh-TW"/>
        </w:rPr>
        <w:instrText xml:space="preserve"> REF _Ref474009132 \r \h </w:instrText>
      </w:r>
      <w:r w:rsidR="00FE1B32">
        <w:rPr>
          <w:rFonts w:eastAsia="新細明體"/>
          <w:lang w:eastAsia="zh-TW"/>
        </w:rPr>
      </w:r>
      <w:r w:rsidR="00FE1B32"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[10]</w:t>
      </w:r>
      <w:r w:rsidR="00FE1B32">
        <w:rPr>
          <w:rFonts w:eastAsia="新細明體"/>
          <w:lang w:eastAsia="zh-TW"/>
        </w:rPr>
        <w:fldChar w:fldCharType="end"/>
      </w:r>
      <w:r w:rsidR="005117D4">
        <w:rPr>
          <w:rFonts w:eastAsia="新細明體"/>
          <w:lang w:eastAsia="zh-TW"/>
        </w:rPr>
        <w:t xml:space="preserve"> </w:t>
      </w:r>
      <w:r w:rsidR="000A6C78">
        <w:rPr>
          <w:rFonts w:eastAsia="新細明體"/>
          <w:lang w:eastAsia="zh-TW"/>
        </w:rPr>
        <w:t xml:space="preserve">and </w:t>
      </w:r>
      <w:r w:rsidR="00FE1B32">
        <w:rPr>
          <w:rFonts w:eastAsia="新細明體"/>
          <w:lang w:eastAsia="zh-TW"/>
        </w:rPr>
        <w:fldChar w:fldCharType="begin"/>
      </w:r>
      <w:r w:rsidR="000A6C78">
        <w:rPr>
          <w:rFonts w:eastAsia="新細明體"/>
          <w:lang w:eastAsia="zh-TW"/>
        </w:rPr>
        <w:instrText xml:space="preserve"> REF _Ref474006888 \r \h </w:instrText>
      </w:r>
      <w:r w:rsidR="00FE1B32">
        <w:rPr>
          <w:rFonts w:eastAsia="新細明體"/>
          <w:lang w:eastAsia="zh-TW"/>
        </w:rPr>
      </w:r>
      <w:r w:rsidR="00FE1B32"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[3]</w:t>
      </w:r>
      <w:r w:rsidR="00FE1B32">
        <w:rPr>
          <w:rFonts w:eastAsia="新細明體"/>
          <w:lang w:eastAsia="zh-TW"/>
        </w:rPr>
        <w:fldChar w:fldCharType="end"/>
      </w:r>
      <w:r w:rsidR="000A6C78">
        <w:rPr>
          <w:rFonts w:eastAsia="新細明體"/>
          <w:lang w:eastAsia="zh-TW"/>
        </w:rPr>
        <w:t xml:space="preserve"> from other points of view.</w:t>
      </w:r>
    </w:p>
    <w:p w14:paraId="1B5B390F" w14:textId="77777777" w:rsidR="001955AC" w:rsidRDefault="00D34613" w:rsidP="00D957C8">
      <w:pPr>
        <w:pStyle w:val="ab"/>
        <w:keepNext/>
        <w:jc w:val="center"/>
      </w:pPr>
      <w:bookmarkStart w:id="12" w:name="_Ref474003648"/>
      <w:r>
        <w:lastRenderedPageBreak/>
        <w:t xml:space="preserve">Table </w:t>
      </w:r>
      <w:r w:rsidR="00FE1B32">
        <w:fldChar w:fldCharType="begin"/>
      </w:r>
      <w:r>
        <w:instrText xml:space="preserve"> SEQ Table \* ARABIC </w:instrText>
      </w:r>
      <w:r w:rsidR="00FE1B32">
        <w:fldChar w:fldCharType="separate"/>
      </w:r>
      <w:r w:rsidR="004D4CBB">
        <w:rPr>
          <w:noProof/>
        </w:rPr>
        <w:t>5</w:t>
      </w:r>
      <w:r w:rsidR="00FE1B32">
        <w:fldChar w:fldCharType="end"/>
      </w:r>
      <w:bookmarkEnd w:id="12"/>
      <w:r w:rsidR="0001743D">
        <w:t xml:space="preserve">: </w:t>
      </w:r>
      <w:r w:rsidR="001A3524" w:rsidRPr="001A3524">
        <w:rPr>
          <w:b w:val="0"/>
        </w:rPr>
        <w:t>Metric of row parallel decoder</w:t>
      </w:r>
    </w:p>
    <w:tbl>
      <w:tblPr>
        <w:tblW w:w="7820" w:type="dxa"/>
        <w:jc w:val="center"/>
        <w:tblLook w:val="04A0" w:firstRow="1" w:lastRow="0" w:firstColumn="1" w:lastColumn="0" w:noHBand="0" w:noVBand="1"/>
      </w:tblPr>
      <w:tblGrid>
        <w:gridCol w:w="1120"/>
        <w:gridCol w:w="1340"/>
        <w:gridCol w:w="1340"/>
        <w:gridCol w:w="1340"/>
        <w:gridCol w:w="1340"/>
        <w:gridCol w:w="1340"/>
      </w:tblGrid>
      <w:tr w:rsidR="0001743D" w:rsidRPr="003C2A55" w14:paraId="1B5B3917" w14:textId="77777777" w:rsidTr="00BD1E43">
        <w:trPr>
          <w:trHeight w:val="315"/>
          <w:jc w:val="center"/>
        </w:trPr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10" w14:textId="77777777"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34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11" w14:textId="77777777" w:rsidR="0001743D" w:rsidRDefault="002B22F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fldChar w:fldCharType="begin"/>
            </w:r>
            <w:r>
              <w:instrText xml:space="preserve"> REF _Ref474009132 \r \h  \* MERGEFORMAT </w:instrText>
            </w:r>
            <w:r>
              <w:fldChar w:fldCharType="separate"/>
            </w:r>
            <w:r w:rsidR="004D4CBB" w:rsidRP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[10]</w:t>
            </w:r>
            <w:r>
              <w:fldChar w:fldCharType="end"/>
            </w:r>
          </w:p>
          <w:p w14:paraId="1B5B3912" w14:textId="77777777"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01743D">
              <w:rPr>
                <w:rFonts w:ascii="Calibri" w:eastAsia="Times New Roman" w:hAnsi="Calibri"/>
                <w:color w:val="000000"/>
                <w:lang w:eastAsia="zh-CN"/>
              </w:rPr>
              <w:t>wi qRO</w:t>
            </w:r>
          </w:p>
        </w:tc>
        <w:tc>
          <w:tcPr>
            <w:tcW w:w="134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13" w14:textId="77777777" w:rsidR="0001743D" w:rsidRPr="003C2A55" w:rsidRDefault="002B22F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fldChar w:fldCharType="begin"/>
            </w:r>
            <w:r>
              <w:instrText xml:space="preserve"> REF _Ref474006888 \r \h  \* MERGEFORMAT </w:instrText>
            </w:r>
            <w:r>
              <w:fldChar w:fldCharType="separate"/>
            </w:r>
            <w:r w:rsidR="004D4CBB" w:rsidRP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[3]</w:t>
            </w:r>
            <w:r>
              <w:fldChar w:fldCharType="end"/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14" w14:textId="77777777" w:rsidR="0001743D" w:rsidRPr="003C2A55" w:rsidRDefault="002B22F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fldChar w:fldCharType="begin"/>
            </w:r>
            <w:r>
              <w:instrText xml:space="preserve"> REF _Ref474006897 \r \h  \* MERGEFORMAT </w:instrText>
            </w:r>
            <w:r>
              <w:fldChar w:fldCharType="separate"/>
            </w:r>
            <w:r w:rsidR="004D4CBB" w:rsidRP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[4]</w:t>
            </w:r>
            <w:r>
              <w:fldChar w:fldCharType="end"/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15" w14:textId="77777777" w:rsidR="0001743D" w:rsidRPr="003C2A55" w:rsidRDefault="002B22F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fldChar w:fldCharType="begin"/>
            </w:r>
            <w:r>
              <w:instrText xml:space="preserve"> REF _Ref474006904 \r \h  \* MERGEFORMAT </w:instrText>
            </w:r>
            <w:r>
              <w:fldChar w:fldCharType="separate"/>
            </w:r>
            <w:r w:rsidR="004D4CBB" w:rsidRP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[5]</w:t>
            </w:r>
            <w:r>
              <w:fldChar w:fldCharType="end"/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16" w14:textId="77777777" w:rsidR="0001743D" w:rsidRPr="003C2A55" w:rsidRDefault="002B22F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fldChar w:fldCharType="begin"/>
            </w:r>
            <w:r>
              <w:instrText xml:space="preserve"> REF _Ref474006914 \r \h  \* MERGEFORMAT </w:instrText>
            </w:r>
            <w:r>
              <w:fldChar w:fldCharType="separate"/>
            </w:r>
            <w:r w:rsidR="004D4CBB" w:rsidRP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[6]</w:t>
            </w:r>
            <w:r>
              <w:fldChar w:fldCharType="end"/>
            </w:r>
          </w:p>
        </w:tc>
      </w:tr>
      <w:tr w:rsidR="0001743D" w:rsidRPr="003C2A55" w14:paraId="1B5B391E" w14:textId="77777777" w:rsidTr="00BD1E43">
        <w:trPr>
          <w:trHeight w:val="315"/>
          <w:jc w:val="center"/>
        </w:trPr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5B3918" w14:textId="77777777" w:rsidR="0001743D" w:rsidRPr="003C2A55" w:rsidRDefault="0001743D" w:rsidP="000C1997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3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5B3919" w14:textId="77777777" w:rsidR="0001743D" w:rsidRPr="003C2A55" w:rsidRDefault="0001743D" w:rsidP="000C1997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3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5B391A" w14:textId="77777777" w:rsidR="0001743D" w:rsidRPr="003C2A55" w:rsidRDefault="0001743D" w:rsidP="000C1997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1B" w14:textId="77777777" w:rsidR="0001743D" w:rsidRPr="003C2A55" w:rsidRDefault="0001743D" w:rsidP="000C1997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Cs w:val="22"/>
                <w:lang w:eastAsia="zh-CN"/>
              </w:rPr>
              <w:t>High Family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1C" w14:textId="77777777" w:rsidR="0001743D" w:rsidRPr="003C2A55" w:rsidRDefault="0001743D" w:rsidP="000C1997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Cs w:val="22"/>
                <w:lang w:eastAsia="zh-CN"/>
              </w:rPr>
              <w:t>Base graph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1D" w14:textId="77777777" w:rsidR="0001743D" w:rsidRPr="003C2A55" w:rsidRDefault="0001743D" w:rsidP="000C1997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Cs w:val="24"/>
                <w:lang w:eastAsia="zh-CN"/>
              </w:rPr>
              <w:t>BC1</w:t>
            </w:r>
          </w:p>
        </w:tc>
      </w:tr>
      <w:tr w:rsidR="0001743D" w:rsidRPr="003C2A55" w14:paraId="1B5B3925" w14:textId="77777777" w:rsidTr="0001743D">
        <w:trPr>
          <w:trHeight w:val="330"/>
          <w:jc w:val="center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1F" w14:textId="77777777"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i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20" w14:textId="77777777"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16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21" w14:textId="77777777"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32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22" w14:textId="77777777"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30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23" w14:textId="77777777"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32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24" w14:textId="77777777"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32</w:t>
            </w:r>
          </w:p>
        </w:tc>
      </w:tr>
      <w:tr w:rsidR="0001743D" w:rsidRPr="003C2A55" w14:paraId="1B5B392C" w14:textId="77777777" w:rsidTr="0001743D">
        <w:trPr>
          <w:trHeight w:val="330"/>
          <w:jc w:val="center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26" w14:textId="77777777"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l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27" w14:textId="77777777"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14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28" w14:textId="77777777"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16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29" w14:textId="77777777"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29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2A" w14:textId="77777777"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45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2B" w14:textId="77777777"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44</w:t>
            </w:r>
          </w:p>
        </w:tc>
      </w:tr>
      <w:tr w:rsidR="0001743D" w:rsidRPr="003C2A55" w14:paraId="1B5B3933" w14:textId="77777777" w:rsidTr="0001743D">
        <w:trPr>
          <w:trHeight w:val="330"/>
          <w:jc w:val="center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2D" w14:textId="77777777"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n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2E" w14:textId="77777777"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2F" w14:textId="77777777"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37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30" w14:textId="77777777"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25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31" w14:textId="77777777"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29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32" w14:textId="77777777"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25</w:t>
            </w:r>
          </w:p>
        </w:tc>
      </w:tr>
      <w:tr w:rsidR="00D6246E" w:rsidRPr="003C2A55" w14:paraId="1B5B393A" w14:textId="77777777" w:rsidTr="0001743D">
        <w:trPr>
          <w:trHeight w:val="330"/>
          <w:jc w:val="center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34" w14:textId="77777777" w:rsidR="00D6246E" w:rsidRDefault="00852652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m:oMathPara>
              <m:oMath>
                <m:f>
                  <m:fPr>
                    <m:ctrlPr>
                      <w:rPr>
                        <w:rFonts w:ascii="Cambria Math" w:eastAsiaTheme="minorEastAsia" w:hAnsi="Cambria Math"/>
                        <w:lang w:eastAsia="zh-TW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Cambria Math" w:hint="eastAsia"/>
                        <w:lang w:eastAsia="zh-TW"/>
                      </w:rPr>
                      <m:t>i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Cambria Math" w:hint="eastAsia"/>
                        <w:lang w:eastAsia="zh-TW"/>
                      </w:rPr>
                      <m:t>l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Cambria Math" w:hint="eastAsia"/>
                        <w:lang w:eastAsia="zh-TW"/>
                      </w:rPr>
                      <m:t>×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Cambria Math" w:hint="eastAsia"/>
                        <w:lang w:eastAsia="zh-TW"/>
                      </w:rPr>
                      <m:t>n</m:t>
                    </m:r>
                  </m:den>
                </m:f>
              </m:oMath>
            </m:oMathPara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35" w14:textId="77777777" w:rsidR="00D6246E" w:rsidRDefault="00D6246E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0.057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36" w14:textId="77777777" w:rsidR="00D6246E" w:rsidRDefault="00D6246E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0.054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37" w14:textId="77777777" w:rsidR="00D6246E" w:rsidRDefault="00D6246E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0.041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38" w14:textId="77777777" w:rsidR="00D6246E" w:rsidRDefault="00D6246E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0.025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39" w14:textId="77777777" w:rsidR="00D6246E" w:rsidRDefault="00D6246E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0.029</w:t>
            </w:r>
          </w:p>
        </w:tc>
      </w:tr>
    </w:tbl>
    <w:p w14:paraId="1B5B3943" w14:textId="77777777" w:rsidR="00D957C8" w:rsidRDefault="00D957C8" w:rsidP="00D957C8">
      <w:pPr>
        <w:rPr>
          <w:rFonts w:eastAsia="新細明體"/>
          <w:b/>
          <w:u w:val="single"/>
          <w:lang w:eastAsia="zh-TW"/>
        </w:rPr>
      </w:pPr>
    </w:p>
    <w:p w14:paraId="1B5B3944" w14:textId="77777777" w:rsidR="00D957C8" w:rsidRDefault="00D957C8" w:rsidP="00D957C8">
      <w:pPr>
        <w:rPr>
          <w:rFonts w:eastAsia="新細明體"/>
          <w:lang w:eastAsia="zh-TW"/>
        </w:rPr>
      </w:pPr>
      <w:r>
        <w:rPr>
          <w:rFonts w:eastAsia="新細明體"/>
          <w:b/>
          <w:u w:val="single"/>
          <w:lang w:eastAsia="zh-TW"/>
        </w:rPr>
        <w:t>Observation</w:t>
      </w:r>
      <w:r w:rsidR="00D6246E">
        <w:rPr>
          <w:rFonts w:eastAsia="新細明體"/>
          <w:b/>
          <w:u w:val="single"/>
          <w:lang w:eastAsia="zh-TW"/>
        </w:rPr>
        <w:t xml:space="preserve"> 9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新細明體"/>
          <w:lang w:eastAsia="zh-TW"/>
        </w:rPr>
        <w:t xml:space="preserve">The QC-LDPC codes with inherent (quasi)orthogonality proposed in </w:t>
      </w:r>
      <w:r>
        <w:rPr>
          <w:rFonts w:eastAsia="新細明體"/>
          <w:lang w:eastAsia="zh-TW"/>
        </w:rPr>
        <w:fldChar w:fldCharType="begin"/>
      </w:r>
      <w:r>
        <w:rPr>
          <w:rFonts w:eastAsia="新細明體"/>
          <w:lang w:eastAsia="zh-TW"/>
        </w:rPr>
        <w:instrText xml:space="preserve"> REF _Ref474009132 \r \h </w:instrText>
      </w:r>
      <w:r>
        <w:rPr>
          <w:rFonts w:eastAsia="新細明體"/>
          <w:lang w:eastAsia="zh-TW"/>
        </w:rPr>
      </w:r>
      <w:r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[10]</w:t>
      </w:r>
      <w:r>
        <w:rPr>
          <w:rFonts w:eastAsia="新細明體"/>
          <w:lang w:eastAsia="zh-TW"/>
        </w:rPr>
        <w:fldChar w:fldCharType="end"/>
      </w:r>
      <w:r>
        <w:rPr>
          <w:rFonts w:eastAsia="新細明體"/>
          <w:lang w:eastAsia="zh-TW"/>
        </w:rPr>
        <w:t xml:space="preserve"> and </w:t>
      </w:r>
      <w:r>
        <w:rPr>
          <w:rFonts w:eastAsia="新細明體"/>
          <w:lang w:eastAsia="zh-TW"/>
        </w:rPr>
        <w:fldChar w:fldCharType="begin"/>
      </w:r>
      <w:r>
        <w:rPr>
          <w:rFonts w:eastAsia="新細明體"/>
          <w:lang w:eastAsia="zh-TW"/>
        </w:rPr>
        <w:instrText xml:space="preserve"> REF _Ref474006888 \r \h </w:instrText>
      </w:r>
      <w:r>
        <w:rPr>
          <w:rFonts w:eastAsia="新細明體"/>
          <w:lang w:eastAsia="zh-TW"/>
        </w:rPr>
      </w:r>
      <w:r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[3]</w:t>
      </w:r>
      <w:r>
        <w:rPr>
          <w:rFonts w:eastAsia="新細明體"/>
          <w:lang w:eastAsia="zh-TW"/>
        </w:rPr>
        <w:fldChar w:fldCharType="end"/>
      </w:r>
      <w:r>
        <w:rPr>
          <w:rFonts w:eastAsia="新細明體"/>
          <w:lang w:eastAsia="zh-TW"/>
        </w:rPr>
        <w:t xml:space="preserve"> </w:t>
      </w:r>
      <w:r w:rsidR="00EA33F3">
        <w:rPr>
          <w:rFonts w:eastAsia="新細明體"/>
          <w:lang w:eastAsia="zh-TW"/>
        </w:rPr>
        <w:t>will derive</w:t>
      </w:r>
      <w:r>
        <w:rPr>
          <w:rFonts w:eastAsia="新細明體"/>
          <w:lang w:eastAsia="zh-TW"/>
        </w:rPr>
        <w:t xml:space="preserve"> row-parallel decoders with better CNU and shifter network area efficiency than those without inherent orthogonality.</w:t>
      </w:r>
    </w:p>
    <w:p w14:paraId="1B5B3946" w14:textId="77777777" w:rsidR="001F1C0A" w:rsidRDefault="001F1C0A" w:rsidP="001F1C0A">
      <w:pPr>
        <w:pStyle w:val="3"/>
        <w:rPr>
          <w:lang w:eastAsia="zh-TW"/>
        </w:rPr>
      </w:pPr>
      <w:r>
        <w:rPr>
          <w:lang w:eastAsia="zh-TW"/>
        </w:rPr>
        <w:t>Routing Complexity</w:t>
      </w:r>
    </w:p>
    <w:p w14:paraId="1B5B3947" w14:textId="77777777" w:rsidR="00176882" w:rsidRDefault="00176882" w:rsidP="00176882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 xml:space="preserve">As </w:t>
      </w:r>
      <w:r>
        <w:rPr>
          <w:rFonts w:eastAsiaTheme="minorEastAsia"/>
          <w:lang w:val="en-GB" w:eastAsia="zh-TW"/>
        </w:rPr>
        <w:t xml:space="preserve">in </w:t>
      </w:r>
      <w:r>
        <w:rPr>
          <w:rFonts w:eastAsiaTheme="minorEastAsia" w:hint="eastAsia"/>
          <w:lang w:val="en-GB" w:eastAsia="zh-TW"/>
        </w:rPr>
        <w:t xml:space="preserve">the </w:t>
      </w:r>
      <w:r>
        <w:rPr>
          <w:rFonts w:eastAsiaTheme="minorEastAsia"/>
          <w:lang w:val="en-GB" w:eastAsia="zh-TW"/>
        </w:rPr>
        <w:t>discussion</w:t>
      </w:r>
      <w:r w:rsidR="00774320">
        <w:rPr>
          <w:rFonts w:eastAsiaTheme="minorEastAsia" w:hint="eastAsia"/>
          <w:lang w:val="en-GB" w:eastAsia="zh-TW"/>
        </w:rPr>
        <w:t xml:space="preserve"> in</w:t>
      </w:r>
      <w:r w:rsidR="001709C4">
        <w:rPr>
          <w:rFonts w:eastAsiaTheme="minorEastAsia"/>
          <w:lang w:val="en-GB" w:eastAsia="zh-TW"/>
        </w:rPr>
        <w:t xml:space="preserve"> </w:t>
      </w:r>
      <w:r w:rsidR="00FE1B32">
        <w:rPr>
          <w:rFonts w:eastAsiaTheme="minorEastAsia"/>
          <w:lang w:val="en-GB" w:eastAsia="zh-TW"/>
        </w:rPr>
        <w:fldChar w:fldCharType="begin"/>
      </w:r>
      <w:r w:rsidR="00774320">
        <w:rPr>
          <w:rFonts w:eastAsiaTheme="minorEastAsia"/>
          <w:lang w:val="en-GB" w:eastAsia="zh-TW"/>
        </w:rPr>
        <w:instrText xml:space="preserve"> REF _Ref474008840 \r \h </w:instrText>
      </w:r>
      <w:r w:rsidR="00FE1B32">
        <w:rPr>
          <w:rFonts w:eastAsiaTheme="minorEastAsia"/>
          <w:lang w:val="en-GB" w:eastAsia="zh-TW"/>
        </w:rPr>
      </w:r>
      <w:r w:rsidR="00FE1B32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[9]</w:t>
      </w:r>
      <w:r w:rsidR="00FE1B32">
        <w:rPr>
          <w:rFonts w:eastAsiaTheme="minorEastAsia"/>
          <w:lang w:val="en-GB" w:eastAsia="zh-TW"/>
        </w:rPr>
        <w:fldChar w:fldCharType="end"/>
      </w:r>
      <w:r w:rsidR="00774320">
        <w:rPr>
          <w:rFonts w:eastAsiaTheme="minorEastAsia" w:hint="eastAsia"/>
          <w:lang w:val="en-GB" w:eastAsia="zh-TW"/>
        </w:rPr>
        <w:t>,</w:t>
      </w:r>
      <w:r>
        <w:rPr>
          <w:rFonts w:eastAsiaTheme="minorEastAsia" w:hint="eastAsia"/>
          <w:lang w:val="en-GB" w:eastAsia="zh-TW"/>
        </w:rPr>
        <w:t xml:space="preserve"> when the number of LLR memory slices is larger than the input number of check node unit</w:t>
      </w:r>
      <w:r>
        <w:rPr>
          <w:rFonts w:eastAsiaTheme="minorEastAsia"/>
          <w:lang w:val="en-GB" w:eastAsia="zh-TW"/>
        </w:rPr>
        <w:t>s</w:t>
      </w:r>
      <w:r>
        <w:rPr>
          <w:rFonts w:eastAsiaTheme="minorEastAsia" w:hint="eastAsia"/>
          <w:lang w:val="en-GB" w:eastAsia="zh-TW"/>
        </w:rPr>
        <w:t xml:space="preserve"> (CNU), some multiplexers (MUX) are needed to rout</w:t>
      </w:r>
      <w:r>
        <w:rPr>
          <w:rFonts w:eastAsiaTheme="minorEastAsia"/>
          <w:lang w:val="en-GB" w:eastAsia="zh-TW"/>
        </w:rPr>
        <w:t>e</w:t>
      </w:r>
      <w:r>
        <w:rPr>
          <w:rFonts w:eastAsiaTheme="minorEastAsia" w:hint="eastAsia"/>
          <w:lang w:val="en-GB" w:eastAsia="zh-TW"/>
        </w:rPr>
        <w:t xml:space="preserve"> the LLR memory to the input of</w:t>
      </w:r>
      <w:r w:rsidR="00B32EAE">
        <w:rPr>
          <w:rFonts w:eastAsiaTheme="minorEastAsia"/>
          <w:lang w:val="en-GB" w:eastAsia="zh-TW"/>
        </w:rPr>
        <w:t xml:space="preserve"> the</w:t>
      </w:r>
      <w:r>
        <w:rPr>
          <w:rFonts w:eastAsiaTheme="minorEastAsia" w:hint="eastAsia"/>
          <w:lang w:val="en-GB" w:eastAsia="zh-TW"/>
        </w:rPr>
        <w:t xml:space="preserve"> CNU</w:t>
      </w:r>
      <w:r>
        <w:rPr>
          <w:rFonts w:eastAsiaTheme="minorEastAsia"/>
          <w:lang w:val="en-GB" w:eastAsia="zh-TW"/>
        </w:rPr>
        <w:t>s</w:t>
      </w:r>
      <w:r>
        <w:rPr>
          <w:rFonts w:eastAsiaTheme="minorEastAsia" w:hint="eastAsia"/>
          <w:lang w:val="en-GB" w:eastAsia="zh-TW"/>
        </w:rPr>
        <w:t>. These MUXs are called</w:t>
      </w:r>
      <w:r>
        <w:rPr>
          <w:rFonts w:eastAsiaTheme="minorEastAsia"/>
          <w:lang w:val="en-GB" w:eastAsia="zh-TW"/>
        </w:rPr>
        <w:t xml:space="preserve"> the </w:t>
      </w:r>
      <w:r>
        <w:rPr>
          <w:rFonts w:eastAsiaTheme="minorEastAsia" w:hint="eastAsia"/>
          <w:lang w:val="en-GB" w:eastAsia="zh-TW"/>
        </w:rPr>
        <w:t>routing network. Intuitively, when the mismatch between number of memory slices and input number of CNU is larger, the routing network would be more complicated</w:t>
      </w:r>
      <w:r w:rsidRPr="00D93C89">
        <w:rPr>
          <w:rFonts w:eastAsiaTheme="minorEastAsia" w:hint="eastAsia"/>
          <w:lang w:val="en-GB" w:eastAsia="zh-TW"/>
        </w:rPr>
        <w:t xml:space="preserve">. </w:t>
      </w:r>
    </w:p>
    <w:p w14:paraId="1B5B3948" w14:textId="4117CBA1" w:rsidR="00176882" w:rsidRDefault="00176882" w:rsidP="00176882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 xml:space="preserve">The routing complexity would depend on the exact design of </w:t>
      </w:r>
      <w:r>
        <w:rPr>
          <w:rFonts w:eastAsiaTheme="minorEastAsia"/>
          <w:lang w:val="en-GB" w:eastAsia="zh-TW"/>
        </w:rPr>
        <w:t xml:space="preserve">the </w:t>
      </w:r>
      <w:r w:rsidR="00B32EAE">
        <w:rPr>
          <w:rFonts w:eastAsiaTheme="minorEastAsia"/>
          <w:lang w:val="en-GB" w:eastAsia="zh-TW"/>
        </w:rPr>
        <w:t xml:space="preserve">base </w:t>
      </w:r>
      <w:r w:rsidR="00B32EAE">
        <w:rPr>
          <w:rFonts w:eastAsiaTheme="minorEastAsia" w:hint="eastAsia"/>
          <w:lang w:val="en-GB" w:eastAsia="zh-TW"/>
        </w:rPr>
        <w:t xml:space="preserve">matrix </w:t>
      </w:r>
      <w:r>
        <w:rPr>
          <w:rFonts w:eastAsiaTheme="minorEastAsia" w:hint="eastAsia"/>
          <w:lang w:val="en-GB" w:eastAsia="zh-TW"/>
        </w:rPr>
        <w:t xml:space="preserve">and is hard to </w:t>
      </w:r>
      <w:r>
        <w:rPr>
          <w:rFonts w:eastAsiaTheme="minorEastAsia"/>
          <w:lang w:val="en-GB" w:eastAsia="zh-TW"/>
        </w:rPr>
        <w:t>quantify</w:t>
      </w:r>
      <w:r w:rsidR="00645E11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from</w:t>
      </w:r>
      <w:r>
        <w:rPr>
          <w:rFonts w:eastAsiaTheme="minorEastAsia" w:hint="eastAsia"/>
          <w:lang w:val="en-GB" w:eastAsia="zh-TW"/>
        </w:rPr>
        <w:t xml:space="preserve"> simple parameters </w:t>
      </w:r>
      <w:r>
        <w:rPr>
          <w:rFonts w:eastAsiaTheme="minorEastAsia"/>
          <w:lang w:val="en-GB" w:eastAsia="zh-TW"/>
        </w:rPr>
        <w:t>of</w:t>
      </w:r>
      <w:r>
        <w:rPr>
          <w:rFonts w:eastAsiaTheme="minorEastAsia" w:hint="eastAsia"/>
          <w:lang w:val="en-GB" w:eastAsia="zh-TW"/>
        </w:rPr>
        <w:t xml:space="preserve"> the </w:t>
      </w:r>
      <w:r w:rsidR="00B32EAE">
        <w:rPr>
          <w:rFonts w:eastAsiaTheme="minorEastAsia"/>
          <w:lang w:val="en-GB" w:eastAsia="zh-TW"/>
        </w:rPr>
        <w:t xml:space="preserve">base </w:t>
      </w:r>
      <w:r w:rsidR="00B32EAE">
        <w:rPr>
          <w:rFonts w:eastAsiaTheme="minorEastAsia" w:hint="eastAsia"/>
          <w:lang w:val="en-GB" w:eastAsia="zh-TW"/>
        </w:rPr>
        <w:t>matrix</w:t>
      </w:r>
      <w:r>
        <w:rPr>
          <w:rFonts w:eastAsiaTheme="minorEastAsia" w:hint="eastAsia"/>
          <w:lang w:val="en-GB" w:eastAsia="zh-TW"/>
        </w:rPr>
        <w:t xml:space="preserve">. The routing complexity of LDPC code </w:t>
      </w:r>
      <w:r w:rsidR="00FE1B32">
        <w:rPr>
          <w:rFonts w:eastAsiaTheme="minorEastAsia"/>
          <w:lang w:val="en-GB" w:eastAsia="zh-TW"/>
        </w:rPr>
        <w:fldChar w:fldCharType="begin"/>
      </w:r>
      <w:r w:rsidR="00774320">
        <w:rPr>
          <w:rFonts w:eastAsiaTheme="minorEastAsia" w:hint="eastAsia"/>
          <w:lang w:val="en-GB" w:eastAsia="zh-TW"/>
        </w:rPr>
        <w:instrText>REF _Ref474006888 \r \h</w:instrText>
      </w:r>
      <w:r w:rsidR="00FE1B32">
        <w:rPr>
          <w:rFonts w:eastAsiaTheme="minorEastAsia"/>
          <w:lang w:val="en-GB" w:eastAsia="zh-TW"/>
        </w:rPr>
      </w:r>
      <w:r w:rsidR="00FE1B32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[3]</w:t>
      </w:r>
      <w:r w:rsidR="00FE1B32">
        <w:rPr>
          <w:rFonts w:eastAsiaTheme="minorEastAsia"/>
          <w:lang w:val="en-GB" w:eastAsia="zh-TW"/>
        </w:rPr>
        <w:fldChar w:fldCharType="end"/>
      </w:r>
      <w:r w:rsidR="00645E11">
        <w:rPr>
          <w:rFonts w:eastAsiaTheme="minorEastAsia"/>
          <w:lang w:val="en-GB" w:eastAsia="zh-TW"/>
        </w:rPr>
        <w:t xml:space="preserve"> </w:t>
      </w:r>
      <w:r>
        <w:rPr>
          <w:rFonts w:eastAsiaTheme="minorEastAsia" w:hint="eastAsia"/>
          <w:lang w:val="en-GB" w:eastAsia="zh-TW"/>
        </w:rPr>
        <w:t xml:space="preserve">is </w:t>
      </w:r>
      <w:r w:rsidR="00774320">
        <w:rPr>
          <w:rFonts w:eastAsiaTheme="minorEastAsia"/>
          <w:lang w:val="en-GB" w:eastAsia="zh-TW"/>
        </w:rPr>
        <w:t>analysed</w:t>
      </w:r>
      <w:r>
        <w:rPr>
          <w:rFonts w:eastAsiaTheme="minorEastAsia" w:hint="eastAsia"/>
          <w:lang w:val="en-GB" w:eastAsia="zh-TW"/>
        </w:rPr>
        <w:t xml:space="preserve"> in </w:t>
      </w:r>
      <w:r w:rsidR="00FE1B32">
        <w:rPr>
          <w:rFonts w:eastAsiaTheme="minorEastAsia"/>
          <w:lang w:val="en-GB" w:eastAsia="zh-TW"/>
        </w:rPr>
        <w:fldChar w:fldCharType="begin"/>
      </w:r>
      <w:r w:rsidR="00774320">
        <w:rPr>
          <w:rFonts w:eastAsiaTheme="minorEastAsia"/>
          <w:lang w:val="en-GB" w:eastAsia="zh-TW"/>
        </w:rPr>
        <w:instrText xml:space="preserve"> REF _Ref474008840 \r \h </w:instrText>
      </w:r>
      <w:r w:rsidR="00FE1B32">
        <w:rPr>
          <w:rFonts w:eastAsiaTheme="minorEastAsia"/>
          <w:lang w:val="en-GB" w:eastAsia="zh-TW"/>
        </w:rPr>
      </w:r>
      <w:r w:rsidR="00FE1B32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[9]</w:t>
      </w:r>
      <w:r w:rsidR="00FE1B32">
        <w:rPr>
          <w:rFonts w:eastAsiaTheme="minorEastAsia"/>
          <w:lang w:val="en-GB" w:eastAsia="zh-TW"/>
        </w:rPr>
        <w:fldChar w:fldCharType="end"/>
      </w:r>
      <w:r w:rsidR="00774320">
        <w:rPr>
          <w:rFonts w:eastAsiaTheme="minorEastAsia"/>
          <w:lang w:val="en-GB" w:eastAsia="zh-TW"/>
        </w:rPr>
        <w:t xml:space="preserve">. </w:t>
      </w:r>
      <w:r>
        <w:rPr>
          <w:rFonts w:eastAsiaTheme="minorEastAsia" w:hint="eastAsia"/>
          <w:lang w:val="en-GB" w:eastAsia="zh-TW"/>
        </w:rPr>
        <w:t xml:space="preserve">Intuitively, the routing </w:t>
      </w:r>
      <w:r>
        <w:rPr>
          <w:rFonts w:eastAsiaTheme="minorEastAsia"/>
          <w:lang w:val="en-GB" w:eastAsia="zh-TW"/>
        </w:rPr>
        <w:t>problem</w:t>
      </w:r>
      <w:r>
        <w:rPr>
          <w:rFonts w:eastAsiaTheme="minorEastAsia" w:hint="eastAsia"/>
          <w:lang w:val="en-GB" w:eastAsia="zh-TW"/>
        </w:rPr>
        <w:t xml:space="preserve"> of an LDPC code</w:t>
      </w:r>
      <w:r w:rsidR="00645E11">
        <w:rPr>
          <w:rFonts w:eastAsiaTheme="minorEastAsia"/>
          <w:lang w:val="en-GB" w:eastAsia="zh-TW"/>
        </w:rPr>
        <w:t xml:space="preserve"> </w:t>
      </w:r>
      <w:r>
        <w:rPr>
          <w:rFonts w:eastAsiaTheme="minorEastAsia" w:hint="eastAsia"/>
          <w:lang w:val="en-GB" w:eastAsia="zh-TW"/>
        </w:rPr>
        <w:t xml:space="preserve">with </w:t>
      </w:r>
      <w:r>
        <w:rPr>
          <w:rFonts w:eastAsiaTheme="minorEastAsia"/>
          <w:lang w:val="en-GB" w:eastAsia="zh-TW"/>
        </w:rPr>
        <w:t xml:space="preserve">a </w:t>
      </w:r>
      <w:r>
        <w:rPr>
          <w:rFonts w:eastAsiaTheme="minorEastAsia" w:hint="eastAsia"/>
          <w:lang w:val="en-GB" w:eastAsia="zh-TW"/>
        </w:rPr>
        <w:t xml:space="preserve">compact </w:t>
      </w:r>
      <w:r w:rsidR="00B32EAE">
        <w:rPr>
          <w:rFonts w:eastAsiaTheme="minorEastAsia"/>
          <w:lang w:val="en-GB" w:eastAsia="zh-TW"/>
        </w:rPr>
        <w:t xml:space="preserve">base </w:t>
      </w:r>
      <w:r w:rsidR="00B32EAE">
        <w:rPr>
          <w:rFonts w:eastAsiaTheme="minorEastAsia" w:hint="eastAsia"/>
          <w:lang w:val="en-GB" w:eastAsia="zh-TW"/>
        </w:rPr>
        <w:t xml:space="preserve">matrix </w:t>
      </w:r>
      <w:r>
        <w:rPr>
          <w:rFonts w:eastAsiaTheme="minorEastAsia" w:hint="eastAsia"/>
          <w:lang w:val="en-GB" w:eastAsia="zh-TW"/>
        </w:rPr>
        <w:t xml:space="preserve">would be much easier than the one with </w:t>
      </w:r>
      <w:r>
        <w:rPr>
          <w:rFonts w:eastAsiaTheme="minorEastAsia"/>
          <w:lang w:val="en-GB" w:eastAsia="zh-TW"/>
        </w:rPr>
        <w:t xml:space="preserve">a </w:t>
      </w:r>
      <w:r>
        <w:rPr>
          <w:rFonts w:eastAsiaTheme="minorEastAsia" w:hint="eastAsia"/>
          <w:lang w:val="en-GB" w:eastAsia="zh-TW"/>
        </w:rPr>
        <w:t xml:space="preserve">non-compact </w:t>
      </w:r>
      <w:r w:rsidR="00B32EAE">
        <w:rPr>
          <w:rFonts w:eastAsiaTheme="minorEastAsia"/>
          <w:lang w:val="en-GB" w:eastAsia="zh-TW"/>
        </w:rPr>
        <w:t xml:space="preserve">base </w:t>
      </w:r>
      <w:r w:rsidR="00B32EAE">
        <w:rPr>
          <w:rFonts w:eastAsiaTheme="minorEastAsia" w:hint="eastAsia"/>
          <w:lang w:val="en-GB" w:eastAsia="zh-TW"/>
        </w:rPr>
        <w:t>matrix</w:t>
      </w:r>
      <w:r>
        <w:rPr>
          <w:rFonts w:eastAsiaTheme="minorEastAsia" w:hint="eastAsia"/>
          <w:lang w:val="en-GB" w:eastAsia="zh-TW"/>
        </w:rPr>
        <w:t>.</w:t>
      </w:r>
    </w:p>
    <w:p w14:paraId="1B5B3949" w14:textId="48EBA3F9" w:rsidR="00176882" w:rsidRDefault="00176882" w:rsidP="00176882">
      <w:pPr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 xml:space="preserve">In </w:t>
      </w:r>
      <w:r w:rsidR="00B32EAE">
        <w:rPr>
          <w:rFonts w:eastAsiaTheme="minorEastAsia"/>
          <w:lang w:eastAsia="zh-TW"/>
        </w:rPr>
        <w:t>addition</w:t>
      </w:r>
      <w:r w:rsidRPr="00A10F35">
        <w:rPr>
          <w:rFonts w:eastAsiaTheme="minorEastAsia"/>
          <w:lang w:eastAsia="zh-TW"/>
        </w:rPr>
        <w:t>,</w:t>
      </w:r>
      <w:r>
        <w:rPr>
          <w:rFonts w:eastAsiaTheme="minorEastAsia" w:hint="eastAsia"/>
          <w:color w:val="0000FF"/>
          <w:lang w:eastAsia="zh-TW"/>
        </w:rPr>
        <w:t xml:space="preserve"> t</w:t>
      </w:r>
      <w:r w:rsidRPr="000C333F">
        <w:rPr>
          <w:rFonts w:eastAsiaTheme="minorEastAsia"/>
          <w:color w:val="0000FF"/>
          <w:lang w:eastAsia="zh-TW"/>
        </w:rPr>
        <w:t>he</w:t>
      </w:r>
      <w:r w:rsidR="00645E11">
        <w:rPr>
          <w:rFonts w:eastAsiaTheme="minorEastAsia"/>
          <w:color w:val="0000FF"/>
          <w:lang w:eastAsia="zh-TW"/>
        </w:rPr>
        <w:t xml:space="preserve"> </w:t>
      </w:r>
      <w:r>
        <w:rPr>
          <w:rFonts w:eastAsiaTheme="minorEastAsia"/>
          <w:color w:val="0000FF"/>
          <w:lang w:eastAsia="zh-TW"/>
        </w:rPr>
        <w:t xml:space="preserve">larger the </w:t>
      </w:r>
      <w:r w:rsidRPr="00863077">
        <w:rPr>
          <w:rFonts w:eastAsiaTheme="minorEastAsia"/>
          <w:color w:val="0000FF"/>
          <w:lang w:eastAsia="zh-TW"/>
        </w:rPr>
        <w:t xml:space="preserve">row number the </w:t>
      </w:r>
      <w:r>
        <w:rPr>
          <w:rFonts w:eastAsiaTheme="minorEastAsia"/>
          <w:color w:val="0000FF"/>
          <w:lang w:eastAsia="zh-TW"/>
        </w:rPr>
        <w:t xml:space="preserve">more complicated the </w:t>
      </w:r>
      <w:r w:rsidRPr="00863077">
        <w:rPr>
          <w:rFonts w:eastAsiaTheme="minorEastAsia"/>
          <w:color w:val="0000FF"/>
          <w:lang w:eastAsia="zh-TW"/>
        </w:rPr>
        <w:t xml:space="preserve">routing network </w:t>
      </w:r>
      <w:r>
        <w:rPr>
          <w:rFonts w:eastAsiaTheme="minorEastAsia"/>
          <w:color w:val="0000FF"/>
          <w:lang w:eastAsia="zh-TW"/>
        </w:rPr>
        <w:t>becomes</w:t>
      </w:r>
      <w:r>
        <w:rPr>
          <w:rFonts w:eastAsiaTheme="minorEastAsia" w:hint="eastAsia"/>
          <w:lang w:eastAsia="zh-TW"/>
        </w:rPr>
        <w:t xml:space="preserve"> because the routing needs to fulfill more connection</w:t>
      </w:r>
      <w:r>
        <w:rPr>
          <w:rFonts w:eastAsiaTheme="minorEastAsia"/>
          <w:lang w:eastAsia="zh-TW"/>
        </w:rPr>
        <w:t>s</w:t>
      </w:r>
      <w:r>
        <w:rPr>
          <w:rFonts w:eastAsiaTheme="minorEastAsia" w:hint="eastAsia"/>
          <w:lang w:eastAsia="zh-TW"/>
        </w:rPr>
        <w:t xml:space="preserve"> between CN blocks and VN blocks. As you can see, the proposed LDPC code</w:t>
      </w:r>
      <w:r>
        <w:rPr>
          <w:rFonts w:eastAsiaTheme="minorEastAsia"/>
          <w:lang w:eastAsia="zh-TW"/>
        </w:rPr>
        <w:t xml:space="preserve"> in</w:t>
      </w:r>
      <w:r w:rsidR="00645E11">
        <w:rPr>
          <w:rFonts w:eastAsiaTheme="minorEastAsia"/>
          <w:lang w:eastAsia="zh-TW"/>
        </w:rPr>
        <w:t xml:space="preserve"> </w:t>
      </w:r>
      <w:r w:rsidR="00FE1B32">
        <w:rPr>
          <w:rFonts w:eastAsiaTheme="minorEastAsia"/>
          <w:lang w:eastAsia="zh-TW"/>
        </w:rPr>
        <w:fldChar w:fldCharType="begin"/>
      </w:r>
      <w:r w:rsidR="00774320">
        <w:rPr>
          <w:rFonts w:eastAsiaTheme="minorEastAsia" w:hint="eastAsia"/>
          <w:lang w:eastAsia="zh-TW"/>
        </w:rPr>
        <w:instrText>REF _Ref474009132 \r \h</w:instrText>
      </w:r>
      <w:r w:rsidR="00FE1B32">
        <w:rPr>
          <w:rFonts w:eastAsiaTheme="minorEastAsia"/>
          <w:lang w:eastAsia="zh-TW"/>
        </w:rPr>
      </w:r>
      <w:r w:rsidR="00FE1B32">
        <w:rPr>
          <w:rFonts w:eastAsiaTheme="minorEastAsia"/>
          <w:lang w:eastAsia="zh-TW"/>
        </w:rPr>
        <w:fldChar w:fldCharType="separate"/>
      </w:r>
      <w:r w:rsidR="004D4CBB">
        <w:rPr>
          <w:rFonts w:eastAsiaTheme="minorEastAsia"/>
          <w:lang w:eastAsia="zh-TW"/>
        </w:rPr>
        <w:t>[10]</w:t>
      </w:r>
      <w:r w:rsidR="00FE1B32">
        <w:rPr>
          <w:rFonts w:eastAsiaTheme="minorEastAsia"/>
          <w:lang w:eastAsia="zh-TW"/>
        </w:rPr>
        <w:fldChar w:fldCharType="end"/>
      </w:r>
      <w:r w:rsidR="00645E11">
        <w:rPr>
          <w:rFonts w:eastAsiaTheme="minorEastAsia"/>
          <w:lang w:eastAsia="zh-TW"/>
        </w:rPr>
        <w:t xml:space="preserve"> </w:t>
      </w:r>
      <w:r>
        <w:rPr>
          <w:rFonts w:eastAsiaTheme="minorEastAsia" w:hint="eastAsia"/>
          <w:lang w:eastAsia="zh-TW"/>
        </w:rPr>
        <w:t xml:space="preserve">has only 34 rows to be </w:t>
      </w:r>
      <w:r>
        <w:rPr>
          <w:rFonts w:eastAsiaTheme="minorEastAsia"/>
          <w:lang w:eastAsia="zh-TW"/>
        </w:rPr>
        <w:t>routed</w:t>
      </w:r>
      <w:r w:rsidR="00645E11">
        <w:rPr>
          <w:rFonts w:eastAsiaTheme="minorEastAsia"/>
          <w:lang w:eastAsia="zh-TW"/>
        </w:rPr>
        <w:t xml:space="preserve"> </w:t>
      </w:r>
      <w:r>
        <w:rPr>
          <w:rFonts w:eastAsiaTheme="minorEastAsia"/>
          <w:lang w:eastAsia="zh-TW"/>
        </w:rPr>
        <w:t>while</w:t>
      </w:r>
      <w:r>
        <w:rPr>
          <w:rFonts w:eastAsiaTheme="minorEastAsia" w:hint="eastAsia"/>
          <w:lang w:eastAsia="zh-TW"/>
        </w:rPr>
        <w:t xml:space="preserve"> the LDPC code</w:t>
      </w:r>
      <w:r>
        <w:rPr>
          <w:rFonts w:eastAsiaTheme="minorEastAsia"/>
          <w:lang w:eastAsia="zh-TW"/>
        </w:rPr>
        <w:t xml:space="preserve"> in</w:t>
      </w:r>
      <w:r w:rsidR="00645E11">
        <w:rPr>
          <w:rFonts w:eastAsiaTheme="minorEastAsia"/>
          <w:lang w:eastAsia="zh-TW"/>
        </w:rPr>
        <w:t xml:space="preserve"> </w:t>
      </w:r>
      <w:r w:rsidR="00FE1B32">
        <w:rPr>
          <w:rFonts w:eastAsiaTheme="minorEastAsia"/>
          <w:lang w:val="en-GB" w:eastAsia="zh-TW"/>
        </w:rPr>
        <w:fldChar w:fldCharType="begin"/>
      </w:r>
      <w:r w:rsidR="00774320">
        <w:rPr>
          <w:rFonts w:eastAsiaTheme="minorEastAsia" w:hint="eastAsia"/>
          <w:lang w:val="en-GB" w:eastAsia="zh-TW"/>
        </w:rPr>
        <w:instrText>REF _Ref474006888 \r \h</w:instrText>
      </w:r>
      <w:r w:rsidR="00FE1B32">
        <w:rPr>
          <w:rFonts w:eastAsiaTheme="minorEastAsia"/>
          <w:lang w:val="en-GB" w:eastAsia="zh-TW"/>
        </w:rPr>
      </w:r>
      <w:r w:rsidR="00FE1B32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[3]</w:t>
      </w:r>
      <w:r w:rsidR="00FE1B32">
        <w:rPr>
          <w:rFonts w:eastAsiaTheme="minorEastAsia"/>
          <w:lang w:val="en-GB" w:eastAsia="zh-TW"/>
        </w:rPr>
        <w:fldChar w:fldCharType="end"/>
      </w:r>
      <w:r w:rsidR="00645E11">
        <w:rPr>
          <w:rFonts w:eastAsiaTheme="minorEastAsia"/>
          <w:lang w:val="en-GB" w:eastAsia="zh-TW"/>
        </w:rPr>
        <w:t xml:space="preserve"> </w:t>
      </w:r>
      <w:r>
        <w:rPr>
          <w:rFonts w:eastAsiaTheme="minorEastAsia" w:hint="eastAsia"/>
          <w:lang w:eastAsia="zh-TW"/>
        </w:rPr>
        <w:t xml:space="preserve">has 66 rows to </w:t>
      </w:r>
      <w:r>
        <w:rPr>
          <w:rFonts w:eastAsiaTheme="minorEastAsia"/>
          <w:lang w:eastAsia="zh-TW"/>
        </w:rPr>
        <w:t>be routed</w:t>
      </w:r>
      <w:r>
        <w:rPr>
          <w:rFonts w:eastAsiaTheme="minorEastAsia" w:hint="eastAsia"/>
          <w:lang w:eastAsia="zh-TW"/>
        </w:rPr>
        <w:t>. (Considering only CR down to 1/3)</w:t>
      </w:r>
    </w:p>
    <w:p w14:paraId="1B5B394A" w14:textId="53C7A41C" w:rsidR="001955AC" w:rsidRDefault="00176882">
      <w:pPr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Moreover, </w:t>
      </w:r>
      <w:r w:rsidRPr="00F94453">
        <w:rPr>
          <w:rFonts w:eastAsiaTheme="minorEastAsia" w:hint="eastAsia"/>
          <w:color w:val="0000FF"/>
          <w:lang w:eastAsia="zh-TW"/>
        </w:rPr>
        <w:t xml:space="preserve">when </w:t>
      </w:r>
      <w:r>
        <w:rPr>
          <w:rFonts w:eastAsiaTheme="minorEastAsia"/>
          <w:color w:val="0000FF"/>
          <w:lang w:eastAsia="zh-TW"/>
        </w:rPr>
        <w:t xml:space="preserve">an </w:t>
      </w:r>
      <w:r>
        <w:rPr>
          <w:rFonts w:eastAsiaTheme="minorEastAsia" w:hint="eastAsia"/>
          <w:color w:val="0000FF"/>
          <w:lang w:eastAsia="zh-TW"/>
        </w:rPr>
        <w:t>LDPC code</w:t>
      </w:r>
      <w:r>
        <w:rPr>
          <w:rFonts w:eastAsiaTheme="minorEastAsia"/>
          <w:color w:val="0000FF"/>
          <w:lang w:eastAsia="zh-TW"/>
        </w:rPr>
        <w:t>book</w:t>
      </w:r>
      <w:r>
        <w:rPr>
          <w:rFonts w:eastAsiaTheme="minorEastAsia" w:hint="eastAsia"/>
          <w:color w:val="0000FF"/>
          <w:lang w:eastAsia="zh-TW"/>
        </w:rPr>
        <w:t xml:space="preserve"> is composed of several</w:t>
      </w:r>
      <w:r w:rsidR="00645E11">
        <w:rPr>
          <w:rFonts w:eastAsiaTheme="minorEastAsia"/>
          <w:color w:val="0000FF"/>
          <w:lang w:eastAsia="zh-TW"/>
        </w:rPr>
        <w:t xml:space="preserve"> </w:t>
      </w:r>
      <w:r w:rsidR="00B32EAE">
        <w:rPr>
          <w:rFonts w:eastAsiaTheme="minorEastAsia"/>
          <w:color w:val="0000FF"/>
          <w:lang w:eastAsia="zh-TW"/>
        </w:rPr>
        <w:t xml:space="preserve">base </w:t>
      </w:r>
      <w:r w:rsidR="00B32EAE" w:rsidRPr="00F94453">
        <w:rPr>
          <w:rFonts w:eastAsiaTheme="minorEastAsia"/>
          <w:color w:val="0000FF"/>
          <w:lang w:eastAsia="zh-TW"/>
        </w:rPr>
        <w:t>matri</w:t>
      </w:r>
      <w:r w:rsidR="00B32EAE">
        <w:rPr>
          <w:rFonts w:eastAsiaTheme="minorEastAsia"/>
          <w:color w:val="0000FF"/>
          <w:lang w:eastAsia="zh-TW"/>
        </w:rPr>
        <w:t>ces</w:t>
      </w:r>
      <w:r>
        <w:rPr>
          <w:rFonts w:eastAsiaTheme="minorEastAsia" w:hint="eastAsia"/>
          <w:color w:val="0000FF"/>
          <w:lang w:eastAsia="zh-TW"/>
        </w:rPr>
        <w:t xml:space="preserve">, </w:t>
      </w:r>
      <w:r w:rsidRPr="00F94453">
        <w:rPr>
          <w:rFonts w:eastAsiaTheme="minorEastAsia" w:hint="eastAsia"/>
          <w:color w:val="0000FF"/>
          <w:lang w:eastAsia="zh-TW"/>
        </w:rPr>
        <w:t xml:space="preserve">the routing complexity would become </w:t>
      </w:r>
      <w:r>
        <w:rPr>
          <w:rFonts w:eastAsiaTheme="minorEastAsia"/>
          <w:color w:val="0000FF"/>
          <w:lang w:eastAsia="zh-TW"/>
        </w:rPr>
        <w:t xml:space="preserve">even </w:t>
      </w:r>
      <w:r w:rsidRPr="00F94453">
        <w:rPr>
          <w:rFonts w:eastAsiaTheme="minorEastAsia" w:hint="eastAsia"/>
          <w:color w:val="0000FF"/>
          <w:lang w:eastAsia="zh-TW"/>
        </w:rPr>
        <w:t xml:space="preserve">more complicated because the routing network needs to </w:t>
      </w:r>
      <w:r>
        <w:rPr>
          <w:rFonts w:eastAsiaTheme="minorEastAsia"/>
          <w:color w:val="0000FF"/>
          <w:lang w:eastAsia="zh-TW"/>
        </w:rPr>
        <w:t>overlay the routing of all these matrices</w:t>
      </w:r>
      <w:r w:rsidRPr="00F94453">
        <w:rPr>
          <w:rFonts w:eastAsiaTheme="minorEastAsia" w:hint="eastAsia"/>
          <w:color w:val="0000FF"/>
          <w:lang w:eastAsia="zh-TW"/>
        </w:rPr>
        <w:t>.</w:t>
      </w:r>
      <w:r w:rsidR="00645E11">
        <w:rPr>
          <w:rFonts w:eastAsiaTheme="minorEastAsia"/>
          <w:color w:val="0000FF"/>
          <w:lang w:eastAsia="zh-TW"/>
        </w:rPr>
        <w:t xml:space="preserve"> </w:t>
      </w:r>
      <w:r w:rsidR="001A3524" w:rsidRPr="001A3524">
        <w:rPr>
          <w:rFonts w:eastAsiaTheme="minorEastAsia"/>
          <w:lang w:eastAsia="zh-TW"/>
        </w:rPr>
        <w:t xml:space="preserve">The number of </w:t>
      </w:r>
      <w:r w:rsidR="00B32EAE">
        <w:rPr>
          <w:rFonts w:eastAsiaTheme="minorEastAsia"/>
          <w:lang w:eastAsia="zh-TW"/>
        </w:rPr>
        <w:t xml:space="preserve">base </w:t>
      </w:r>
      <w:r w:rsidR="00B32EAE" w:rsidRPr="001A3524">
        <w:rPr>
          <w:rFonts w:eastAsiaTheme="minorEastAsia"/>
          <w:lang w:eastAsia="zh-TW"/>
        </w:rPr>
        <w:t xml:space="preserve">matrices </w:t>
      </w:r>
      <w:r w:rsidR="001A3524" w:rsidRPr="001A3524">
        <w:rPr>
          <w:rFonts w:eastAsiaTheme="minorEastAsia"/>
          <w:lang w:eastAsia="zh-TW"/>
        </w:rPr>
        <w:t xml:space="preserve">proposed by different companies </w:t>
      </w:r>
      <w:r w:rsidR="001B7581">
        <w:rPr>
          <w:rFonts w:eastAsiaTheme="minorEastAsia"/>
          <w:lang w:eastAsia="zh-TW"/>
        </w:rPr>
        <w:t>is</w:t>
      </w:r>
      <w:r w:rsidR="001B7581" w:rsidRPr="001A3524">
        <w:rPr>
          <w:rFonts w:eastAsiaTheme="minorEastAsia"/>
          <w:lang w:eastAsia="zh-TW"/>
        </w:rPr>
        <w:t xml:space="preserve"> </w:t>
      </w:r>
      <w:r w:rsidR="001A3524" w:rsidRPr="001A3524">
        <w:rPr>
          <w:rFonts w:eastAsiaTheme="minorEastAsia"/>
          <w:lang w:eastAsia="zh-TW"/>
        </w:rPr>
        <w:t xml:space="preserve">listed in </w:t>
      </w:r>
      <w:r w:rsidR="00FE1B32">
        <w:rPr>
          <w:rFonts w:eastAsiaTheme="minorEastAsia"/>
          <w:lang w:eastAsia="zh-TW"/>
        </w:rPr>
        <w:fldChar w:fldCharType="begin"/>
      </w:r>
      <w:r w:rsidR="00E359A8">
        <w:rPr>
          <w:rFonts w:eastAsiaTheme="minorEastAsia"/>
          <w:lang w:eastAsia="zh-TW"/>
        </w:rPr>
        <w:instrText xml:space="preserve"> REF _Ref474009275 \h </w:instrText>
      </w:r>
      <w:r w:rsidR="00FE1B32">
        <w:rPr>
          <w:rFonts w:eastAsiaTheme="minorEastAsia"/>
          <w:lang w:eastAsia="zh-TW"/>
        </w:rPr>
      </w:r>
      <w:r w:rsidR="00FE1B32">
        <w:rPr>
          <w:rFonts w:eastAsiaTheme="minorEastAsia"/>
          <w:lang w:eastAsia="zh-TW"/>
        </w:rPr>
        <w:fldChar w:fldCharType="separate"/>
      </w:r>
      <w:r w:rsidR="004D4CBB">
        <w:t xml:space="preserve">Table </w:t>
      </w:r>
      <w:r w:rsidR="004D4CBB">
        <w:rPr>
          <w:noProof/>
        </w:rPr>
        <w:t>6</w:t>
      </w:r>
      <w:r w:rsidR="00FE1B32">
        <w:rPr>
          <w:rFonts w:eastAsiaTheme="minorEastAsia"/>
          <w:lang w:eastAsia="zh-TW"/>
        </w:rPr>
        <w:fldChar w:fldCharType="end"/>
      </w:r>
      <w:r w:rsidR="00E359A8">
        <w:rPr>
          <w:rFonts w:eastAsiaTheme="minorEastAsia"/>
          <w:lang w:eastAsia="zh-TW"/>
        </w:rPr>
        <w:t>.</w:t>
      </w:r>
    </w:p>
    <w:p w14:paraId="1B5B394B" w14:textId="03FC352C" w:rsidR="001955AC" w:rsidRDefault="00645E11">
      <w:pPr>
        <w:rPr>
          <w:rFonts w:eastAsia="新細明體"/>
          <w:lang w:eastAsia="zh-TW"/>
        </w:rPr>
      </w:pPr>
      <w:r>
        <w:rPr>
          <w:rFonts w:eastAsia="新細明體"/>
          <w:b/>
          <w:u w:val="single"/>
          <w:lang w:eastAsia="zh-TW"/>
        </w:rPr>
        <w:t>Observation</w:t>
      </w:r>
      <w:r w:rsidR="00D6246E">
        <w:rPr>
          <w:rFonts w:eastAsia="新細明體"/>
          <w:b/>
          <w:u w:val="single"/>
          <w:lang w:eastAsia="zh-TW"/>
        </w:rPr>
        <w:t xml:space="preserve"> 10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新細明體"/>
          <w:lang w:eastAsia="zh-TW"/>
        </w:rPr>
        <w:t xml:space="preserve">The </w:t>
      </w:r>
      <w:r w:rsidR="00D6246E">
        <w:rPr>
          <w:rFonts w:eastAsia="新細明體"/>
          <w:lang w:eastAsia="zh-TW"/>
        </w:rPr>
        <w:t>QC-</w:t>
      </w:r>
      <w:r>
        <w:rPr>
          <w:rFonts w:eastAsia="新細明體"/>
          <w:lang w:eastAsia="zh-TW"/>
        </w:rPr>
        <w:t>LDPC code</w:t>
      </w:r>
      <w:r w:rsidR="00D6246E">
        <w:rPr>
          <w:rFonts w:eastAsia="新細明體"/>
          <w:lang w:eastAsia="zh-TW"/>
        </w:rPr>
        <w:t xml:space="preserve"> proposed</w:t>
      </w:r>
      <w:r>
        <w:rPr>
          <w:rFonts w:eastAsia="新細明體"/>
          <w:lang w:eastAsia="zh-TW"/>
        </w:rPr>
        <w:t xml:space="preserve"> in </w:t>
      </w:r>
      <w:r w:rsidR="00FE1B32">
        <w:rPr>
          <w:rFonts w:eastAsia="新細明體"/>
          <w:lang w:eastAsia="zh-TW"/>
        </w:rPr>
        <w:fldChar w:fldCharType="begin"/>
      </w:r>
      <w:r>
        <w:rPr>
          <w:rFonts w:eastAsia="新細明體"/>
          <w:lang w:eastAsia="zh-TW"/>
        </w:rPr>
        <w:instrText xml:space="preserve"> REF _Ref474009132 \r \h </w:instrText>
      </w:r>
      <w:r w:rsidR="00FE1B32">
        <w:rPr>
          <w:rFonts w:eastAsia="新細明體"/>
          <w:lang w:eastAsia="zh-TW"/>
        </w:rPr>
      </w:r>
      <w:r w:rsidR="00FE1B32"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[10]</w:t>
      </w:r>
      <w:r w:rsidR="00FE1B32">
        <w:rPr>
          <w:rFonts w:eastAsia="新細明體"/>
          <w:lang w:eastAsia="zh-TW"/>
        </w:rPr>
        <w:fldChar w:fldCharType="end"/>
      </w:r>
      <w:r>
        <w:rPr>
          <w:rFonts w:eastAsia="新細明體"/>
          <w:lang w:eastAsia="zh-TW"/>
        </w:rPr>
        <w:t xml:space="preserve"> </w:t>
      </w:r>
      <w:r w:rsidR="00D6246E">
        <w:rPr>
          <w:rFonts w:eastAsia="新細明體"/>
          <w:lang w:eastAsia="zh-TW"/>
        </w:rPr>
        <w:t xml:space="preserve">by Mediatek </w:t>
      </w:r>
      <w:r>
        <w:rPr>
          <w:rFonts w:eastAsia="新細明體"/>
          <w:lang w:eastAsia="zh-TW"/>
        </w:rPr>
        <w:t xml:space="preserve">is more compact and has less check node to be routed and </w:t>
      </w:r>
      <w:r w:rsidR="00D6246E">
        <w:rPr>
          <w:rFonts w:eastAsia="新細明體"/>
          <w:lang w:eastAsia="zh-TW"/>
        </w:rPr>
        <w:t xml:space="preserve">thus is </w:t>
      </w:r>
      <w:r>
        <w:rPr>
          <w:rFonts w:eastAsia="新細明體"/>
          <w:lang w:eastAsia="zh-TW"/>
        </w:rPr>
        <w:t xml:space="preserve">expected to have better routing area efficiency. </w:t>
      </w:r>
    </w:p>
    <w:p w14:paraId="1B5B394C" w14:textId="77777777" w:rsidR="001955AC" w:rsidRDefault="00E359A8" w:rsidP="00D6246E">
      <w:pPr>
        <w:pStyle w:val="ab"/>
        <w:keepNext/>
        <w:jc w:val="center"/>
      </w:pPr>
      <w:bookmarkStart w:id="13" w:name="_Ref474009275"/>
      <w:r>
        <w:t xml:space="preserve">Table </w:t>
      </w:r>
      <w:r w:rsidR="00FE1B32">
        <w:fldChar w:fldCharType="begin"/>
      </w:r>
      <w:r>
        <w:instrText xml:space="preserve"> SEQ Table \* ARABIC </w:instrText>
      </w:r>
      <w:r w:rsidR="00FE1B32">
        <w:fldChar w:fldCharType="separate"/>
      </w:r>
      <w:r w:rsidR="004D4CBB">
        <w:rPr>
          <w:noProof/>
        </w:rPr>
        <w:t>6</w:t>
      </w:r>
      <w:r w:rsidR="00FE1B32">
        <w:fldChar w:fldCharType="end"/>
      </w:r>
      <w:bookmarkEnd w:id="13"/>
      <w:r w:rsidR="00B70CF9">
        <w:t xml:space="preserve">: </w:t>
      </w:r>
      <w:r w:rsidR="00B70CF9">
        <w:rPr>
          <w:b w:val="0"/>
        </w:rPr>
        <w:t>Number of protomatrix</w:t>
      </w:r>
    </w:p>
    <w:tbl>
      <w:tblPr>
        <w:tblW w:w="8087" w:type="dxa"/>
        <w:jc w:val="center"/>
        <w:tblLook w:val="04A0" w:firstRow="1" w:lastRow="0" w:firstColumn="1" w:lastColumn="0" w:noHBand="0" w:noVBand="1"/>
      </w:tblPr>
      <w:tblGrid>
        <w:gridCol w:w="1387"/>
        <w:gridCol w:w="1340"/>
        <w:gridCol w:w="1340"/>
        <w:gridCol w:w="1340"/>
        <w:gridCol w:w="1340"/>
        <w:gridCol w:w="1340"/>
      </w:tblGrid>
      <w:tr w:rsidR="00CD3790" w:rsidRPr="003C2A55" w14:paraId="1B5B3953" w14:textId="77777777" w:rsidTr="00CD3790">
        <w:trPr>
          <w:trHeight w:val="650"/>
          <w:jc w:val="center"/>
        </w:trPr>
        <w:tc>
          <w:tcPr>
            <w:tcW w:w="1387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4D" w14:textId="77777777" w:rsidR="00CD3790" w:rsidRPr="003C2A55" w:rsidRDefault="00CD3790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4E" w14:textId="77777777" w:rsidR="00CD3790" w:rsidRPr="003C2A55" w:rsidRDefault="00FE1B32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begin"/>
            </w:r>
            <w:r w:rsidR="00CD3790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instrText xml:space="preserve"> REF _Ref473991392 \r \h </w:instrTex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separate"/>
            </w:r>
            <w:r w:rsid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[2]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end"/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4F" w14:textId="77777777" w:rsidR="00CD3790" w:rsidRPr="003C2A55" w:rsidRDefault="00FE1B32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begin"/>
            </w:r>
            <w:r w:rsidR="00CD3790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instrText xml:space="preserve"> REF _Ref474006888 \r \h </w:instrTex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separate"/>
            </w:r>
            <w:r w:rsid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[3]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end"/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50" w14:textId="77777777" w:rsidR="00CD3790" w:rsidRPr="003C2A55" w:rsidRDefault="00FE1B32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begin"/>
            </w:r>
            <w:r w:rsidR="00CD3790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instrText xml:space="preserve"> REF _Ref474006897 \r \h </w:instrTex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separate"/>
            </w:r>
            <w:r w:rsid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[4]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end"/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51" w14:textId="77777777" w:rsidR="00CD3790" w:rsidRPr="003C2A55" w:rsidRDefault="00FE1B32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begin"/>
            </w:r>
            <w:r w:rsidR="00CD3790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instrText xml:space="preserve"> REF _Ref474006904 \r \h </w:instrTex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separate"/>
            </w:r>
            <w:r w:rsid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[5]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end"/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52" w14:textId="77777777" w:rsidR="00CD3790" w:rsidRPr="003C2A55" w:rsidRDefault="00FE1B32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begin"/>
            </w:r>
            <w:r w:rsidR="00CD3790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instrText xml:space="preserve"> REF _Ref474006914 \r \h </w:instrTex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separate"/>
            </w:r>
            <w:r w:rsid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[6]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end"/>
            </w:r>
          </w:p>
        </w:tc>
      </w:tr>
      <w:tr w:rsidR="00E359A8" w:rsidRPr="003C2A55" w14:paraId="1B5B395A" w14:textId="77777777" w:rsidTr="00CD3790">
        <w:trPr>
          <w:trHeight w:val="330"/>
          <w:jc w:val="center"/>
        </w:trPr>
        <w:tc>
          <w:tcPr>
            <w:tcW w:w="138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54" w14:textId="77777777" w:rsidR="00E359A8" w:rsidRPr="003C2A55" w:rsidRDefault="00E359A8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# of Protomatrix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55" w14:textId="77777777" w:rsidR="00E359A8" w:rsidRPr="003C2A55" w:rsidRDefault="00E359A8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56" w14:textId="77777777" w:rsidR="00E359A8" w:rsidRPr="003C2A55" w:rsidRDefault="00E359A8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57" w14:textId="77777777" w:rsidR="00E359A8" w:rsidRPr="003C2A55" w:rsidRDefault="00E359A8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3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58" w14:textId="77777777" w:rsidR="00E359A8" w:rsidRPr="003C2A55" w:rsidRDefault="00E359A8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B3959" w14:textId="77777777" w:rsidR="00E359A8" w:rsidRPr="003C2A55" w:rsidRDefault="00E359A8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</w:t>
            </w:r>
          </w:p>
        </w:tc>
      </w:tr>
    </w:tbl>
    <w:p w14:paraId="1B5B395B" w14:textId="77777777" w:rsidR="001955AC" w:rsidRDefault="001955AC">
      <w:pPr>
        <w:rPr>
          <w:rFonts w:eastAsiaTheme="minorEastAsia"/>
          <w:lang w:eastAsia="zh-TW"/>
        </w:rPr>
      </w:pPr>
    </w:p>
    <w:p w14:paraId="1B5B395C" w14:textId="77777777" w:rsidR="001F1C0A" w:rsidRDefault="001F1C0A" w:rsidP="001F1C0A">
      <w:pPr>
        <w:pStyle w:val="3"/>
        <w:rPr>
          <w:lang w:eastAsia="zh-TW"/>
        </w:rPr>
      </w:pPr>
      <w:r>
        <w:rPr>
          <w:lang w:eastAsia="zh-TW"/>
        </w:rPr>
        <w:t>Memory Area Efficiency</w:t>
      </w:r>
    </w:p>
    <w:p w14:paraId="1B5B395D" w14:textId="5F01CE5A" w:rsidR="00210C19" w:rsidRDefault="00BB56A7" w:rsidP="00210C19">
      <w:pPr>
        <w:rPr>
          <w:rFonts w:eastAsiaTheme="minorEastAsia"/>
          <w:lang w:eastAsia="zh-TW"/>
        </w:rPr>
      </w:pPr>
      <w:r>
        <w:rPr>
          <w:lang w:eastAsia="zh-TW"/>
        </w:rPr>
        <w:t>T</w:t>
      </w:r>
      <w:r w:rsidR="00210C19" w:rsidRPr="00197987">
        <w:rPr>
          <w:lang w:eastAsia="zh-TW"/>
        </w:rPr>
        <w:t>he memory area</w:t>
      </w:r>
      <w:r w:rsidR="00210C19">
        <w:rPr>
          <w:rFonts w:eastAsiaTheme="minorEastAsia" w:hint="eastAsia"/>
          <w:lang w:eastAsia="zh-TW"/>
        </w:rPr>
        <w:t xml:space="preserve"> efficiency is also a consideration. The basic idea is that when the memory size is the same, </w:t>
      </w:r>
      <w:r w:rsidR="00B32EAE">
        <w:rPr>
          <w:rFonts w:eastAsiaTheme="minorEastAsia"/>
          <w:color w:val="0000FF"/>
          <w:lang w:eastAsia="zh-TW"/>
        </w:rPr>
        <w:t>a smaller</w:t>
      </w:r>
      <w:r w:rsidR="00B32EAE" w:rsidRPr="00863077">
        <w:rPr>
          <w:rFonts w:eastAsiaTheme="minorEastAsia"/>
          <w:color w:val="0000FF"/>
          <w:lang w:eastAsia="zh-TW"/>
        </w:rPr>
        <w:t xml:space="preserve"> </w:t>
      </w:r>
      <w:r w:rsidR="00210C19" w:rsidRPr="00863077">
        <w:rPr>
          <w:rFonts w:eastAsiaTheme="minorEastAsia"/>
          <w:color w:val="0000FF"/>
          <w:lang w:eastAsia="zh-TW"/>
        </w:rPr>
        <w:t>memory slice</w:t>
      </w:r>
      <w:r w:rsidR="00B32EAE">
        <w:rPr>
          <w:rFonts w:eastAsiaTheme="minorEastAsia"/>
          <w:color w:val="0000FF"/>
          <w:lang w:eastAsia="zh-TW"/>
        </w:rPr>
        <w:t xml:space="preserve"> count </w:t>
      </w:r>
      <w:r w:rsidR="00210C19" w:rsidRPr="00863077">
        <w:rPr>
          <w:rFonts w:eastAsiaTheme="minorEastAsia"/>
          <w:color w:val="0000FF"/>
          <w:lang w:eastAsia="zh-TW"/>
        </w:rPr>
        <w:t>would result in better area efficiency</w:t>
      </w:r>
      <w:r w:rsidR="00210C19">
        <w:rPr>
          <w:rFonts w:eastAsiaTheme="minorEastAsia" w:hint="eastAsia"/>
          <w:lang w:eastAsia="zh-TW"/>
        </w:rPr>
        <w:t xml:space="preserve">. So if </w:t>
      </w:r>
      <w:r w:rsidR="00210C19">
        <w:rPr>
          <w:rFonts w:eastAsiaTheme="minorEastAsia"/>
          <w:lang w:eastAsia="zh-TW"/>
        </w:rPr>
        <w:t>comparing</w:t>
      </w:r>
      <w:r w:rsidR="00210C19">
        <w:rPr>
          <w:rFonts w:eastAsiaTheme="minorEastAsia" w:hint="eastAsia"/>
          <w:lang w:eastAsia="zh-TW"/>
        </w:rPr>
        <w:t xml:space="preserve"> area efficiency of LLR memory between </w:t>
      </w:r>
      <w:r w:rsidR="00FE1B32">
        <w:rPr>
          <w:rFonts w:eastAsiaTheme="minorEastAsia"/>
          <w:lang w:eastAsia="zh-TW"/>
        </w:rPr>
        <w:fldChar w:fldCharType="begin"/>
      </w:r>
      <w:r>
        <w:rPr>
          <w:rFonts w:eastAsiaTheme="minorEastAsia"/>
          <w:lang w:eastAsia="zh-TW"/>
        </w:rPr>
        <w:instrText xml:space="preserve"> REF _Ref474009132 \r \h </w:instrText>
      </w:r>
      <w:r w:rsidR="00FE1B32">
        <w:rPr>
          <w:rFonts w:eastAsiaTheme="minorEastAsia"/>
          <w:lang w:eastAsia="zh-TW"/>
        </w:rPr>
      </w:r>
      <w:r w:rsidR="00FE1B32">
        <w:rPr>
          <w:rFonts w:eastAsiaTheme="minorEastAsia"/>
          <w:lang w:eastAsia="zh-TW"/>
        </w:rPr>
        <w:fldChar w:fldCharType="separate"/>
      </w:r>
      <w:r w:rsidR="004D4CBB">
        <w:rPr>
          <w:rFonts w:eastAsiaTheme="minorEastAsia"/>
          <w:lang w:eastAsia="zh-TW"/>
        </w:rPr>
        <w:t>[10]</w:t>
      </w:r>
      <w:r w:rsidR="00FE1B32">
        <w:rPr>
          <w:rFonts w:eastAsiaTheme="minorEastAsia"/>
          <w:lang w:eastAsia="zh-TW"/>
        </w:rPr>
        <w:fldChar w:fldCharType="end"/>
      </w:r>
      <w:r w:rsidR="00032C8C">
        <w:rPr>
          <w:rFonts w:eastAsiaTheme="minorEastAsia"/>
          <w:lang w:eastAsia="zh-TW"/>
        </w:rPr>
        <w:t xml:space="preserve"> </w:t>
      </w:r>
      <w:r w:rsidR="00210C19">
        <w:rPr>
          <w:rFonts w:eastAsiaTheme="minorEastAsia"/>
          <w:lang w:eastAsia="zh-TW"/>
        </w:rPr>
        <w:t>and</w:t>
      </w:r>
      <w:r w:rsidR="00032C8C">
        <w:rPr>
          <w:rFonts w:eastAsiaTheme="minorEastAsia"/>
          <w:lang w:eastAsia="zh-TW"/>
        </w:rPr>
        <w:t xml:space="preserve"> </w:t>
      </w:r>
      <w:r w:rsidR="00FE1B32">
        <w:rPr>
          <w:rFonts w:eastAsiaTheme="minorEastAsia"/>
          <w:lang w:eastAsia="zh-TW"/>
        </w:rPr>
        <w:fldChar w:fldCharType="begin"/>
      </w:r>
      <w:r>
        <w:rPr>
          <w:rFonts w:eastAsiaTheme="minorEastAsia"/>
          <w:lang w:eastAsia="zh-TW"/>
        </w:rPr>
        <w:instrText xml:space="preserve"> REF _Ref474006888 \r \h </w:instrText>
      </w:r>
      <w:r w:rsidR="00FE1B32">
        <w:rPr>
          <w:rFonts w:eastAsiaTheme="minorEastAsia"/>
          <w:lang w:eastAsia="zh-TW"/>
        </w:rPr>
      </w:r>
      <w:r w:rsidR="00FE1B32">
        <w:rPr>
          <w:rFonts w:eastAsiaTheme="minorEastAsia"/>
          <w:lang w:eastAsia="zh-TW"/>
        </w:rPr>
        <w:fldChar w:fldCharType="separate"/>
      </w:r>
      <w:r w:rsidR="004D4CBB">
        <w:rPr>
          <w:rFonts w:eastAsiaTheme="minorEastAsia"/>
          <w:lang w:eastAsia="zh-TW"/>
        </w:rPr>
        <w:t>[3]</w:t>
      </w:r>
      <w:r w:rsidR="00FE1B32">
        <w:rPr>
          <w:rFonts w:eastAsiaTheme="minorEastAsia"/>
          <w:lang w:eastAsia="zh-TW"/>
        </w:rPr>
        <w:fldChar w:fldCharType="end"/>
      </w:r>
      <w:r w:rsidR="00210C19">
        <w:rPr>
          <w:rFonts w:eastAsiaTheme="minorEastAsia" w:hint="eastAsia"/>
          <w:lang w:eastAsia="zh-TW"/>
        </w:rPr>
        <w:t xml:space="preserve">, we can expect that the memory slice </w:t>
      </w:r>
      <w:r w:rsidR="00B32EAE">
        <w:rPr>
          <w:rFonts w:eastAsiaTheme="minorEastAsia"/>
          <w:lang w:eastAsia="zh-TW"/>
        </w:rPr>
        <w:t>count</w:t>
      </w:r>
      <w:r w:rsidR="00B32EAE">
        <w:rPr>
          <w:rFonts w:eastAsiaTheme="minorEastAsia" w:hint="eastAsia"/>
          <w:lang w:eastAsia="zh-TW"/>
        </w:rPr>
        <w:t xml:space="preserve"> </w:t>
      </w:r>
      <w:r w:rsidR="00210C19">
        <w:rPr>
          <w:rFonts w:eastAsiaTheme="minorEastAsia" w:hint="eastAsia"/>
          <w:lang w:eastAsia="zh-TW"/>
        </w:rPr>
        <w:t xml:space="preserve">of </w:t>
      </w:r>
      <w:r w:rsidR="00FE1B32">
        <w:rPr>
          <w:rFonts w:eastAsiaTheme="minorEastAsia"/>
          <w:lang w:eastAsia="zh-TW"/>
        </w:rPr>
        <w:fldChar w:fldCharType="begin"/>
      </w:r>
      <w:r w:rsidR="00BC3542">
        <w:rPr>
          <w:rFonts w:eastAsiaTheme="minorEastAsia"/>
          <w:lang w:eastAsia="zh-TW"/>
        </w:rPr>
        <w:instrText xml:space="preserve"> REF _Ref474009132 \r \h </w:instrText>
      </w:r>
      <w:r w:rsidR="00FE1B32">
        <w:rPr>
          <w:rFonts w:eastAsiaTheme="minorEastAsia"/>
          <w:lang w:eastAsia="zh-TW"/>
        </w:rPr>
      </w:r>
      <w:r w:rsidR="00FE1B32">
        <w:rPr>
          <w:rFonts w:eastAsiaTheme="minorEastAsia"/>
          <w:lang w:eastAsia="zh-TW"/>
        </w:rPr>
        <w:fldChar w:fldCharType="separate"/>
      </w:r>
      <w:r w:rsidR="004D4CBB">
        <w:rPr>
          <w:rFonts w:eastAsiaTheme="minorEastAsia"/>
          <w:lang w:eastAsia="zh-TW"/>
        </w:rPr>
        <w:t>[10]</w:t>
      </w:r>
      <w:r w:rsidR="00FE1B32">
        <w:rPr>
          <w:rFonts w:eastAsiaTheme="minorEastAsia"/>
          <w:lang w:eastAsia="zh-TW"/>
        </w:rPr>
        <w:fldChar w:fldCharType="end"/>
      </w:r>
      <w:r w:rsidR="00032C8C">
        <w:rPr>
          <w:rFonts w:eastAsiaTheme="minorEastAsia"/>
          <w:lang w:eastAsia="zh-TW"/>
        </w:rPr>
        <w:t xml:space="preserve"> </w:t>
      </w:r>
      <w:r w:rsidR="00210C19">
        <w:rPr>
          <w:rFonts w:eastAsiaTheme="minorEastAsia" w:hint="eastAsia"/>
          <w:lang w:eastAsia="zh-TW"/>
        </w:rPr>
        <w:t xml:space="preserve">is less and </w:t>
      </w:r>
      <w:r w:rsidR="00B32EAE">
        <w:rPr>
          <w:rFonts w:eastAsiaTheme="minorEastAsia"/>
          <w:lang w:eastAsia="zh-TW"/>
        </w:rPr>
        <w:t>thus should have</w:t>
      </w:r>
      <w:r w:rsidR="00210C19">
        <w:rPr>
          <w:rFonts w:eastAsiaTheme="minorEastAsia" w:hint="eastAsia"/>
          <w:lang w:eastAsia="zh-TW"/>
        </w:rPr>
        <w:t xml:space="preserve"> better area efficiency. Here we try to </w:t>
      </w:r>
      <w:r w:rsidR="00210C19">
        <w:rPr>
          <w:rFonts w:eastAsiaTheme="minorEastAsia" w:hint="eastAsia"/>
          <w:lang w:eastAsia="zh-TW"/>
        </w:rPr>
        <w:lastRenderedPageBreak/>
        <w:t xml:space="preserve">quantify the area based on synthesis result of 28HPM process node such that we can have a sense </w:t>
      </w:r>
      <w:r w:rsidR="00210C19">
        <w:rPr>
          <w:rFonts w:eastAsiaTheme="minorEastAsia"/>
          <w:lang w:eastAsia="zh-TW"/>
        </w:rPr>
        <w:t xml:space="preserve">of </w:t>
      </w:r>
      <w:r w:rsidR="00210C19">
        <w:rPr>
          <w:rFonts w:eastAsiaTheme="minorEastAsia" w:hint="eastAsia"/>
          <w:lang w:eastAsia="zh-TW"/>
        </w:rPr>
        <w:t xml:space="preserve">how </w:t>
      </w:r>
      <w:r w:rsidR="00210C19">
        <w:rPr>
          <w:rFonts w:eastAsiaTheme="minorEastAsia"/>
          <w:lang w:eastAsia="zh-TW"/>
        </w:rPr>
        <w:t xml:space="preserve">a </w:t>
      </w:r>
      <w:r w:rsidR="00210C19">
        <w:rPr>
          <w:rFonts w:eastAsiaTheme="minorEastAsia" w:hint="eastAsia"/>
          <w:lang w:eastAsia="zh-TW"/>
        </w:rPr>
        <w:t xml:space="preserve">compact </w:t>
      </w:r>
      <w:r w:rsidR="00B32EAE">
        <w:rPr>
          <w:rFonts w:eastAsiaTheme="minorEastAsia"/>
          <w:lang w:eastAsia="zh-TW"/>
        </w:rPr>
        <w:t xml:space="preserve">base </w:t>
      </w:r>
      <w:r w:rsidR="00B32EAE">
        <w:rPr>
          <w:rFonts w:eastAsiaTheme="minorEastAsia" w:hint="eastAsia"/>
          <w:lang w:eastAsia="zh-TW"/>
        </w:rPr>
        <w:t xml:space="preserve">matrix </w:t>
      </w:r>
      <w:r w:rsidR="00210C19">
        <w:rPr>
          <w:rFonts w:eastAsiaTheme="minorEastAsia"/>
          <w:lang w:eastAsia="zh-TW"/>
        </w:rPr>
        <w:t xml:space="preserve">can </w:t>
      </w:r>
      <w:r w:rsidR="00210C19">
        <w:rPr>
          <w:rFonts w:eastAsiaTheme="minorEastAsia" w:hint="eastAsia"/>
          <w:lang w:eastAsia="zh-TW"/>
        </w:rPr>
        <w:t xml:space="preserve">affect the memory efficiency. Based on the assumption of CBS=6144 and CR=1/3, we use </w:t>
      </w:r>
      <w:r w:rsidR="00210C19">
        <w:rPr>
          <w:rFonts w:eastAsiaTheme="minorEastAsia"/>
          <w:lang w:eastAsia="zh-TW"/>
        </w:rPr>
        <w:t xml:space="preserve">the </w:t>
      </w:r>
      <w:r w:rsidR="00210C19">
        <w:rPr>
          <w:rFonts w:eastAsiaTheme="minorEastAsia" w:hint="eastAsia"/>
          <w:lang w:eastAsia="zh-TW"/>
        </w:rPr>
        <w:t xml:space="preserve">parameters in </w:t>
      </w:r>
      <w:r w:rsidR="00FE1B32">
        <w:rPr>
          <w:rFonts w:eastAsiaTheme="minorEastAsia"/>
          <w:lang w:eastAsia="zh-TW"/>
        </w:rPr>
        <w:fldChar w:fldCharType="begin"/>
      </w:r>
      <w:r w:rsidR="00210C19">
        <w:rPr>
          <w:rFonts w:eastAsiaTheme="minorEastAsia" w:hint="eastAsia"/>
          <w:lang w:eastAsia="zh-TW"/>
        </w:rPr>
        <w:instrText>REF _Ref471646644 \h</w:instrText>
      </w:r>
      <w:r w:rsidR="00FE1B32">
        <w:rPr>
          <w:rFonts w:eastAsiaTheme="minorEastAsia"/>
          <w:lang w:eastAsia="zh-TW"/>
        </w:rPr>
      </w:r>
      <w:r w:rsidR="00FE1B32">
        <w:rPr>
          <w:rFonts w:eastAsiaTheme="minorEastAsia"/>
          <w:lang w:eastAsia="zh-TW"/>
        </w:rPr>
        <w:fldChar w:fldCharType="separate"/>
      </w:r>
      <w:r w:rsidR="004D4CBB">
        <w:t xml:space="preserve">Table </w:t>
      </w:r>
      <w:r w:rsidR="004D4CBB">
        <w:rPr>
          <w:noProof/>
        </w:rPr>
        <w:t>7</w:t>
      </w:r>
      <w:r w:rsidR="00FE1B32">
        <w:rPr>
          <w:rFonts w:eastAsiaTheme="minorEastAsia"/>
          <w:lang w:eastAsia="zh-TW"/>
        </w:rPr>
        <w:fldChar w:fldCharType="end"/>
      </w:r>
      <w:r w:rsidR="00210C19">
        <w:rPr>
          <w:rFonts w:eastAsiaTheme="minorEastAsia" w:hint="eastAsia"/>
          <w:lang w:eastAsia="zh-TW"/>
        </w:rPr>
        <w:t xml:space="preserve"> to predict the area of </w:t>
      </w:r>
      <w:r w:rsidR="00210C19">
        <w:rPr>
          <w:rFonts w:eastAsiaTheme="minorEastAsia"/>
          <w:lang w:eastAsia="zh-TW"/>
        </w:rPr>
        <w:t xml:space="preserve">the </w:t>
      </w:r>
      <w:r w:rsidR="00210C19">
        <w:rPr>
          <w:rFonts w:eastAsiaTheme="minorEastAsia" w:hint="eastAsia"/>
          <w:lang w:eastAsia="zh-TW"/>
        </w:rPr>
        <w:t xml:space="preserve">LLR memory. The </w:t>
      </w:r>
      <w:r w:rsidR="00210C19">
        <w:rPr>
          <w:rFonts w:eastAsiaTheme="minorEastAsia"/>
          <w:lang w:eastAsia="zh-TW"/>
        </w:rPr>
        <w:t>parallelism</w:t>
      </w:r>
      <w:r w:rsidR="00210C19">
        <w:rPr>
          <w:rFonts w:eastAsiaTheme="minorEastAsia" w:hint="eastAsia"/>
          <w:lang w:eastAsia="zh-TW"/>
        </w:rPr>
        <w:t xml:space="preserve"> of these two decoders is selected based on </w:t>
      </w:r>
      <w:r w:rsidR="00210C19">
        <w:rPr>
          <w:rFonts w:eastAsiaTheme="minorEastAsia"/>
          <w:lang w:eastAsia="zh-TW"/>
        </w:rPr>
        <w:t xml:space="preserve">an </w:t>
      </w:r>
      <w:r w:rsidR="00210C19">
        <w:rPr>
          <w:rFonts w:eastAsiaTheme="minorEastAsia" w:hint="eastAsia"/>
          <w:lang w:eastAsia="zh-TW"/>
        </w:rPr>
        <w:t xml:space="preserve">equal throughput assumption and its ratio is roughly the same as </w:t>
      </w:r>
      <w:r w:rsidR="00210C19">
        <w:rPr>
          <w:rFonts w:eastAsiaTheme="minorEastAsia"/>
          <w:lang w:eastAsia="zh-TW"/>
        </w:rPr>
        <w:t xml:space="preserve">the </w:t>
      </w:r>
      <w:r w:rsidR="00210C19">
        <w:rPr>
          <w:rFonts w:eastAsiaTheme="minorEastAsia" w:hint="eastAsia"/>
          <w:lang w:eastAsia="zh-TW"/>
        </w:rPr>
        <w:t>ratio of</w:t>
      </w:r>
      <m:oMath>
        <m:r>
          <m:rPr>
            <m:sty m:val="p"/>
          </m:rPr>
          <w:rPr>
            <w:rFonts w:ascii="Cambria Math" w:eastAsiaTheme="minorEastAsia" w:hAnsi="Cambria Math"/>
            <w:lang w:eastAsia="zh-TW"/>
          </w:rPr>
          <m:t xml:space="preserve"> </m:t>
        </m:r>
        <m:r>
          <m:rPr>
            <m:sty m:val="p"/>
          </m:rPr>
          <w:rPr>
            <w:rFonts w:ascii="Cambria Math" w:eastAsiaTheme="minorEastAsia" w:hAnsi="Cambria Math" w:cs="Cambria Math"/>
            <w:lang w:eastAsia="zh-TW"/>
          </w:rPr>
          <m:t>lifting factor×layer number</m:t>
        </m:r>
      </m:oMath>
      <w:r w:rsidR="00210C19">
        <w:rPr>
          <w:rFonts w:eastAsiaTheme="minorEastAsia" w:hint="eastAsia"/>
          <w:lang w:eastAsia="zh-TW"/>
        </w:rPr>
        <w:t>.</w:t>
      </w:r>
    </w:p>
    <w:p w14:paraId="1B5B395E" w14:textId="77777777" w:rsidR="00210C19" w:rsidRDefault="00210C19" w:rsidP="00D6246E">
      <w:pPr>
        <w:pStyle w:val="ab"/>
        <w:keepNext/>
        <w:jc w:val="center"/>
      </w:pPr>
      <w:bookmarkStart w:id="14" w:name="_Ref471646644"/>
      <w:r>
        <w:t xml:space="preserve">Table </w:t>
      </w:r>
      <w:r w:rsidR="00FE1B32">
        <w:fldChar w:fldCharType="begin"/>
      </w:r>
      <w:r>
        <w:instrText xml:space="preserve"> SEQ Table \* ARABIC </w:instrText>
      </w:r>
      <w:r w:rsidR="00FE1B32">
        <w:fldChar w:fldCharType="separate"/>
      </w:r>
      <w:r w:rsidR="004D4CBB">
        <w:rPr>
          <w:noProof/>
        </w:rPr>
        <w:t>7</w:t>
      </w:r>
      <w:r w:rsidR="00FE1B32">
        <w:rPr>
          <w:noProof/>
        </w:rPr>
        <w:fldChar w:fldCharType="end"/>
      </w:r>
      <w:bookmarkEnd w:id="14"/>
    </w:p>
    <w:tbl>
      <w:tblPr>
        <w:tblW w:w="4936" w:type="dxa"/>
        <w:jc w:val="center"/>
        <w:tblLook w:val="04A0" w:firstRow="1" w:lastRow="0" w:firstColumn="1" w:lastColumn="0" w:noHBand="0" w:noVBand="1"/>
      </w:tblPr>
      <w:tblGrid>
        <w:gridCol w:w="2660"/>
        <w:gridCol w:w="1216"/>
        <w:gridCol w:w="1060"/>
      </w:tblGrid>
      <w:tr w:rsidR="00210C19" w:rsidRPr="0048105D" w14:paraId="1B5B3962" w14:textId="77777777" w:rsidTr="00BD1E43">
        <w:trPr>
          <w:trHeight w:val="315"/>
          <w:jc w:val="center"/>
        </w:trPr>
        <w:tc>
          <w:tcPr>
            <w:tcW w:w="26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5F" w14:textId="77777777"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Reference LDPC code</w:t>
            </w:r>
          </w:p>
        </w:tc>
        <w:tc>
          <w:tcPr>
            <w:tcW w:w="121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60" w14:textId="77777777"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[1]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61" w14:textId="77777777"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[</w:t>
            </w:r>
            <w:r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4</w:t>
            </w: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]</w:t>
            </w:r>
          </w:p>
        </w:tc>
      </w:tr>
      <w:tr w:rsidR="00210C19" w:rsidRPr="0048105D" w14:paraId="1B5B3966" w14:textId="77777777" w:rsidTr="00BD1E43">
        <w:trPr>
          <w:trHeight w:val="315"/>
          <w:jc w:val="center"/>
        </w:trPr>
        <w:tc>
          <w:tcPr>
            <w:tcW w:w="2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63" w14:textId="77777777"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LLR bit width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64" w14:textId="77777777"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65" w14:textId="77777777"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8</w:t>
            </w:r>
          </w:p>
        </w:tc>
      </w:tr>
      <w:tr w:rsidR="00210C19" w:rsidRPr="0048105D" w14:paraId="1B5B396A" w14:textId="77777777" w:rsidTr="00BD1E43">
        <w:trPr>
          <w:trHeight w:val="315"/>
          <w:jc w:val="center"/>
        </w:trPr>
        <w:tc>
          <w:tcPr>
            <w:tcW w:w="2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67" w14:textId="77777777"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Lifting Factor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68" w14:textId="77777777"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384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69" w14:textId="77777777"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192</w:t>
            </w:r>
          </w:p>
        </w:tc>
      </w:tr>
      <w:tr w:rsidR="00210C19" w:rsidRPr="0048105D" w14:paraId="1B5B396E" w14:textId="77777777" w:rsidTr="00BD1E43">
        <w:trPr>
          <w:trHeight w:val="315"/>
          <w:jc w:val="center"/>
        </w:trPr>
        <w:tc>
          <w:tcPr>
            <w:tcW w:w="2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6B" w14:textId="77777777" w:rsidR="00210C19" w:rsidRPr="004A5621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Theme="minorEastAsia" w:hAnsi="Calibri"/>
                <w:color w:val="000000"/>
                <w:sz w:val="22"/>
                <w:szCs w:val="22"/>
                <w:lang w:eastAsia="zh-TW"/>
              </w:rPr>
            </w:pPr>
            <w:r>
              <w:rPr>
                <w:rFonts w:ascii="Calibri" w:eastAsiaTheme="minorEastAsia" w:hAnsi="Calibri" w:hint="eastAsia"/>
                <w:color w:val="000000"/>
                <w:sz w:val="22"/>
                <w:szCs w:val="22"/>
                <w:lang w:eastAsia="zh-TW"/>
              </w:rPr>
              <w:t># of layers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6C" w14:textId="77777777" w:rsidR="00210C19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Theme="minorEastAsia" w:hAnsi="Calibri"/>
                <w:color w:val="000000"/>
                <w:sz w:val="22"/>
                <w:szCs w:val="22"/>
                <w:lang w:eastAsia="zh-TW"/>
              </w:rPr>
            </w:pPr>
            <w:r>
              <w:rPr>
                <w:rFonts w:ascii="Calibri" w:eastAsiaTheme="minorEastAsia" w:hAnsi="Calibri" w:hint="eastAsia"/>
                <w:color w:val="000000"/>
                <w:sz w:val="22"/>
                <w:szCs w:val="22"/>
                <w:lang w:eastAsia="zh-TW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6D" w14:textId="77777777" w:rsidR="00210C19" w:rsidRPr="004A5621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Theme="minorEastAsia" w:hAnsi="Calibri"/>
                <w:color w:val="000000"/>
                <w:sz w:val="22"/>
                <w:szCs w:val="22"/>
                <w:lang w:eastAsia="zh-TW"/>
              </w:rPr>
            </w:pPr>
            <w:r>
              <w:rPr>
                <w:rFonts w:ascii="Calibri" w:eastAsiaTheme="minorEastAsia" w:hAnsi="Calibri" w:hint="eastAsia"/>
                <w:color w:val="000000"/>
                <w:sz w:val="22"/>
                <w:szCs w:val="22"/>
                <w:lang w:eastAsia="zh-TW"/>
              </w:rPr>
              <w:t>16</w:t>
            </w:r>
          </w:p>
        </w:tc>
      </w:tr>
      <w:tr w:rsidR="00210C19" w:rsidRPr="0048105D" w14:paraId="1B5B3972" w14:textId="77777777" w:rsidTr="00BD1E43">
        <w:trPr>
          <w:trHeight w:val="315"/>
          <w:jc w:val="center"/>
        </w:trPr>
        <w:tc>
          <w:tcPr>
            <w:tcW w:w="2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6F" w14:textId="77777777"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# of non-raptor VN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70" w14:textId="77777777"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71" w14:textId="77777777"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38</w:t>
            </w:r>
          </w:p>
        </w:tc>
      </w:tr>
      <w:tr w:rsidR="00210C19" w:rsidRPr="0048105D" w14:paraId="1B5B3976" w14:textId="77777777" w:rsidTr="00BD1E43">
        <w:trPr>
          <w:trHeight w:val="315"/>
          <w:jc w:val="center"/>
        </w:trPr>
        <w:tc>
          <w:tcPr>
            <w:tcW w:w="2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73" w14:textId="77777777" w:rsidR="00210C19" w:rsidRPr="0068581B" w:rsidRDefault="00210C19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Theme="minorEastAsia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 xml:space="preserve"># of </w:t>
            </w:r>
            <w:r>
              <w:rPr>
                <w:rFonts w:ascii="Calibri" w:eastAsiaTheme="minorEastAsia" w:hAnsi="Calibri" w:hint="eastAsia"/>
                <w:color w:val="000000"/>
                <w:sz w:val="22"/>
                <w:szCs w:val="22"/>
                <w:lang w:eastAsia="zh-TW"/>
              </w:rPr>
              <w:t>Memory Slices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74" w14:textId="77777777" w:rsidR="00210C19" w:rsidRPr="00611D20" w:rsidRDefault="00210C19" w:rsidP="00B725A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Theme="minorEastAsia" w:hAnsi="Calibri"/>
                <w:color w:val="000000"/>
                <w:sz w:val="22"/>
                <w:szCs w:val="22"/>
                <w:lang w:eastAsia="zh-TW"/>
              </w:rPr>
            </w:pPr>
            <w:r>
              <w:rPr>
                <w:rFonts w:ascii="Calibri" w:eastAsiaTheme="minorEastAsia" w:hAnsi="Calibri" w:hint="eastAsia"/>
                <w:color w:val="000000"/>
                <w:sz w:val="22"/>
                <w:szCs w:val="22"/>
                <w:lang w:eastAsia="zh-TW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75" w14:textId="77777777" w:rsidR="00210C19" w:rsidRPr="00611D20" w:rsidRDefault="00210C19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Theme="minorEastAsia" w:hAnsi="Calibri"/>
                <w:color w:val="000000"/>
                <w:sz w:val="22"/>
                <w:szCs w:val="22"/>
                <w:lang w:eastAsia="zh-TW"/>
              </w:rPr>
            </w:pPr>
            <w:r>
              <w:rPr>
                <w:rFonts w:ascii="Calibri" w:eastAsiaTheme="minorEastAsia" w:hAnsi="Calibri" w:hint="eastAsia"/>
                <w:color w:val="000000"/>
                <w:sz w:val="22"/>
                <w:szCs w:val="22"/>
                <w:lang w:eastAsia="zh-TW"/>
              </w:rPr>
              <w:t>38</w:t>
            </w:r>
          </w:p>
        </w:tc>
      </w:tr>
    </w:tbl>
    <w:p w14:paraId="1B5B3977" w14:textId="77777777" w:rsidR="00210C19" w:rsidRDefault="00210C19" w:rsidP="00210C19">
      <w:pPr>
        <w:rPr>
          <w:rFonts w:eastAsiaTheme="minorEastAsia"/>
          <w:lang w:eastAsia="zh-TW"/>
        </w:rPr>
      </w:pPr>
    </w:p>
    <w:p w14:paraId="1B5B3978" w14:textId="7F782D17" w:rsidR="001955AC" w:rsidRDefault="00D6246E">
      <w:pPr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Considering</w:t>
      </w:r>
      <w:r>
        <w:rPr>
          <w:rFonts w:eastAsiaTheme="minorEastAsia" w:hint="eastAsia"/>
          <w:lang w:eastAsia="zh-TW"/>
        </w:rPr>
        <w:t xml:space="preserve"> </w:t>
      </w:r>
      <w:r w:rsidR="00210C19">
        <w:rPr>
          <w:rFonts w:eastAsiaTheme="minorEastAsia" w:hint="eastAsia"/>
          <w:lang w:eastAsia="zh-TW"/>
        </w:rPr>
        <w:t xml:space="preserve">the number of memory slices, the diagonal </w:t>
      </w:r>
      <w:r w:rsidR="00210C19">
        <w:rPr>
          <w:rFonts w:eastAsiaTheme="minorEastAsia"/>
          <w:lang w:eastAsia="zh-TW"/>
        </w:rPr>
        <w:t>extended</w:t>
      </w:r>
      <w:r w:rsidR="00210C19">
        <w:rPr>
          <w:rFonts w:eastAsiaTheme="minorEastAsia" w:hint="eastAsia"/>
          <w:lang w:eastAsia="zh-TW"/>
        </w:rPr>
        <w:t xml:space="preserve"> VN blocks (VN38~VN97) of </w:t>
      </w:r>
      <w:r w:rsidR="00FE1B32">
        <w:rPr>
          <w:rFonts w:eastAsiaTheme="minorEastAsia"/>
          <w:lang w:eastAsia="zh-TW"/>
        </w:rPr>
        <w:fldChar w:fldCharType="begin"/>
      </w:r>
      <w:r w:rsidR="00F53D43">
        <w:rPr>
          <w:rFonts w:eastAsiaTheme="minorEastAsia"/>
          <w:lang w:eastAsia="zh-TW"/>
        </w:rPr>
        <w:instrText xml:space="preserve"> REF _Ref474006888 \r \h </w:instrText>
      </w:r>
      <w:r w:rsidR="00FE1B32">
        <w:rPr>
          <w:rFonts w:eastAsiaTheme="minorEastAsia"/>
          <w:lang w:eastAsia="zh-TW"/>
        </w:rPr>
      </w:r>
      <w:r w:rsidR="00FE1B32">
        <w:rPr>
          <w:rFonts w:eastAsiaTheme="minorEastAsia"/>
          <w:lang w:eastAsia="zh-TW"/>
        </w:rPr>
        <w:fldChar w:fldCharType="separate"/>
      </w:r>
      <w:r w:rsidR="004D4CBB">
        <w:rPr>
          <w:rFonts w:eastAsiaTheme="minorEastAsia"/>
          <w:lang w:eastAsia="zh-TW"/>
        </w:rPr>
        <w:t>[3]</w:t>
      </w:r>
      <w:r w:rsidR="00FE1B32">
        <w:rPr>
          <w:rFonts w:eastAsiaTheme="minorEastAsia"/>
          <w:lang w:eastAsia="zh-TW"/>
        </w:rPr>
        <w:fldChar w:fldCharType="end"/>
      </w:r>
      <w:r w:rsidR="00B203EA">
        <w:rPr>
          <w:rFonts w:eastAsiaTheme="minorEastAsia"/>
          <w:lang w:eastAsia="zh-TW"/>
        </w:rPr>
        <w:t xml:space="preserve"> </w:t>
      </w:r>
      <w:r w:rsidR="00210C19">
        <w:rPr>
          <w:rFonts w:eastAsiaTheme="minorEastAsia" w:hint="eastAsia"/>
          <w:lang w:eastAsia="zh-TW"/>
        </w:rPr>
        <w:t xml:space="preserve">can all share memory slices with the non-diagonal extended VN blocks (VN0~VN37) </w:t>
      </w:r>
      <w:r w:rsidR="00B203EA">
        <w:rPr>
          <w:rFonts w:eastAsiaTheme="minorEastAsia"/>
          <w:lang w:eastAsia="zh-TW"/>
        </w:rPr>
        <w:t xml:space="preserve">and </w:t>
      </w:r>
      <w:r w:rsidR="00210C19">
        <w:rPr>
          <w:rFonts w:eastAsiaTheme="minorEastAsia" w:hint="eastAsia"/>
          <w:lang w:eastAsia="zh-TW"/>
        </w:rPr>
        <w:t xml:space="preserve">the proposed </w:t>
      </w:r>
      <w:r>
        <w:rPr>
          <w:rFonts w:eastAsiaTheme="minorEastAsia"/>
          <w:lang w:eastAsia="zh-TW"/>
        </w:rPr>
        <w:t>QC-</w:t>
      </w:r>
      <w:r w:rsidR="00210C19">
        <w:rPr>
          <w:rFonts w:eastAsiaTheme="minorEastAsia" w:hint="eastAsia"/>
          <w:lang w:eastAsia="zh-TW"/>
        </w:rPr>
        <w:t>LDPC code</w:t>
      </w:r>
      <w:r w:rsidR="00B32EAE">
        <w:rPr>
          <w:rFonts w:eastAsiaTheme="minorEastAsia"/>
          <w:lang w:eastAsia="zh-TW"/>
        </w:rPr>
        <w:t xml:space="preserve"> in</w:t>
      </w:r>
      <w:r w:rsidR="00210C19">
        <w:rPr>
          <w:rFonts w:eastAsiaTheme="minorEastAsia" w:hint="eastAsia"/>
          <w:lang w:eastAsia="zh-TW"/>
        </w:rPr>
        <w:t xml:space="preserve"> </w:t>
      </w:r>
      <w:r w:rsidR="00FE1B32">
        <w:rPr>
          <w:rFonts w:eastAsiaTheme="minorEastAsia"/>
          <w:lang w:eastAsia="zh-TW"/>
        </w:rPr>
        <w:fldChar w:fldCharType="begin"/>
      </w:r>
      <w:r w:rsidR="00F53D43">
        <w:rPr>
          <w:rFonts w:eastAsiaTheme="minorEastAsia"/>
          <w:lang w:eastAsia="zh-TW"/>
        </w:rPr>
        <w:instrText xml:space="preserve"> REF _Ref474009132 \r \h </w:instrText>
      </w:r>
      <w:r w:rsidR="00FE1B32">
        <w:rPr>
          <w:rFonts w:eastAsiaTheme="minorEastAsia"/>
          <w:lang w:eastAsia="zh-TW"/>
        </w:rPr>
      </w:r>
      <w:r w:rsidR="00FE1B32">
        <w:rPr>
          <w:rFonts w:eastAsiaTheme="minorEastAsia"/>
          <w:lang w:eastAsia="zh-TW"/>
        </w:rPr>
        <w:fldChar w:fldCharType="separate"/>
      </w:r>
      <w:r w:rsidR="004D4CBB">
        <w:rPr>
          <w:rFonts w:eastAsiaTheme="minorEastAsia"/>
          <w:lang w:eastAsia="zh-TW"/>
        </w:rPr>
        <w:t>[10]</w:t>
      </w:r>
      <w:r w:rsidR="00FE1B32">
        <w:rPr>
          <w:rFonts w:eastAsiaTheme="minorEastAsia"/>
          <w:lang w:eastAsia="zh-TW"/>
        </w:rPr>
        <w:fldChar w:fldCharType="end"/>
      </w:r>
      <w:r w:rsidR="00B203EA">
        <w:rPr>
          <w:rFonts w:eastAsiaTheme="minorEastAsia"/>
          <w:lang w:eastAsia="zh-TW"/>
        </w:rPr>
        <w:t xml:space="preserve"> </w:t>
      </w:r>
      <w:r>
        <w:rPr>
          <w:rFonts w:eastAsiaTheme="minorEastAsia"/>
          <w:lang w:eastAsia="zh-TW"/>
        </w:rPr>
        <w:t>can therefore use the memory very efficiently</w:t>
      </w:r>
      <w:r w:rsidR="00B203EA">
        <w:rPr>
          <w:rFonts w:eastAsiaTheme="minorEastAsia"/>
          <w:lang w:eastAsia="zh-TW"/>
        </w:rPr>
        <w:t xml:space="preserve">. </w:t>
      </w:r>
    </w:p>
    <w:p w14:paraId="1B5B3979" w14:textId="77777777" w:rsidR="00210C19" w:rsidRDefault="00210C19" w:rsidP="00210C19">
      <w:pPr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With the parameter</w:t>
      </w:r>
      <w:r>
        <w:rPr>
          <w:rFonts w:eastAsiaTheme="minorEastAsia"/>
          <w:lang w:eastAsia="zh-TW"/>
        </w:rPr>
        <w:t>s</w:t>
      </w:r>
      <w:r>
        <w:rPr>
          <w:rFonts w:eastAsiaTheme="minorEastAsia" w:hint="eastAsia"/>
          <w:lang w:eastAsia="zh-TW"/>
        </w:rPr>
        <w:t xml:space="preserve"> of </w:t>
      </w:r>
      <w:r w:rsidR="00FE1B32">
        <w:rPr>
          <w:rFonts w:eastAsiaTheme="minorEastAsia"/>
          <w:lang w:eastAsia="zh-TW"/>
        </w:rPr>
        <w:fldChar w:fldCharType="begin"/>
      </w:r>
      <w:r>
        <w:rPr>
          <w:rFonts w:eastAsiaTheme="minorEastAsia" w:hint="eastAsia"/>
          <w:lang w:eastAsia="zh-TW"/>
        </w:rPr>
        <w:instrText>REF _Ref471646644 \h</w:instrText>
      </w:r>
      <w:r w:rsidR="00FE1B32">
        <w:rPr>
          <w:rFonts w:eastAsiaTheme="minorEastAsia"/>
          <w:lang w:eastAsia="zh-TW"/>
        </w:rPr>
      </w:r>
      <w:r w:rsidR="00FE1B32">
        <w:rPr>
          <w:rFonts w:eastAsiaTheme="minorEastAsia"/>
          <w:lang w:eastAsia="zh-TW"/>
        </w:rPr>
        <w:fldChar w:fldCharType="separate"/>
      </w:r>
      <w:r w:rsidR="004D4CBB">
        <w:t xml:space="preserve">Table </w:t>
      </w:r>
      <w:r w:rsidR="004D4CBB">
        <w:rPr>
          <w:noProof/>
        </w:rPr>
        <w:t>7</w:t>
      </w:r>
      <w:r w:rsidR="00FE1B32">
        <w:rPr>
          <w:rFonts w:eastAsiaTheme="minorEastAsia"/>
          <w:lang w:eastAsia="zh-TW"/>
        </w:rPr>
        <w:fldChar w:fldCharType="end"/>
      </w:r>
      <w:r>
        <w:rPr>
          <w:rFonts w:eastAsiaTheme="minorEastAsia" w:hint="eastAsia"/>
          <w:lang w:eastAsia="zh-TW"/>
        </w:rPr>
        <w:t xml:space="preserve">, we </w:t>
      </w:r>
      <w:r>
        <w:rPr>
          <w:rFonts w:eastAsiaTheme="minorEastAsia"/>
          <w:lang w:eastAsia="zh-TW"/>
        </w:rPr>
        <w:t>present a</w:t>
      </w:r>
      <w:r w:rsidR="00B203EA">
        <w:rPr>
          <w:rFonts w:eastAsiaTheme="minorEastAsia"/>
          <w:lang w:eastAsia="zh-TW"/>
        </w:rPr>
        <w:t xml:space="preserve"> </w:t>
      </w:r>
      <w:r>
        <w:rPr>
          <w:rFonts w:eastAsiaTheme="minorEastAsia"/>
          <w:lang w:eastAsia="zh-TW"/>
        </w:rPr>
        <w:t>prediction</w:t>
      </w:r>
      <w:r>
        <w:rPr>
          <w:rFonts w:eastAsiaTheme="minorEastAsia" w:hint="eastAsia"/>
          <w:lang w:eastAsia="zh-TW"/>
        </w:rPr>
        <w:t xml:space="preserve"> of </w:t>
      </w:r>
      <w:r>
        <w:rPr>
          <w:rFonts w:eastAsiaTheme="minorEastAsia"/>
          <w:lang w:eastAsia="zh-TW"/>
        </w:rPr>
        <w:t xml:space="preserve">the </w:t>
      </w:r>
      <w:r>
        <w:rPr>
          <w:rFonts w:eastAsiaTheme="minorEastAsia" w:hint="eastAsia"/>
          <w:lang w:eastAsia="zh-TW"/>
        </w:rPr>
        <w:t xml:space="preserve">memory area in </w:t>
      </w:r>
      <w:r w:rsidR="00FE1B32">
        <w:rPr>
          <w:rFonts w:eastAsiaTheme="minorEastAsia"/>
          <w:lang w:eastAsia="zh-TW"/>
        </w:rPr>
        <w:fldChar w:fldCharType="begin"/>
      </w:r>
      <w:r>
        <w:rPr>
          <w:rFonts w:eastAsiaTheme="minorEastAsia" w:hint="eastAsia"/>
          <w:lang w:eastAsia="zh-TW"/>
        </w:rPr>
        <w:instrText>REF _Ref471647599 \h</w:instrText>
      </w:r>
      <w:r w:rsidR="00FE1B32">
        <w:rPr>
          <w:rFonts w:eastAsiaTheme="minorEastAsia"/>
          <w:lang w:eastAsia="zh-TW"/>
        </w:rPr>
      </w:r>
      <w:r w:rsidR="00FE1B32">
        <w:rPr>
          <w:rFonts w:eastAsiaTheme="minorEastAsia"/>
          <w:lang w:eastAsia="zh-TW"/>
        </w:rPr>
        <w:fldChar w:fldCharType="separate"/>
      </w:r>
      <w:r w:rsidR="004D4CBB">
        <w:t xml:space="preserve">Table </w:t>
      </w:r>
      <w:r w:rsidR="004D4CBB">
        <w:rPr>
          <w:noProof/>
        </w:rPr>
        <w:t>8</w:t>
      </w:r>
      <w:r w:rsidR="00FE1B32">
        <w:rPr>
          <w:rFonts w:eastAsiaTheme="minorEastAsia"/>
          <w:lang w:eastAsia="zh-TW"/>
        </w:rPr>
        <w:fldChar w:fldCharType="end"/>
      </w:r>
      <w:r>
        <w:rPr>
          <w:rFonts w:eastAsiaTheme="minorEastAsia" w:hint="eastAsia"/>
          <w:lang w:eastAsia="zh-TW"/>
        </w:rPr>
        <w:t>.</w:t>
      </w:r>
    </w:p>
    <w:p w14:paraId="1B5B397A" w14:textId="4066B754" w:rsidR="00210C19" w:rsidRDefault="00210C19" w:rsidP="00210C19">
      <w:pPr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Although the LLR memory requirement is roughly the same, </w:t>
      </w:r>
      <w:r w:rsidRPr="00213B4C">
        <w:rPr>
          <w:rFonts w:eastAsiaTheme="minorEastAsia" w:hint="eastAsia"/>
          <w:color w:val="0000FF"/>
          <w:lang w:eastAsia="zh-TW"/>
        </w:rPr>
        <w:t xml:space="preserve">the </w:t>
      </w:r>
      <w:r>
        <w:rPr>
          <w:rFonts w:eastAsiaTheme="minorEastAsia" w:hint="eastAsia"/>
          <w:color w:val="0000FF"/>
          <w:lang w:eastAsia="zh-TW"/>
        </w:rPr>
        <w:t xml:space="preserve">LLR </w:t>
      </w:r>
      <w:r w:rsidRPr="00213B4C">
        <w:rPr>
          <w:rFonts w:eastAsiaTheme="minorEastAsia" w:hint="eastAsia"/>
          <w:color w:val="0000FF"/>
          <w:lang w:eastAsia="zh-TW"/>
        </w:rPr>
        <w:t xml:space="preserve">memory area of </w:t>
      </w:r>
      <w:r w:rsidR="00B32EAE">
        <w:rPr>
          <w:rFonts w:eastAsiaTheme="minorEastAsia"/>
          <w:color w:val="0000FF"/>
          <w:lang w:eastAsia="zh-TW"/>
        </w:rPr>
        <w:t xml:space="preserve">a </w:t>
      </w:r>
      <w:r w:rsidRPr="00213B4C">
        <w:rPr>
          <w:rFonts w:eastAsiaTheme="minorEastAsia" w:hint="eastAsia"/>
          <w:color w:val="0000FF"/>
          <w:lang w:eastAsia="zh-TW"/>
        </w:rPr>
        <w:t xml:space="preserve">compact </w:t>
      </w:r>
      <w:r w:rsidR="00B32EAE">
        <w:rPr>
          <w:rFonts w:eastAsiaTheme="minorEastAsia"/>
          <w:color w:val="0000FF"/>
          <w:lang w:eastAsia="zh-TW"/>
        </w:rPr>
        <w:t xml:space="preserve">base </w:t>
      </w:r>
      <w:r w:rsidR="00B32EAE" w:rsidRPr="00213B4C">
        <w:rPr>
          <w:rFonts w:eastAsiaTheme="minorEastAsia" w:hint="eastAsia"/>
          <w:color w:val="0000FF"/>
          <w:lang w:eastAsia="zh-TW"/>
        </w:rPr>
        <w:t xml:space="preserve">matrix </w:t>
      </w:r>
      <w:r w:rsidR="00B32EAE">
        <w:rPr>
          <w:rFonts w:eastAsiaTheme="minorEastAsia"/>
          <w:color w:val="0000FF"/>
          <w:lang w:eastAsia="zh-TW"/>
        </w:rPr>
        <w:t xml:space="preserve">like the one presented in </w:t>
      </w:r>
      <w:r w:rsidR="00FE1B32">
        <w:rPr>
          <w:rFonts w:eastAsiaTheme="minorEastAsia"/>
          <w:lang w:eastAsia="zh-TW"/>
        </w:rPr>
        <w:fldChar w:fldCharType="begin"/>
      </w:r>
      <w:r w:rsidR="00B725A2">
        <w:rPr>
          <w:rFonts w:eastAsiaTheme="minorEastAsia"/>
          <w:lang w:eastAsia="zh-TW"/>
        </w:rPr>
        <w:instrText xml:space="preserve"> REF _Ref474009132 \r \h </w:instrText>
      </w:r>
      <w:r w:rsidR="00FE1B32">
        <w:rPr>
          <w:rFonts w:eastAsiaTheme="minorEastAsia"/>
          <w:lang w:eastAsia="zh-TW"/>
        </w:rPr>
      </w:r>
      <w:r w:rsidR="00FE1B32">
        <w:rPr>
          <w:rFonts w:eastAsiaTheme="minorEastAsia"/>
          <w:lang w:eastAsia="zh-TW"/>
        </w:rPr>
        <w:fldChar w:fldCharType="separate"/>
      </w:r>
      <w:r w:rsidR="004D4CBB">
        <w:rPr>
          <w:rFonts w:eastAsiaTheme="minorEastAsia"/>
          <w:lang w:eastAsia="zh-TW"/>
        </w:rPr>
        <w:t>[10]</w:t>
      </w:r>
      <w:r w:rsidR="00FE1B32">
        <w:rPr>
          <w:rFonts w:eastAsiaTheme="minorEastAsia"/>
          <w:lang w:eastAsia="zh-TW"/>
        </w:rPr>
        <w:fldChar w:fldCharType="end"/>
      </w:r>
      <w:r w:rsidR="00D6246E">
        <w:rPr>
          <w:rFonts w:eastAsiaTheme="minorEastAsia"/>
          <w:lang w:eastAsia="zh-TW"/>
        </w:rPr>
        <w:t xml:space="preserve"> by Mediatek</w:t>
      </w:r>
      <w:r w:rsidR="00B725A2">
        <w:rPr>
          <w:rFonts w:eastAsiaTheme="minorEastAsia"/>
          <w:lang w:eastAsia="zh-TW"/>
        </w:rPr>
        <w:t xml:space="preserve"> </w:t>
      </w:r>
      <w:r w:rsidRPr="00213B4C">
        <w:rPr>
          <w:rFonts w:eastAsiaTheme="minorEastAsia" w:hint="eastAsia"/>
          <w:color w:val="0000FF"/>
          <w:lang w:eastAsia="zh-TW"/>
        </w:rPr>
        <w:t xml:space="preserve">can be </w:t>
      </w:r>
      <w:r w:rsidR="00DE54A5">
        <w:rPr>
          <w:rFonts w:eastAsiaTheme="minorEastAsia"/>
          <w:color w:val="0000FF"/>
          <w:lang w:eastAsia="zh-TW"/>
        </w:rPr>
        <w:t>17.5</w:t>
      </w:r>
      <w:r w:rsidR="00B725A2">
        <w:rPr>
          <w:rFonts w:eastAsiaTheme="minorEastAsia"/>
          <w:color w:val="0000FF"/>
          <w:lang w:eastAsia="zh-TW"/>
        </w:rPr>
        <w:t xml:space="preserve"> </w:t>
      </w:r>
      <w:r w:rsidRPr="00213B4C">
        <w:rPr>
          <w:rFonts w:eastAsiaTheme="minorEastAsia" w:hint="eastAsia"/>
          <w:color w:val="0000FF"/>
          <w:lang w:eastAsia="zh-TW"/>
        </w:rPr>
        <w:t xml:space="preserve">% </w:t>
      </w:r>
      <w:r>
        <w:rPr>
          <w:rFonts w:eastAsiaTheme="minorEastAsia" w:hint="eastAsia"/>
          <w:color w:val="0000FF"/>
          <w:lang w:eastAsia="zh-TW"/>
        </w:rPr>
        <w:t xml:space="preserve">smaller than that of </w:t>
      </w:r>
      <w:r w:rsidR="00FE1B32">
        <w:rPr>
          <w:rFonts w:eastAsiaTheme="minorEastAsia"/>
          <w:lang w:eastAsia="zh-TW"/>
        </w:rPr>
        <w:fldChar w:fldCharType="begin"/>
      </w:r>
      <w:r w:rsidR="00B725A2">
        <w:rPr>
          <w:rFonts w:eastAsiaTheme="minorEastAsia"/>
          <w:lang w:eastAsia="zh-TW"/>
        </w:rPr>
        <w:instrText xml:space="preserve"> REF _Ref474006888 \r \h </w:instrText>
      </w:r>
      <w:r w:rsidR="00FE1B32">
        <w:rPr>
          <w:rFonts w:eastAsiaTheme="minorEastAsia"/>
          <w:lang w:eastAsia="zh-TW"/>
        </w:rPr>
      </w:r>
      <w:r w:rsidR="00FE1B32">
        <w:rPr>
          <w:rFonts w:eastAsiaTheme="minorEastAsia"/>
          <w:lang w:eastAsia="zh-TW"/>
        </w:rPr>
        <w:fldChar w:fldCharType="separate"/>
      </w:r>
      <w:r w:rsidR="004D4CBB">
        <w:rPr>
          <w:rFonts w:eastAsiaTheme="minorEastAsia"/>
          <w:lang w:eastAsia="zh-TW"/>
        </w:rPr>
        <w:t>[3]</w:t>
      </w:r>
      <w:r w:rsidR="00FE1B32">
        <w:rPr>
          <w:rFonts w:eastAsiaTheme="minorEastAsia"/>
          <w:lang w:eastAsia="zh-TW"/>
        </w:rPr>
        <w:fldChar w:fldCharType="end"/>
      </w:r>
      <w:r w:rsidR="00B725A2">
        <w:rPr>
          <w:rFonts w:eastAsiaTheme="minorEastAsia"/>
          <w:lang w:eastAsia="zh-TW"/>
        </w:rPr>
        <w:t xml:space="preserve"> </w:t>
      </w:r>
      <w:r>
        <w:rPr>
          <w:rFonts w:eastAsiaTheme="minorEastAsia" w:hint="eastAsia"/>
          <w:lang w:eastAsia="zh-TW"/>
        </w:rPr>
        <w:t xml:space="preserve">even </w:t>
      </w:r>
      <w:r>
        <w:rPr>
          <w:rFonts w:eastAsiaTheme="minorEastAsia"/>
          <w:lang w:eastAsia="zh-TW"/>
        </w:rPr>
        <w:t xml:space="preserve">though </w:t>
      </w:r>
      <w:r>
        <w:rPr>
          <w:rFonts w:eastAsiaTheme="minorEastAsia" w:hint="eastAsia"/>
          <w:lang w:eastAsia="zh-TW"/>
        </w:rPr>
        <w:t>its memory size is slightly larger.</w:t>
      </w:r>
    </w:p>
    <w:p w14:paraId="1B5B397D" w14:textId="77777777" w:rsidR="00210C19" w:rsidRDefault="00210C19" w:rsidP="00D6246E">
      <w:pPr>
        <w:pStyle w:val="ab"/>
        <w:keepNext/>
        <w:jc w:val="center"/>
        <w:rPr>
          <w:rFonts w:eastAsiaTheme="minorEastAsia"/>
          <w:b w:val="0"/>
          <w:lang w:eastAsia="zh-TW"/>
        </w:rPr>
      </w:pPr>
      <w:bookmarkStart w:id="15" w:name="_Ref471647599"/>
      <w:r>
        <w:t xml:space="preserve">Table </w:t>
      </w:r>
      <w:r w:rsidR="00FE1B32">
        <w:fldChar w:fldCharType="begin"/>
      </w:r>
      <w:r>
        <w:instrText xml:space="preserve"> SEQ Table \* ARABIC </w:instrText>
      </w:r>
      <w:r w:rsidR="00FE1B32">
        <w:fldChar w:fldCharType="separate"/>
      </w:r>
      <w:r w:rsidR="004D4CBB">
        <w:rPr>
          <w:noProof/>
        </w:rPr>
        <w:t>8</w:t>
      </w:r>
      <w:r w:rsidR="00FE1B32">
        <w:rPr>
          <w:noProof/>
        </w:rPr>
        <w:fldChar w:fldCharType="end"/>
      </w:r>
      <w:bookmarkEnd w:id="15"/>
      <w:r>
        <w:rPr>
          <w:rFonts w:eastAsiaTheme="minorEastAsia" w:hint="eastAsia"/>
          <w:lang w:eastAsia="zh-TW"/>
        </w:rPr>
        <w:t xml:space="preserve">: </w:t>
      </w:r>
      <w:r w:rsidRPr="00863077">
        <w:rPr>
          <w:rFonts w:eastAsiaTheme="minorEastAsia"/>
          <w:b w:val="0"/>
          <w:lang w:eastAsia="zh-TW"/>
        </w:rPr>
        <w:t>LLR</w:t>
      </w:r>
      <w:r w:rsidR="00B203EA">
        <w:rPr>
          <w:rFonts w:eastAsiaTheme="minorEastAsia"/>
          <w:b w:val="0"/>
          <w:lang w:eastAsia="zh-TW"/>
        </w:rPr>
        <w:t xml:space="preserve"> </w:t>
      </w:r>
      <w:r w:rsidRPr="00863077">
        <w:rPr>
          <w:rFonts w:eastAsiaTheme="minorEastAsia"/>
          <w:b w:val="0"/>
          <w:lang w:eastAsia="zh-TW"/>
        </w:rPr>
        <w:t>Memory area prediction based on 28HPM</w:t>
      </w:r>
    </w:p>
    <w:tbl>
      <w:tblPr>
        <w:tblW w:w="10276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91"/>
        <w:gridCol w:w="1872"/>
        <w:gridCol w:w="1720"/>
        <w:gridCol w:w="1862"/>
        <w:gridCol w:w="907"/>
        <w:gridCol w:w="2724"/>
      </w:tblGrid>
      <w:tr w:rsidR="00210C19" w14:paraId="1B5B3984" w14:textId="77777777" w:rsidTr="008515ED">
        <w:trPr>
          <w:trHeight w:val="317"/>
          <w:jc w:val="center"/>
        </w:trPr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D9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5B397E" w14:textId="77777777" w:rsidR="00210C19" w:rsidRPr="00011481" w:rsidRDefault="00210C19" w:rsidP="00D6246E">
            <w:pPr>
              <w:keepNext/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Protomatrix</w:t>
            </w:r>
          </w:p>
        </w:tc>
        <w:tc>
          <w:tcPr>
            <w:tcW w:w="187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D9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5B397F" w14:textId="77777777" w:rsidR="00210C19" w:rsidRPr="00011481" w:rsidRDefault="00210C19" w:rsidP="00D6246E">
            <w:pPr>
              <w:keepNext/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LLR Memory size</w:t>
            </w:r>
          </w:p>
        </w:tc>
        <w:tc>
          <w:tcPr>
            <w:tcW w:w="17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D9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5B3980" w14:textId="77777777" w:rsidR="00210C19" w:rsidRPr="00011481" w:rsidRDefault="00210C19" w:rsidP="00D6246E">
            <w:pPr>
              <w:keepNext/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# of memory slices</w:t>
            </w:r>
          </w:p>
        </w:tc>
        <w:tc>
          <w:tcPr>
            <w:tcW w:w="186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D9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5B3981" w14:textId="77777777" w:rsidR="00210C19" w:rsidRPr="00011481" w:rsidRDefault="00210C19" w:rsidP="00D6246E">
            <w:pPr>
              <w:keepNext/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depth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D9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5B3982" w14:textId="77777777" w:rsidR="00210C19" w:rsidRPr="00011481" w:rsidRDefault="00210C19" w:rsidP="00D6246E">
            <w:pPr>
              <w:keepNext/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width</w:t>
            </w:r>
          </w:p>
        </w:tc>
        <w:tc>
          <w:tcPr>
            <w:tcW w:w="27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D9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5B3983" w14:textId="77777777" w:rsidR="00210C19" w:rsidRPr="00011481" w:rsidRDefault="00210C19" w:rsidP="00D6246E">
            <w:pPr>
              <w:keepNext/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area(um^2)</w:t>
            </w:r>
            <w:r w:rsidRPr="00A10F35">
              <w:rPr>
                <w:b/>
                <w:bCs/>
              </w:rPr>
              <w:t xml:space="preserve"> @ 28HPM</w:t>
            </w:r>
          </w:p>
        </w:tc>
      </w:tr>
      <w:tr w:rsidR="00103BB9" w14:paraId="1B5B398B" w14:textId="77777777" w:rsidTr="008515ED">
        <w:trPr>
          <w:trHeight w:val="317"/>
          <w:jc w:val="center"/>
        </w:trPr>
        <w:tc>
          <w:tcPr>
            <w:tcW w:w="11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D9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5B3985" w14:textId="77777777" w:rsidR="00210C19" w:rsidRPr="00011481" w:rsidRDefault="00FE1B32" w:rsidP="00D6246E">
            <w:pPr>
              <w:keepNext/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>
              <w:fldChar w:fldCharType="begin"/>
            </w:r>
            <w:r w:rsidR="00AB18E5">
              <w:rPr>
                <w:rFonts w:ascii="Calibri" w:eastAsiaTheme="minorEastAsia" w:hAnsi="Calibri"/>
                <w:sz w:val="22"/>
                <w:szCs w:val="22"/>
              </w:rPr>
              <w:instrText xml:space="preserve"> REF _Ref474009132 \r \h </w:instrText>
            </w:r>
            <w:r>
              <w:fldChar w:fldCharType="separate"/>
            </w:r>
            <w:r w:rsidR="004D4CBB">
              <w:rPr>
                <w:rFonts w:ascii="Calibri" w:eastAsiaTheme="minorEastAsia" w:hAnsi="Calibri"/>
                <w:sz w:val="22"/>
                <w:szCs w:val="22"/>
              </w:rPr>
              <w:t>[10]</w:t>
            </w:r>
            <w:r>
              <w:fldChar w:fldCharType="end"/>
            </w:r>
          </w:p>
        </w:tc>
        <w:tc>
          <w:tcPr>
            <w:tcW w:w="18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5B3986" w14:textId="77777777" w:rsidR="00210C19" w:rsidRPr="00011481" w:rsidRDefault="00210C19" w:rsidP="00D6246E">
            <w:pPr>
              <w:keepNext/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50*8*384=153600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5B3987" w14:textId="77777777" w:rsidR="00210C19" w:rsidRPr="00011481" w:rsidRDefault="00B725A2" w:rsidP="00D6246E">
            <w:pPr>
              <w:keepNext/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>
              <w:t>19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5B3988" w14:textId="77777777" w:rsidR="00210C19" w:rsidRPr="00011481" w:rsidRDefault="00210C19" w:rsidP="00D6246E">
            <w:pPr>
              <w:keepNext/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153600/</w:t>
            </w:r>
            <w:r w:rsidR="00B725A2">
              <w:t>19</w:t>
            </w:r>
            <w:r w:rsidRPr="00A10F35">
              <w:t>/48=16</w:t>
            </w:r>
            <w:r w:rsidR="00B725A2">
              <w:t>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5B3989" w14:textId="77777777" w:rsidR="00210C19" w:rsidRPr="00011481" w:rsidRDefault="00210C19" w:rsidP="00D6246E">
            <w:pPr>
              <w:keepNext/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48</w:t>
            </w:r>
          </w:p>
        </w:tc>
        <w:tc>
          <w:tcPr>
            <w:tcW w:w="27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5B398A" w14:textId="77777777" w:rsidR="00210C19" w:rsidRPr="0068581B" w:rsidRDefault="00DE54A5" w:rsidP="00D6246E">
            <w:pPr>
              <w:keepNext/>
              <w:jc w:val="center"/>
              <w:rPr>
                <w:rFonts w:ascii="Calibri" w:eastAsiaTheme="minorEastAsia" w:hAnsi="Calibri"/>
                <w:b/>
                <w:bCs/>
                <w:sz w:val="22"/>
                <w:szCs w:val="22"/>
              </w:rPr>
            </w:pPr>
            <w:r>
              <w:rPr>
                <w:b/>
                <w:bCs/>
              </w:rPr>
              <w:t>110029</w:t>
            </w:r>
          </w:p>
        </w:tc>
      </w:tr>
      <w:tr w:rsidR="00103BB9" w14:paraId="1B5B3992" w14:textId="77777777" w:rsidTr="008515ED">
        <w:trPr>
          <w:trHeight w:val="317"/>
          <w:jc w:val="center"/>
        </w:trPr>
        <w:tc>
          <w:tcPr>
            <w:tcW w:w="11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D9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5B398C" w14:textId="77777777" w:rsidR="00210C19" w:rsidRPr="00011481" w:rsidRDefault="00FE1B32" w:rsidP="00BD1E43">
            <w:pPr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>
              <w:fldChar w:fldCharType="begin"/>
            </w:r>
            <w:r w:rsidR="00AB18E5">
              <w:rPr>
                <w:rFonts w:ascii="Calibri" w:eastAsiaTheme="minorEastAsia" w:hAnsi="Calibri"/>
                <w:sz w:val="22"/>
                <w:szCs w:val="22"/>
              </w:rPr>
              <w:instrText xml:space="preserve"> REF _Ref474006888 \r \h </w:instrText>
            </w:r>
            <w:r>
              <w:fldChar w:fldCharType="separate"/>
            </w:r>
            <w:r w:rsidR="004D4CBB">
              <w:rPr>
                <w:rFonts w:ascii="Calibri" w:eastAsiaTheme="minorEastAsia" w:hAnsi="Calibri"/>
                <w:sz w:val="22"/>
                <w:szCs w:val="22"/>
              </w:rPr>
              <w:t>[3]</w:t>
            </w:r>
            <w:r>
              <w:fldChar w:fldCharType="end"/>
            </w:r>
          </w:p>
        </w:tc>
        <w:tc>
          <w:tcPr>
            <w:tcW w:w="18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5B398D" w14:textId="77777777" w:rsidR="00210C19" w:rsidRPr="00011481" w:rsidRDefault="00210C19" w:rsidP="00BD1E43">
            <w:pPr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98*8*192=150528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5B398E" w14:textId="77777777" w:rsidR="00210C19" w:rsidRPr="00011481" w:rsidRDefault="00210C19" w:rsidP="00BD1E43">
            <w:pPr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38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5B398F" w14:textId="77777777" w:rsidR="00210C19" w:rsidRPr="00011481" w:rsidRDefault="00210C19" w:rsidP="00BD1E43">
            <w:pPr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150528/38/32=124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5B3990" w14:textId="77777777" w:rsidR="00210C19" w:rsidRPr="00011481" w:rsidRDefault="00210C19" w:rsidP="00BD1E43">
            <w:pPr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32</w:t>
            </w:r>
          </w:p>
        </w:tc>
        <w:tc>
          <w:tcPr>
            <w:tcW w:w="27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5B3991" w14:textId="77777777" w:rsidR="00210C19" w:rsidRPr="0068581B" w:rsidRDefault="00210C19" w:rsidP="00BD1E43">
            <w:pPr>
              <w:jc w:val="center"/>
              <w:rPr>
                <w:rFonts w:ascii="Calibri" w:eastAsiaTheme="minorEastAsia" w:hAnsi="Calibri"/>
                <w:b/>
                <w:bCs/>
                <w:sz w:val="22"/>
                <w:szCs w:val="22"/>
              </w:rPr>
            </w:pPr>
            <w:r w:rsidRPr="00A10F35">
              <w:rPr>
                <w:b/>
                <w:bCs/>
              </w:rPr>
              <w:t xml:space="preserve">129238 </w:t>
            </w:r>
          </w:p>
        </w:tc>
      </w:tr>
    </w:tbl>
    <w:p w14:paraId="1B5B3993" w14:textId="77777777" w:rsidR="001955AC" w:rsidRDefault="001955AC">
      <w:pPr>
        <w:rPr>
          <w:lang w:eastAsia="zh-TW"/>
        </w:rPr>
      </w:pPr>
    </w:p>
    <w:p w14:paraId="1B5B3994" w14:textId="77777777" w:rsidR="00D6246E" w:rsidRPr="004B7904" w:rsidRDefault="00D6246E" w:rsidP="00D6246E">
      <w:pPr>
        <w:rPr>
          <w:rFonts w:eastAsia="新細明體"/>
          <w:lang w:eastAsia="zh-TW"/>
        </w:rPr>
      </w:pPr>
      <w:r>
        <w:rPr>
          <w:rFonts w:eastAsia="新細明體"/>
          <w:b/>
          <w:u w:val="single"/>
          <w:lang w:eastAsia="zh-TW"/>
        </w:rPr>
        <w:t>Observation 11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新細明體"/>
          <w:lang w:eastAsia="zh-TW"/>
        </w:rPr>
        <w:t xml:space="preserve">The QC-LDPC code proposed in </w:t>
      </w:r>
      <w:r>
        <w:rPr>
          <w:rFonts w:eastAsia="新細明體"/>
          <w:lang w:eastAsia="zh-TW"/>
        </w:rPr>
        <w:fldChar w:fldCharType="begin"/>
      </w:r>
      <w:r>
        <w:rPr>
          <w:rFonts w:eastAsia="新細明體"/>
          <w:lang w:eastAsia="zh-TW"/>
        </w:rPr>
        <w:instrText xml:space="preserve"> REF _Ref474009132 \r \h </w:instrText>
      </w:r>
      <w:r>
        <w:rPr>
          <w:rFonts w:eastAsia="新細明體"/>
          <w:lang w:eastAsia="zh-TW"/>
        </w:rPr>
      </w:r>
      <w:r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[10]</w:t>
      </w:r>
      <w:r>
        <w:rPr>
          <w:rFonts w:eastAsia="新細明體"/>
          <w:lang w:eastAsia="zh-TW"/>
        </w:rPr>
        <w:fldChar w:fldCharType="end"/>
      </w:r>
      <w:r>
        <w:rPr>
          <w:rFonts w:eastAsia="新細明體"/>
          <w:lang w:eastAsia="zh-TW"/>
        </w:rPr>
        <w:t xml:space="preserve"> by Mediatek is more compact and thus should derive better memory area efficiency. </w:t>
      </w:r>
    </w:p>
    <w:p w14:paraId="1B5B3995" w14:textId="77777777" w:rsidR="00D6246E" w:rsidRPr="00011481" w:rsidRDefault="00D6246E" w:rsidP="00D6246E">
      <w:pPr>
        <w:rPr>
          <w:rFonts w:eastAsiaTheme="minorEastAsia"/>
          <w:lang w:eastAsia="zh-TW"/>
        </w:rPr>
      </w:pPr>
    </w:p>
    <w:p w14:paraId="1B5B3997" w14:textId="77777777" w:rsidR="00483753" w:rsidRDefault="00483753" w:rsidP="00483753">
      <w:pPr>
        <w:pStyle w:val="1"/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>Latency</w:t>
      </w:r>
    </w:p>
    <w:p w14:paraId="1B5B3998" w14:textId="236B5FAF" w:rsidR="001955AC" w:rsidRDefault="00F4431C">
      <w:pPr>
        <w:rPr>
          <w:lang w:eastAsia="zh-TW"/>
        </w:rPr>
      </w:pPr>
      <w:r>
        <w:rPr>
          <w:lang w:eastAsia="zh-TW"/>
        </w:rPr>
        <w:t xml:space="preserve">In </w:t>
      </w:r>
      <w:r w:rsidR="00B82D26">
        <w:rPr>
          <w:rFonts w:eastAsiaTheme="minorEastAsia"/>
          <w:lang w:val="en-GB" w:eastAsia="zh-TW"/>
        </w:rPr>
        <w:t xml:space="preserve">R1-AH-NR </w:t>
      </w:r>
      <w:r w:rsidR="00B82D26">
        <w:rPr>
          <w:lang w:eastAsia="zh-TW"/>
        </w:rPr>
        <w:t xml:space="preserve">meeting, </w:t>
      </w:r>
      <w:r>
        <w:rPr>
          <w:lang w:eastAsia="zh-TW"/>
        </w:rPr>
        <w:t xml:space="preserve">it was also suggested to look at latency as a candidate metric for comparison between different QC-LDPC proposals. In </w:t>
      </w:r>
      <w:r w:rsidR="00FE1B32">
        <w:rPr>
          <w:lang w:eastAsia="zh-TW"/>
        </w:rPr>
        <w:fldChar w:fldCharType="begin"/>
      </w:r>
      <w:r>
        <w:rPr>
          <w:lang w:eastAsia="zh-TW"/>
        </w:rPr>
        <w:instrText xml:space="preserve"> REF _Ref474103822 \h </w:instrText>
      </w:r>
      <w:r w:rsidR="00FE1B32">
        <w:rPr>
          <w:lang w:eastAsia="zh-TW"/>
        </w:rPr>
      </w:r>
      <w:r w:rsidR="00FE1B32">
        <w:rPr>
          <w:lang w:eastAsia="zh-TW"/>
        </w:rPr>
        <w:fldChar w:fldCharType="separate"/>
      </w:r>
      <w:r w:rsidR="004D4CBB">
        <w:t xml:space="preserve">Table </w:t>
      </w:r>
      <w:r w:rsidR="004D4CBB">
        <w:rPr>
          <w:noProof/>
        </w:rPr>
        <w:t>9</w:t>
      </w:r>
      <w:r w:rsidR="00FE1B32">
        <w:rPr>
          <w:lang w:eastAsia="zh-TW"/>
        </w:rPr>
        <w:fldChar w:fldCharType="end"/>
      </w:r>
      <w:r>
        <w:rPr>
          <w:lang w:eastAsia="zh-TW"/>
        </w:rPr>
        <w:t xml:space="preserve"> we present the comparative latencies of different QC-LDPC proposals under the assumption of a code block of si</w:t>
      </w:r>
      <w:r w:rsidR="001B7581">
        <w:rPr>
          <w:lang w:eastAsia="zh-TW"/>
        </w:rPr>
        <w:t>ze Kmax = 8192</w:t>
      </w:r>
      <w:r>
        <w:rPr>
          <w:lang w:eastAsia="zh-TW"/>
        </w:rPr>
        <w:t xml:space="preserve"> at a code rate of 1/3. We assume a 25% cycle count overhead in achieving multi-block parallel decoding.</w:t>
      </w:r>
    </w:p>
    <w:p w14:paraId="1B5B399C" w14:textId="77777777" w:rsidR="001955AC" w:rsidRDefault="0037529C" w:rsidP="00D6246E">
      <w:pPr>
        <w:pStyle w:val="ab"/>
        <w:keepNext/>
        <w:jc w:val="center"/>
      </w:pPr>
      <w:bookmarkStart w:id="16" w:name="_Ref474103822"/>
      <w:r>
        <w:lastRenderedPageBreak/>
        <w:t xml:space="preserve">Table </w:t>
      </w:r>
      <w:r w:rsidR="00FE1B32">
        <w:fldChar w:fldCharType="begin"/>
      </w:r>
      <w:r>
        <w:instrText xml:space="preserve"> SEQ Table \* ARABIC </w:instrText>
      </w:r>
      <w:r w:rsidR="00FE1B32">
        <w:fldChar w:fldCharType="separate"/>
      </w:r>
      <w:r w:rsidR="004D4CBB">
        <w:rPr>
          <w:noProof/>
        </w:rPr>
        <w:t>9</w:t>
      </w:r>
      <w:r w:rsidR="00FE1B32">
        <w:fldChar w:fldCharType="end"/>
      </w:r>
      <w:bookmarkEnd w:id="16"/>
      <w:r w:rsidR="00F4431C">
        <w:t>: Decoder latency [cycles/iteration] Kmax = 8192 at 1/3 rate</w:t>
      </w:r>
    </w:p>
    <w:tbl>
      <w:tblPr>
        <w:tblW w:w="8800" w:type="dxa"/>
        <w:jc w:val="center"/>
        <w:tblLook w:val="04A0" w:firstRow="1" w:lastRow="0" w:firstColumn="1" w:lastColumn="0" w:noHBand="0" w:noVBand="1"/>
      </w:tblPr>
      <w:tblGrid>
        <w:gridCol w:w="1520"/>
        <w:gridCol w:w="1520"/>
        <w:gridCol w:w="1440"/>
        <w:gridCol w:w="1440"/>
        <w:gridCol w:w="1440"/>
        <w:gridCol w:w="1440"/>
      </w:tblGrid>
      <w:tr w:rsidR="0037529C" w:rsidRPr="0037529C" w14:paraId="1B5B39A6" w14:textId="77777777" w:rsidTr="0037529C">
        <w:trPr>
          <w:trHeight w:val="645"/>
          <w:jc w:val="center"/>
        </w:trPr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9D" w14:textId="77777777" w:rsidR="0037529C" w:rsidRP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Cycle Per Iteration</w:t>
            </w: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  <w:t>@ CR=1/3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9E" w14:textId="77777777" w:rsidR="0037529C" w:rsidRP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[2]</w:t>
            </w:r>
          </w:p>
        </w:tc>
        <w:tc>
          <w:tcPr>
            <w:tcW w:w="14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9F" w14:textId="77777777" w:rsidR="0037529C" w:rsidRP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[3]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A0" w14:textId="77777777" w:rsid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[4]</w:t>
            </w:r>
          </w:p>
          <w:p w14:paraId="1B5B39A1" w14:textId="77777777" w:rsidR="00CB0814" w:rsidRPr="0037529C" w:rsidRDefault="00CB0814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7529C">
              <w:rPr>
                <w:rFonts w:ascii="Calibri" w:eastAsia="Times New Roman" w:hAnsi="Calibri"/>
                <w:color w:val="000000"/>
                <w:lang w:eastAsia="zh-CN"/>
              </w:rPr>
              <w:t>High Family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A2" w14:textId="77777777" w:rsid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[5]</w:t>
            </w:r>
          </w:p>
          <w:p w14:paraId="1B5B39A3" w14:textId="77777777" w:rsidR="00CB0814" w:rsidRPr="0037529C" w:rsidRDefault="00CB0814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7529C">
              <w:rPr>
                <w:rFonts w:ascii="Calibri" w:eastAsia="Times New Roman" w:hAnsi="Calibri"/>
                <w:color w:val="000000"/>
                <w:lang w:eastAsia="zh-CN"/>
              </w:rPr>
              <w:t>Base graph 1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A4" w14:textId="77777777" w:rsid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[6]</w:t>
            </w:r>
          </w:p>
          <w:p w14:paraId="1B5B39A5" w14:textId="77777777" w:rsidR="00CB0814" w:rsidRPr="0037529C" w:rsidRDefault="00CB0814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7529C">
              <w:rPr>
                <w:rFonts w:ascii="Calibri" w:eastAsia="Times New Roman" w:hAnsi="Calibri"/>
                <w:color w:val="000000"/>
                <w:lang w:eastAsia="zh-CN"/>
              </w:rPr>
              <w:t>BC1</w:t>
            </w:r>
          </w:p>
        </w:tc>
      </w:tr>
      <w:tr w:rsidR="0037529C" w:rsidRPr="0037529C" w14:paraId="1B5B39AD" w14:textId="77777777" w:rsidTr="0037529C">
        <w:trPr>
          <w:trHeight w:val="645"/>
          <w:jc w:val="center"/>
        </w:trPr>
        <w:tc>
          <w:tcPr>
            <w:tcW w:w="1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A7" w14:textId="77777777" w:rsidR="0037529C" w:rsidRP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Single Block</w:t>
            </w: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  <w:t xml:space="preserve"> parallel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A8" w14:textId="77777777" w:rsidR="0037529C" w:rsidRP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353630"/>
                <w:sz w:val="24"/>
              </w:rPr>
            </w:pPr>
            <w:r w:rsidRPr="0037529C">
              <w:rPr>
                <w:rFonts w:ascii="Calibri" w:eastAsia="Times New Roman" w:hAnsi="Calibri"/>
                <w:color w:val="353630"/>
                <w:sz w:val="24"/>
                <w:szCs w:val="24"/>
                <w:lang w:eastAsia="zh-CN"/>
              </w:rPr>
              <w:t>259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A9" w14:textId="77777777" w:rsidR="0037529C" w:rsidRP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353630"/>
                <w:sz w:val="24"/>
              </w:rPr>
            </w:pPr>
            <w:r w:rsidRPr="0037529C">
              <w:rPr>
                <w:rFonts w:ascii="Calibri" w:eastAsia="Times New Roman" w:hAnsi="Calibri"/>
                <w:color w:val="353630"/>
                <w:sz w:val="24"/>
                <w:szCs w:val="24"/>
                <w:lang w:eastAsia="zh-CN"/>
              </w:rPr>
              <w:t>487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AA" w14:textId="77777777" w:rsidR="0037529C" w:rsidRP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353630"/>
                <w:sz w:val="24"/>
              </w:rPr>
            </w:pPr>
            <w:r w:rsidRPr="0037529C">
              <w:rPr>
                <w:rFonts w:ascii="Calibri" w:eastAsia="Times New Roman" w:hAnsi="Calibri"/>
                <w:color w:val="353630"/>
                <w:sz w:val="24"/>
                <w:szCs w:val="24"/>
                <w:lang w:eastAsia="zh-CN"/>
              </w:rPr>
              <w:t>485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AB" w14:textId="77777777" w:rsidR="0037529C" w:rsidRP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353630"/>
                <w:sz w:val="24"/>
              </w:rPr>
            </w:pPr>
            <w:r w:rsidRPr="0037529C">
              <w:rPr>
                <w:rFonts w:ascii="Calibri" w:eastAsia="Times New Roman" w:hAnsi="Calibri"/>
                <w:color w:val="353630"/>
                <w:sz w:val="24"/>
                <w:szCs w:val="24"/>
                <w:lang w:eastAsia="zh-CN"/>
              </w:rPr>
              <w:t>565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AC" w14:textId="77777777" w:rsidR="0037529C" w:rsidRP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353630"/>
                <w:sz w:val="24"/>
              </w:rPr>
            </w:pPr>
            <w:r w:rsidRPr="0037529C">
              <w:rPr>
                <w:rFonts w:ascii="Calibri" w:eastAsia="Times New Roman" w:hAnsi="Calibri"/>
                <w:color w:val="353630"/>
                <w:sz w:val="24"/>
                <w:szCs w:val="24"/>
                <w:lang w:eastAsia="zh-CN"/>
              </w:rPr>
              <w:t>579</w:t>
            </w:r>
          </w:p>
        </w:tc>
      </w:tr>
      <w:tr w:rsidR="0037529C" w:rsidRPr="0037529C" w14:paraId="1B5B39B4" w14:textId="77777777" w:rsidTr="0037529C">
        <w:trPr>
          <w:trHeight w:val="795"/>
          <w:jc w:val="center"/>
        </w:trPr>
        <w:tc>
          <w:tcPr>
            <w:tcW w:w="1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AE" w14:textId="77777777" w:rsidR="0037529C" w:rsidRPr="0037529C" w:rsidRDefault="0037529C" w:rsidP="0037529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Double Block</w:t>
            </w: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  <w:t xml:space="preserve"> parallel </w:t>
            </w: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Pr="0037529C">
              <w:rPr>
                <w:rFonts w:ascii="Calibri" w:eastAsia="Times New Roman" w:hAnsi="Calibri"/>
                <w:color w:val="000000"/>
                <w:sz w:val="10"/>
                <w:szCs w:val="10"/>
                <w:lang w:eastAsia="zh-CN"/>
              </w:rPr>
              <w:t>(Assume 25% cycle overhead)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AF" w14:textId="77777777" w:rsidR="0037529C" w:rsidRPr="0037529C" w:rsidRDefault="0037529C" w:rsidP="0037529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</w:rPr>
            </w:pPr>
            <w:r w:rsidRPr="0037529C">
              <w:rPr>
                <w:rFonts w:ascii="Calibri" w:eastAsia="Times New Roman" w:hAnsi="Calibri"/>
                <w:color w:val="000000"/>
                <w:sz w:val="22"/>
                <w:szCs w:val="22"/>
                <w:lang w:eastAsia="zh-CN"/>
              </w:rPr>
              <w:t>161.875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B0" w14:textId="77777777" w:rsidR="0037529C" w:rsidRPr="0037529C" w:rsidRDefault="0037529C" w:rsidP="0037529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</w:rPr>
            </w:pPr>
            <w:r w:rsidRPr="0037529C">
              <w:rPr>
                <w:rFonts w:ascii="Calibri" w:eastAsia="Times New Roman" w:hAnsi="Calibri"/>
                <w:color w:val="000000"/>
                <w:sz w:val="22"/>
                <w:szCs w:val="22"/>
                <w:lang w:eastAsia="zh-CN"/>
              </w:rPr>
              <w:t>304.375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B1" w14:textId="77777777" w:rsidR="0037529C" w:rsidRPr="0037529C" w:rsidRDefault="0037529C" w:rsidP="0037529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</w:rPr>
            </w:pPr>
            <w:r w:rsidRPr="0037529C">
              <w:rPr>
                <w:rFonts w:ascii="Calibri" w:eastAsia="Times New Roman" w:hAnsi="Calibri"/>
                <w:color w:val="000000"/>
                <w:sz w:val="22"/>
                <w:szCs w:val="22"/>
                <w:lang w:eastAsia="zh-CN"/>
              </w:rPr>
              <w:t>303.125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B2" w14:textId="77777777" w:rsidR="0037529C" w:rsidRPr="0037529C" w:rsidRDefault="0037529C" w:rsidP="0037529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</w:rPr>
            </w:pPr>
            <w:r w:rsidRPr="0037529C">
              <w:rPr>
                <w:rFonts w:ascii="Calibri" w:eastAsia="Times New Roman" w:hAnsi="Calibri"/>
                <w:color w:val="000000"/>
                <w:sz w:val="22"/>
                <w:szCs w:val="22"/>
                <w:lang w:eastAsia="zh-CN"/>
              </w:rPr>
              <w:t>353.125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B3" w14:textId="77777777" w:rsidR="0037529C" w:rsidRPr="0037529C" w:rsidRDefault="0037529C" w:rsidP="0037529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</w:rPr>
            </w:pPr>
            <w:r w:rsidRPr="0037529C">
              <w:rPr>
                <w:rFonts w:ascii="Calibri" w:eastAsia="Times New Roman" w:hAnsi="Calibri"/>
                <w:color w:val="000000"/>
                <w:sz w:val="22"/>
                <w:szCs w:val="22"/>
                <w:lang w:eastAsia="zh-CN"/>
              </w:rPr>
              <w:t>361.875</w:t>
            </w:r>
          </w:p>
        </w:tc>
      </w:tr>
    </w:tbl>
    <w:p w14:paraId="1B5B39B5" w14:textId="77777777" w:rsidR="0037529C" w:rsidRDefault="0037529C" w:rsidP="00483753">
      <w:pPr>
        <w:rPr>
          <w:lang w:val="en-GB"/>
        </w:rPr>
      </w:pPr>
    </w:p>
    <w:p w14:paraId="1B5B39B6" w14:textId="77777777" w:rsidR="00D6246E" w:rsidRPr="00D6246E" w:rsidRDefault="00D6246E" w:rsidP="00483753">
      <w:pPr>
        <w:rPr>
          <w:rFonts w:eastAsia="新細明體"/>
          <w:lang w:eastAsia="zh-TW"/>
        </w:rPr>
      </w:pPr>
      <w:r>
        <w:rPr>
          <w:rFonts w:eastAsia="新細明體"/>
          <w:b/>
          <w:u w:val="single"/>
          <w:lang w:eastAsia="zh-TW"/>
        </w:rPr>
        <w:t>Observation 11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新細明體"/>
          <w:lang w:eastAsia="zh-TW"/>
        </w:rPr>
        <w:t xml:space="preserve">A decoder targeting the QC-LDPC code proposed in </w:t>
      </w:r>
      <w:r>
        <w:rPr>
          <w:rFonts w:eastAsia="新細明體"/>
          <w:lang w:eastAsia="zh-TW"/>
        </w:rPr>
        <w:fldChar w:fldCharType="begin"/>
      </w:r>
      <w:r>
        <w:rPr>
          <w:rFonts w:eastAsia="新細明體"/>
          <w:lang w:eastAsia="zh-TW"/>
        </w:rPr>
        <w:instrText xml:space="preserve"> REF _Ref474009132 \r \h </w:instrText>
      </w:r>
      <w:r>
        <w:rPr>
          <w:rFonts w:eastAsia="新細明體"/>
          <w:lang w:eastAsia="zh-TW"/>
        </w:rPr>
      </w:r>
      <w:r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[10]</w:t>
      </w:r>
      <w:r>
        <w:rPr>
          <w:rFonts w:eastAsia="新細明體"/>
          <w:lang w:eastAsia="zh-TW"/>
        </w:rPr>
        <w:fldChar w:fldCharType="end"/>
      </w:r>
      <w:r>
        <w:rPr>
          <w:rFonts w:eastAsia="新細明體"/>
          <w:lang w:eastAsia="zh-TW"/>
        </w:rPr>
        <w:t xml:space="preserve"> by Mediatek should have best in class latency when compared as either a single- or a double-block-parallel decoder. </w:t>
      </w:r>
    </w:p>
    <w:p w14:paraId="1B5B39B7" w14:textId="77777777" w:rsidR="001955AC" w:rsidRDefault="00483753">
      <w:pPr>
        <w:pStyle w:val="1"/>
        <w:rPr>
          <w:lang w:eastAsia="zh-CN"/>
        </w:rPr>
      </w:pPr>
      <w:r>
        <w:rPr>
          <w:rFonts w:eastAsia="新細明體"/>
          <w:lang w:eastAsia="zh-TW"/>
        </w:rPr>
        <w:t>Other complexity measures</w:t>
      </w:r>
    </w:p>
    <w:p w14:paraId="1B5B39B8" w14:textId="77777777" w:rsidR="003D25FC" w:rsidRDefault="00E044DF" w:rsidP="00483753">
      <w:pPr>
        <w:rPr>
          <w:lang w:val="en-GB" w:eastAsia="zh-CN"/>
        </w:rPr>
      </w:pPr>
      <w:r>
        <w:rPr>
          <w:lang w:val="en-GB" w:eastAsia="zh-CN"/>
        </w:rPr>
        <w:t xml:space="preserve">Here we list the other parameters of the various proposed QC-LDPC base matrices that were suggested for consideration in the previous agreement from the </w:t>
      </w:r>
      <w:r>
        <w:rPr>
          <w:rFonts w:eastAsiaTheme="minorEastAsia"/>
          <w:lang w:val="en-GB" w:eastAsia="zh-TW"/>
        </w:rPr>
        <w:t>R1-AH-NR meeting.</w:t>
      </w:r>
    </w:p>
    <w:p w14:paraId="1B5B39B9" w14:textId="77777777" w:rsidR="00310484" w:rsidRDefault="003D25FC" w:rsidP="00D6246E">
      <w:pPr>
        <w:pStyle w:val="ab"/>
        <w:keepNext/>
        <w:jc w:val="center"/>
      </w:pPr>
      <w:r>
        <w:t xml:space="preserve">Table </w:t>
      </w:r>
      <w:r w:rsidR="00FE1B32">
        <w:fldChar w:fldCharType="begin"/>
      </w:r>
      <w:r>
        <w:instrText xml:space="preserve"> SEQ Table \* ARABIC </w:instrText>
      </w:r>
      <w:r w:rsidR="00FE1B32">
        <w:fldChar w:fldCharType="separate"/>
      </w:r>
      <w:r w:rsidR="004D4CBB">
        <w:rPr>
          <w:noProof/>
        </w:rPr>
        <w:t>10</w:t>
      </w:r>
      <w:r w:rsidR="00FE1B32">
        <w:fldChar w:fldCharType="end"/>
      </w:r>
      <w:r w:rsidR="002944AC">
        <w:t xml:space="preserve">: </w:t>
      </w:r>
      <w:r w:rsidR="0053099C" w:rsidRPr="009B3CE5">
        <w:rPr>
          <w:b w:val="0"/>
        </w:rPr>
        <w:t>Maximal Row Weight</w:t>
      </w:r>
    </w:p>
    <w:tbl>
      <w:tblPr>
        <w:tblW w:w="6680" w:type="dxa"/>
        <w:jc w:val="center"/>
        <w:tblLook w:val="04A0" w:firstRow="1" w:lastRow="0" w:firstColumn="1" w:lastColumn="0" w:noHBand="0" w:noVBand="1"/>
      </w:tblPr>
      <w:tblGrid>
        <w:gridCol w:w="1080"/>
        <w:gridCol w:w="1120"/>
        <w:gridCol w:w="1120"/>
        <w:gridCol w:w="1120"/>
        <w:gridCol w:w="1120"/>
        <w:gridCol w:w="1120"/>
      </w:tblGrid>
      <w:tr w:rsidR="003D25FC" w:rsidRPr="003D25FC" w14:paraId="1B5B39C0" w14:textId="77777777" w:rsidTr="009B3CE5">
        <w:trPr>
          <w:trHeight w:val="315"/>
          <w:jc w:val="center"/>
        </w:trPr>
        <w:tc>
          <w:tcPr>
            <w:tcW w:w="108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BA" w14:textId="77777777" w:rsidR="003D25FC" w:rsidRPr="003D25FC" w:rsidRDefault="003D25F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BB" w14:textId="77777777" w:rsidR="003D25FC" w:rsidRPr="003D25FC" w:rsidRDefault="003D25F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[2]</w:t>
            </w:r>
          </w:p>
        </w:tc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BC" w14:textId="77777777" w:rsidR="003D25FC" w:rsidRPr="003D25FC" w:rsidRDefault="003D25F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[3]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BD" w14:textId="77777777" w:rsidR="003D25FC" w:rsidRPr="003D25FC" w:rsidRDefault="003D25F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[4]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BE" w14:textId="77777777" w:rsidR="003D25FC" w:rsidRPr="003D25FC" w:rsidRDefault="003D25F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[5]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BF" w14:textId="77777777" w:rsidR="003D25FC" w:rsidRPr="003D25FC" w:rsidRDefault="003D25F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[6]</w:t>
            </w:r>
          </w:p>
        </w:tc>
      </w:tr>
      <w:tr w:rsidR="003D25FC" w:rsidRPr="003D25FC" w14:paraId="1B5B39C7" w14:textId="77777777" w:rsidTr="009B3CE5">
        <w:trPr>
          <w:trHeight w:val="525"/>
          <w:jc w:val="center"/>
        </w:trPr>
        <w:tc>
          <w:tcPr>
            <w:tcW w:w="108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5B39C1" w14:textId="77777777" w:rsidR="003D25FC" w:rsidRPr="003D25FC" w:rsidRDefault="003D25FC" w:rsidP="000C1997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5B39C2" w14:textId="77777777" w:rsidR="003D25FC" w:rsidRPr="003D25FC" w:rsidRDefault="003D25FC" w:rsidP="000C1997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5B39C3" w14:textId="77777777" w:rsidR="003D25FC" w:rsidRPr="003D25FC" w:rsidRDefault="003D25FC" w:rsidP="000C1997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C4" w14:textId="77777777" w:rsidR="003D25FC" w:rsidRPr="003D25FC" w:rsidRDefault="003D25FC" w:rsidP="000C1997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lang w:eastAsia="zh-CN"/>
              </w:rPr>
              <w:t>High Family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C5" w14:textId="77777777" w:rsidR="003D25FC" w:rsidRPr="003D25FC" w:rsidRDefault="003D25FC" w:rsidP="000C1997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lang w:eastAsia="zh-CN"/>
              </w:rPr>
              <w:t>Base graph 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C6" w14:textId="77777777" w:rsidR="003D25FC" w:rsidRPr="003D25FC" w:rsidRDefault="003D25FC" w:rsidP="000C1997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lang w:eastAsia="zh-CN"/>
              </w:rPr>
              <w:t>BC1</w:t>
            </w:r>
          </w:p>
        </w:tc>
      </w:tr>
      <w:tr w:rsidR="003D25FC" w:rsidRPr="003D25FC" w14:paraId="1B5B39CE" w14:textId="77777777" w:rsidTr="009B3CE5">
        <w:trPr>
          <w:trHeight w:val="735"/>
          <w:jc w:val="center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C8" w14:textId="77777777" w:rsidR="003D25FC" w:rsidRPr="003D25FC" w:rsidRDefault="003D25FC" w:rsidP="003D25F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  <w:t xml:space="preserve">Maximal Row </w:t>
            </w:r>
            <w:r w:rsidRPr="003D25FC"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  <w:br/>
              <w:t>Weight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C9" w14:textId="77777777" w:rsidR="003D25FC" w:rsidRPr="003D25FC" w:rsidRDefault="003D25FC" w:rsidP="003D25F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 w:rsidRPr="003D25FC">
              <w:rPr>
                <w:rFonts w:ascii="Calibri" w:hAnsi="Calibri"/>
                <w:color w:val="000000"/>
                <w:sz w:val="24"/>
              </w:rPr>
              <w:t>19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CA" w14:textId="77777777" w:rsidR="003D25FC" w:rsidRPr="003D25FC" w:rsidRDefault="003D25FC" w:rsidP="003D25F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 w:rsidRPr="003D25FC">
              <w:rPr>
                <w:rFonts w:ascii="Calibri" w:hAnsi="Calibri"/>
                <w:color w:val="000000"/>
                <w:sz w:val="24"/>
              </w:rPr>
              <w:t>19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CB" w14:textId="77777777" w:rsidR="003D25FC" w:rsidRPr="003D25FC" w:rsidRDefault="003D25FC" w:rsidP="003D25F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CC" w14:textId="77777777" w:rsidR="003D25FC" w:rsidRPr="003D25FC" w:rsidRDefault="003D25FC" w:rsidP="003D25F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CD" w14:textId="77777777" w:rsidR="003D25FC" w:rsidRPr="003D25FC" w:rsidRDefault="003D25FC" w:rsidP="003D25F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25</w:t>
            </w:r>
          </w:p>
        </w:tc>
      </w:tr>
    </w:tbl>
    <w:p w14:paraId="1B5B39CF" w14:textId="77777777" w:rsidR="00310484" w:rsidRDefault="00310484" w:rsidP="009B3CE5">
      <w:pPr>
        <w:jc w:val="center"/>
        <w:rPr>
          <w:rFonts w:eastAsiaTheme="minorEastAsia"/>
          <w:lang w:val="en-GB" w:eastAsia="zh-TW"/>
        </w:rPr>
      </w:pPr>
    </w:p>
    <w:p w14:paraId="1B5B39D0" w14:textId="77777777" w:rsidR="002944AC" w:rsidRDefault="00843B87" w:rsidP="00D6246E">
      <w:pPr>
        <w:pStyle w:val="ab"/>
        <w:keepNext/>
        <w:jc w:val="center"/>
      </w:pPr>
      <w:r>
        <w:t xml:space="preserve">Table </w:t>
      </w:r>
      <w:r w:rsidR="00FE1B32">
        <w:fldChar w:fldCharType="begin"/>
      </w:r>
      <w:r>
        <w:instrText xml:space="preserve"> SEQ Table \* ARABIC </w:instrText>
      </w:r>
      <w:r w:rsidR="00FE1B32">
        <w:fldChar w:fldCharType="separate"/>
      </w:r>
      <w:r w:rsidR="004D4CBB">
        <w:rPr>
          <w:noProof/>
        </w:rPr>
        <w:t>11</w:t>
      </w:r>
      <w:r w:rsidR="00FE1B32">
        <w:fldChar w:fldCharType="end"/>
      </w:r>
      <w:r w:rsidR="002944AC">
        <w:t xml:space="preserve">: </w:t>
      </w:r>
      <w:r w:rsidR="002944AC">
        <w:rPr>
          <w:b w:val="0"/>
        </w:rPr>
        <w:t>Maximal Column</w:t>
      </w:r>
      <w:r w:rsidR="002944AC" w:rsidRPr="001E3EB0">
        <w:rPr>
          <w:b w:val="0"/>
        </w:rPr>
        <w:t xml:space="preserve"> Weight</w:t>
      </w:r>
    </w:p>
    <w:tbl>
      <w:tblPr>
        <w:tblW w:w="6680" w:type="dxa"/>
        <w:jc w:val="center"/>
        <w:tblLook w:val="04A0" w:firstRow="1" w:lastRow="0" w:firstColumn="1" w:lastColumn="0" w:noHBand="0" w:noVBand="1"/>
      </w:tblPr>
      <w:tblGrid>
        <w:gridCol w:w="1080"/>
        <w:gridCol w:w="1120"/>
        <w:gridCol w:w="1120"/>
        <w:gridCol w:w="1120"/>
        <w:gridCol w:w="1120"/>
        <w:gridCol w:w="1120"/>
      </w:tblGrid>
      <w:tr w:rsidR="002944AC" w:rsidRPr="002944AC" w14:paraId="1B5B39D7" w14:textId="77777777" w:rsidTr="00BD1E43">
        <w:trPr>
          <w:trHeight w:val="315"/>
          <w:jc w:val="center"/>
        </w:trPr>
        <w:tc>
          <w:tcPr>
            <w:tcW w:w="108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D1" w14:textId="77777777" w:rsidR="002944AC" w:rsidRPr="002944AC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D2" w14:textId="77777777" w:rsidR="002944AC" w:rsidRPr="002944AC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[2]</w:t>
            </w:r>
          </w:p>
        </w:tc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D3" w14:textId="77777777" w:rsidR="002944AC" w:rsidRPr="002944AC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[3]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D4" w14:textId="77777777" w:rsidR="002944AC" w:rsidRPr="002944AC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[4]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D5" w14:textId="77777777" w:rsidR="002944AC" w:rsidRPr="002944AC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[5]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D6" w14:textId="77777777" w:rsidR="002944AC" w:rsidRPr="002944AC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[6]</w:t>
            </w:r>
          </w:p>
        </w:tc>
      </w:tr>
      <w:tr w:rsidR="002944AC" w:rsidRPr="002944AC" w14:paraId="1B5B39DE" w14:textId="77777777" w:rsidTr="00BD1E43">
        <w:trPr>
          <w:trHeight w:val="525"/>
          <w:jc w:val="center"/>
        </w:trPr>
        <w:tc>
          <w:tcPr>
            <w:tcW w:w="108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5B39D8" w14:textId="77777777" w:rsidR="002944AC" w:rsidRPr="002944AC" w:rsidRDefault="002944AC" w:rsidP="000C1997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5B39D9" w14:textId="77777777" w:rsidR="002944AC" w:rsidRPr="002944AC" w:rsidRDefault="002944AC" w:rsidP="000C1997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5B39DA" w14:textId="77777777" w:rsidR="002944AC" w:rsidRPr="002944AC" w:rsidRDefault="002944AC" w:rsidP="000C1997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DB" w14:textId="77777777" w:rsidR="002944AC" w:rsidRPr="002944AC" w:rsidRDefault="002944AC" w:rsidP="000C1997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lang w:eastAsia="zh-CN"/>
              </w:rPr>
              <w:t>High Family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DC" w14:textId="77777777" w:rsidR="002944AC" w:rsidRPr="002944AC" w:rsidRDefault="002944AC" w:rsidP="000C1997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lang w:eastAsia="zh-CN"/>
              </w:rPr>
              <w:t>Base graph 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DD" w14:textId="77777777" w:rsidR="002944AC" w:rsidRPr="002944AC" w:rsidRDefault="002944AC" w:rsidP="000C1997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lang w:eastAsia="zh-CN"/>
              </w:rPr>
              <w:t>BC1</w:t>
            </w:r>
          </w:p>
        </w:tc>
      </w:tr>
      <w:tr w:rsidR="002944AC" w:rsidRPr="002944AC" w14:paraId="1B5B39E5" w14:textId="77777777" w:rsidTr="00BD1E43">
        <w:trPr>
          <w:trHeight w:val="975"/>
          <w:jc w:val="center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DF" w14:textId="77777777" w:rsidR="002944AC" w:rsidRPr="002944AC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  <w:t>Maximal Column Weight for CR&gt;=1/3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E0" w14:textId="77777777" w:rsidR="002944AC" w:rsidRPr="002944AC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E1" w14:textId="77777777" w:rsidR="002944AC" w:rsidRPr="002944AC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 w:rsidRPr="002944AC">
              <w:rPr>
                <w:rFonts w:ascii="Calibri" w:hAnsi="Calibri"/>
                <w:color w:val="000000"/>
                <w:sz w:val="24"/>
              </w:rPr>
              <w:t>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E2" w14:textId="77777777" w:rsidR="002944AC" w:rsidRPr="002944AC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E3" w14:textId="77777777" w:rsidR="002944AC" w:rsidRPr="002944AC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E4" w14:textId="77777777" w:rsidR="002944AC" w:rsidRPr="002944AC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63</w:t>
            </w:r>
          </w:p>
        </w:tc>
      </w:tr>
    </w:tbl>
    <w:p w14:paraId="1B5B39E6" w14:textId="77777777" w:rsidR="00310484" w:rsidRDefault="00310484" w:rsidP="009B3CE5">
      <w:pPr>
        <w:pStyle w:val="ab"/>
        <w:keepNext/>
      </w:pPr>
    </w:p>
    <w:p w14:paraId="1B5B39E7" w14:textId="77777777" w:rsidR="00310484" w:rsidRDefault="002944AC" w:rsidP="00D6246E">
      <w:pPr>
        <w:pStyle w:val="ab"/>
        <w:keepNext/>
        <w:jc w:val="center"/>
      </w:pPr>
      <w:r>
        <w:t xml:space="preserve">Table </w:t>
      </w:r>
      <w:r w:rsidR="00FE1B32">
        <w:fldChar w:fldCharType="begin"/>
      </w:r>
      <w:r>
        <w:instrText xml:space="preserve"> SEQ Table \* ARABIC </w:instrText>
      </w:r>
      <w:r w:rsidR="00FE1B32">
        <w:fldChar w:fldCharType="separate"/>
      </w:r>
      <w:r w:rsidR="004D4CBB">
        <w:rPr>
          <w:noProof/>
        </w:rPr>
        <w:t>12</w:t>
      </w:r>
      <w:r w:rsidR="00FE1B32">
        <w:fldChar w:fldCharType="end"/>
      </w:r>
      <w:r>
        <w:t xml:space="preserve">: </w:t>
      </w:r>
      <w:r w:rsidR="0053099C" w:rsidRPr="009B3CE5">
        <w:rPr>
          <w:b w:val="0"/>
        </w:rPr>
        <w:t>Maximal Lifting Factor</w:t>
      </w:r>
    </w:p>
    <w:tbl>
      <w:tblPr>
        <w:tblW w:w="6680" w:type="dxa"/>
        <w:jc w:val="center"/>
        <w:tblLook w:val="04A0" w:firstRow="1" w:lastRow="0" w:firstColumn="1" w:lastColumn="0" w:noHBand="0" w:noVBand="1"/>
      </w:tblPr>
      <w:tblGrid>
        <w:gridCol w:w="1080"/>
        <w:gridCol w:w="1120"/>
        <w:gridCol w:w="1120"/>
        <w:gridCol w:w="1120"/>
        <w:gridCol w:w="1120"/>
        <w:gridCol w:w="1120"/>
      </w:tblGrid>
      <w:tr w:rsidR="002944AC" w:rsidRPr="00843B87" w14:paraId="1B5B39EE" w14:textId="77777777" w:rsidTr="00BD1E43">
        <w:trPr>
          <w:trHeight w:val="315"/>
          <w:jc w:val="center"/>
        </w:trPr>
        <w:tc>
          <w:tcPr>
            <w:tcW w:w="108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E8" w14:textId="77777777" w:rsidR="002944AC" w:rsidRPr="00843B87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E9" w14:textId="77777777" w:rsidR="002944AC" w:rsidRPr="00843B87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[2]</w:t>
            </w:r>
          </w:p>
        </w:tc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EA" w14:textId="77777777" w:rsidR="002944AC" w:rsidRPr="00843B87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[3]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EB" w14:textId="77777777" w:rsidR="002944AC" w:rsidRPr="00843B87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[4]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EC" w14:textId="77777777" w:rsidR="002944AC" w:rsidRPr="00843B87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[5]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ED" w14:textId="77777777" w:rsidR="002944AC" w:rsidRPr="00843B87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[6]</w:t>
            </w:r>
          </w:p>
        </w:tc>
      </w:tr>
      <w:tr w:rsidR="002944AC" w:rsidRPr="00843B87" w14:paraId="1B5B39F5" w14:textId="77777777" w:rsidTr="00BD1E43">
        <w:trPr>
          <w:trHeight w:val="525"/>
          <w:jc w:val="center"/>
        </w:trPr>
        <w:tc>
          <w:tcPr>
            <w:tcW w:w="108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5B39EF" w14:textId="77777777" w:rsidR="002944AC" w:rsidRPr="00843B87" w:rsidRDefault="002944AC" w:rsidP="000C1997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5B39F0" w14:textId="77777777" w:rsidR="002944AC" w:rsidRPr="00843B87" w:rsidRDefault="002944AC" w:rsidP="000C1997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5B39F1" w14:textId="77777777" w:rsidR="002944AC" w:rsidRPr="00843B87" w:rsidRDefault="002944AC" w:rsidP="000C1997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F2" w14:textId="77777777" w:rsidR="002944AC" w:rsidRPr="00843B87" w:rsidRDefault="002944AC" w:rsidP="000C1997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lang w:eastAsia="zh-CN"/>
              </w:rPr>
              <w:t>High Family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F3" w14:textId="77777777" w:rsidR="002944AC" w:rsidRPr="00843B87" w:rsidRDefault="002944AC" w:rsidP="000C1997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lang w:eastAsia="zh-CN"/>
              </w:rPr>
              <w:t>Base graph 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F4" w14:textId="77777777" w:rsidR="002944AC" w:rsidRPr="00843B87" w:rsidRDefault="002944AC" w:rsidP="000C1997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lang w:eastAsia="zh-CN"/>
              </w:rPr>
              <w:t>BC1</w:t>
            </w:r>
          </w:p>
        </w:tc>
      </w:tr>
      <w:tr w:rsidR="002944AC" w:rsidRPr="00843B87" w14:paraId="1B5B39FC" w14:textId="77777777" w:rsidTr="00BD1E43">
        <w:trPr>
          <w:trHeight w:val="495"/>
          <w:jc w:val="center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B39F6" w14:textId="77777777" w:rsidR="002944AC" w:rsidRPr="00843B87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  <w:t>Zmax with CBS&lt;= 8192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F7" w14:textId="77777777" w:rsidR="002944AC" w:rsidRPr="00843B87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 w:rsidRPr="00843B87">
              <w:rPr>
                <w:rFonts w:ascii="Calibri" w:hAnsi="Calibri"/>
                <w:color w:val="000000"/>
                <w:sz w:val="24"/>
              </w:rPr>
              <w:t>512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F8" w14:textId="77777777" w:rsidR="002944AC" w:rsidRPr="00843B87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256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F9" w14:textId="77777777" w:rsidR="002944AC" w:rsidRPr="00843B87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320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FA" w14:textId="77777777" w:rsidR="002944AC" w:rsidRPr="00843B87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256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B39FB" w14:textId="77777777" w:rsidR="002944AC" w:rsidRPr="00843B87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256</w:t>
            </w:r>
          </w:p>
        </w:tc>
      </w:tr>
    </w:tbl>
    <w:p w14:paraId="1B5B39FD" w14:textId="77777777" w:rsidR="002944AC" w:rsidRDefault="002944AC" w:rsidP="002944AC">
      <w:pPr>
        <w:rPr>
          <w:lang w:val="en-GB"/>
        </w:rPr>
      </w:pPr>
    </w:p>
    <w:p w14:paraId="1B5B39FE" w14:textId="3B8E8BD4" w:rsidR="00310484" w:rsidRDefault="00B32EAE">
      <w:r>
        <w:lastRenderedPageBreak/>
        <w:t xml:space="preserve">Other than maximum row weight, we don’t see much benefit in considering these as candidate metrics for LDPC code selection as they do </w:t>
      </w:r>
      <w:r w:rsidR="001B7581">
        <w:t xml:space="preserve">not </w:t>
      </w:r>
      <w:r>
        <w:t>predict anything useful about the complexity of a</w:t>
      </w:r>
      <w:r w:rsidR="00EA33F3">
        <w:t>n</w:t>
      </w:r>
      <w:r w:rsidR="00CB0814">
        <w:t xml:space="preserve"> architecture to decode such a code</w:t>
      </w:r>
      <w:r>
        <w:t>.</w:t>
      </w:r>
    </w:p>
    <w:p w14:paraId="1B5B3A00" w14:textId="66971190" w:rsidR="005B1CD7" w:rsidRDefault="00D6246E">
      <w:pPr>
        <w:rPr>
          <w:rFonts w:eastAsia="新細明體"/>
          <w:lang w:eastAsia="zh-TW"/>
        </w:rPr>
      </w:pPr>
      <w:r>
        <w:rPr>
          <w:rFonts w:eastAsia="新細明體"/>
          <w:b/>
          <w:u w:val="single"/>
          <w:lang w:eastAsia="zh-TW"/>
        </w:rPr>
        <w:t>Observation 12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新細明體"/>
          <w:lang w:eastAsia="zh-TW"/>
        </w:rPr>
        <w:t xml:space="preserve">A decoder targeting the QC-LDPC code proposed in </w:t>
      </w:r>
      <w:r>
        <w:rPr>
          <w:rFonts w:eastAsia="新細明體"/>
          <w:lang w:eastAsia="zh-TW"/>
        </w:rPr>
        <w:fldChar w:fldCharType="begin"/>
      </w:r>
      <w:r>
        <w:rPr>
          <w:rFonts w:eastAsia="新細明體"/>
          <w:lang w:eastAsia="zh-TW"/>
        </w:rPr>
        <w:instrText xml:space="preserve"> REF _Ref474009132 \r \h </w:instrText>
      </w:r>
      <w:r>
        <w:rPr>
          <w:rFonts w:eastAsia="新細明體"/>
          <w:lang w:eastAsia="zh-TW"/>
        </w:rPr>
      </w:r>
      <w:r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[10]</w:t>
      </w:r>
      <w:r>
        <w:rPr>
          <w:rFonts w:eastAsia="新細明體"/>
          <w:lang w:eastAsia="zh-TW"/>
        </w:rPr>
        <w:fldChar w:fldCharType="end"/>
      </w:r>
      <w:r>
        <w:rPr>
          <w:rFonts w:eastAsia="新細明體"/>
          <w:lang w:eastAsia="zh-TW"/>
        </w:rPr>
        <w:t xml:space="preserve"> by Mediatek will have best in class implementation complexities of area efficiency, memory area efficiency, latency and level of parallelism.</w:t>
      </w:r>
    </w:p>
    <w:p w14:paraId="1B5B3A01" w14:textId="77777777" w:rsidR="005B1CD7" w:rsidRDefault="005B1CD7" w:rsidP="005B1CD7">
      <w:pPr>
        <w:rPr>
          <w:rFonts w:eastAsia="新細明體"/>
          <w:lang w:eastAsia="zh-TW"/>
        </w:rPr>
      </w:pPr>
      <w:r>
        <w:rPr>
          <w:rFonts w:eastAsia="新細明體"/>
          <w:b/>
          <w:u w:val="single"/>
          <w:lang w:eastAsia="zh-TW"/>
        </w:rPr>
        <w:t>Observation 13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新細明體"/>
          <w:lang w:eastAsia="zh-TW"/>
        </w:rPr>
        <w:t xml:space="preserve">The QC-LDPC code proposed in </w:t>
      </w:r>
      <w:r>
        <w:rPr>
          <w:rFonts w:eastAsia="新細明體"/>
          <w:lang w:eastAsia="zh-TW"/>
        </w:rPr>
        <w:fldChar w:fldCharType="begin"/>
      </w:r>
      <w:r>
        <w:rPr>
          <w:rFonts w:eastAsia="新細明體"/>
          <w:lang w:eastAsia="zh-TW"/>
        </w:rPr>
        <w:instrText xml:space="preserve"> REF _Ref474009132 \r \h </w:instrText>
      </w:r>
      <w:r>
        <w:rPr>
          <w:rFonts w:eastAsia="新細明體"/>
          <w:lang w:eastAsia="zh-TW"/>
        </w:rPr>
      </w:r>
      <w:r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[10]</w:t>
      </w:r>
      <w:r>
        <w:rPr>
          <w:rFonts w:eastAsia="新細明體"/>
          <w:lang w:eastAsia="zh-TW"/>
        </w:rPr>
        <w:fldChar w:fldCharType="end"/>
      </w:r>
      <w:r>
        <w:rPr>
          <w:rFonts w:eastAsia="新細明體"/>
          <w:lang w:eastAsia="zh-TW"/>
        </w:rPr>
        <w:t xml:space="preserve"> by Mediatek has been shown to have competitive and in most cases best in class performance as well as best in class implementation complexities for a decoder targeting this proposed code, regardless of which performance or complexity metric is chosen. </w:t>
      </w:r>
    </w:p>
    <w:p w14:paraId="1B5B3A02" w14:textId="77777777" w:rsidR="005B1CD7" w:rsidRPr="00D957C8" w:rsidRDefault="005B1CD7" w:rsidP="005B1CD7">
      <w:pPr>
        <w:rPr>
          <w:rFonts w:eastAsia="新細明體"/>
          <w:lang w:eastAsia="zh-TW"/>
        </w:rPr>
      </w:pPr>
      <w:r w:rsidRPr="00D6246E">
        <w:rPr>
          <w:rFonts w:eastAsia="新細明體"/>
          <w:b/>
          <w:u w:val="single"/>
          <w:lang w:eastAsia="zh-TW"/>
        </w:rPr>
        <w:t>Proposal 1:</w:t>
      </w:r>
      <w:r>
        <w:rPr>
          <w:rFonts w:eastAsia="新細明體"/>
          <w:lang w:eastAsia="zh-TW"/>
        </w:rPr>
        <w:t xml:space="preserve"> The</w:t>
      </w:r>
      <w:r w:rsidRPr="00D6246E">
        <w:rPr>
          <w:rFonts w:eastAsia="新細明體"/>
          <w:lang w:eastAsia="zh-TW"/>
        </w:rPr>
        <w:t xml:space="preserve"> </w:t>
      </w:r>
      <w:r>
        <w:rPr>
          <w:rFonts w:eastAsia="新細明體"/>
          <w:lang w:eastAsia="zh-TW"/>
        </w:rPr>
        <w:t xml:space="preserve">QC-LDPC code proposed in </w:t>
      </w:r>
      <w:r>
        <w:rPr>
          <w:rFonts w:eastAsia="新細明體"/>
          <w:lang w:eastAsia="zh-TW"/>
        </w:rPr>
        <w:fldChar w:fldCharType="begin"/>
      </w:r>
      <w:r>
        <w:rPr>
          <w:rFonts w:eastAsia="新細明體"/>
          <w:lang w:eastAsia="zh-TW"/>
        </w:rPr>
        <w:instrText xml:space="preserve"> REF _Ref474009132 \r \h </w:instrText>
      </w:r>
      <w:r>
        <w:rPr>
          <w:rFonts w:eastAsia="新細明體"/>
          <w:lang w:eastAsia="zh-TW"/>
        </w:rPr>
      </w:r>
      <w:r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[10]</w:t>
      </w:r>
      <w:r>
        <w:rPr>
          <w:rFonts w:eastAsia="新細明體"/>
          <w:lang w:eastAsia="zh-TW"/>
        </w:rPr>
        <w:fldChar w:fldCharType="end"/>
      </w:r>
      <w:r>
        <w:rPr>
          <w:rFonts w:eastAsia="新細明體"/>
          <w:lang w:eastAsia="zh-TW"/>
        </w:rPr>
        <w:t xml:space="preserve"> by Mediatek should be the basis from which the QC-LDPC code for NR is established.</w:t>
      </w:r>
    </w:p>
    <w:p w14:paraId="1B5B3A03" w14:textId="77777777" w:rsidR="00853B42" w:rsidRDefault="00AB04AF" w:rsidP="00853B42">
      <w:pPr>
        <w:pStyle w:val="1"/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>Conclusion</w:t>
      </w:r>
    </w:p>
    <w:p w14:paraId="1B5B3A04" w14:textId="77777777" w:rsidR="0067791A" w:rsidRDefault="0067791A" w:rsidP="0067791A">
      <w:pPr>
        <w:rPr>
          <w:lang w:val="en-GB" w:eastAsia="zh-CN"/>
        </w:rPr>
      </w:pPr>
      <w:r w:rsidRPr="00B04778">
        <w:rPr>
          <w:lang w:val="en-GB" w:eastAsia="zh-CN"/>
        </w:rPr>
        <w:t>The following summarizes the observations and proposals in this contribution.</w:t>
      </w:r>
    </w:p>
    <w:p w14:paraId="1B5B3A05" w14:textId="77777777" w:rsidR="001B7581" w:rsidRDefault="001B7581" w:rsidP="0067791A">
      <w:pPr>
        <w:rPr>
          <w:rFonts w:eastAsiaTheme="minorEastAsia"/>
          <w:lang w:eastAsia="zh-TW"/>
        </w:rPr>
      </w:pPr>
      <w:r>
        <w:rPr>
          <w:rFonts w:eastAsia="新細明體"/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rFonts w:eastAsia="新細明體"/>
          <w:b/>
          <w:u w:val="single"/>
          <w:lang w:eastAsia="zh-TW"/>
        </w:rPr>
        <w:t>1</w:t>
      </w:r>
      <w:r w:rsidRPr="00B04778">
        <w:rPr>
          <w:b/>
          <w:u w:val="single"/>
          <w:lang w:eastAsia="ko-KR"/>
        </w:rPr>
        <w:t>:</w:t>
      </w:r>
      <w:r w:rsidRPr="002838C8">
        <w:rPr>
          <w:rFonts w:eastAsiaTheme="minorEastAsia" w:hint="eastAsia"/>
          <w:lang w:eastAsia="zh-TW"/>
        </w:rPr>
        <w:t xml:space="preserve"> </w:t>
      </w:r>
      <w:r>
        <w:rPr>
          <w:rFonts w:eastAsiaTheme="minorEastAsia"/>
          <w:lang w:eastAsia="zh-TW"/>
        </w:rPr>
        <w:t>The compact qRO QC-LDPC code proposed by Mediatek has extremely competitive and in most cases best in class requisite SNR for BLER performance targets of 0.01, 0.001 and 0.0001.</w:t>
      </w:r>
    </w:p>
    <w:p w14:paraId="1B5B3A06" w14:textId="77777777" w:rsidR="001B7581" w:rsidRDefault="001B7581" w:rsidP="0067791A">
      <w:pPr>
        <w:rPr>
          <w:rFonts w:eastAsia="新細明體"/>
          <w:b/>
          <w:u w:val="single"/>
          <w:lang w:eastAsia="zh-TW"/>
        </w:rPr>
      </w:pPr>
      <w:r w:rsidRPr="00EA33F3">
        <w:rPr>
          <w:rFonts w:eastAsia="新細明體"/>
          <w:b/>
          <w:u w:val="single"/>
          <w:lang w:eastAsia="zh-TW"/>
        </w:rPr>
        <w:t>Observation 2:</w:t>
      </w:r>
      <w:r w:rsidRPr="00EA33F3">
        <w:rPr>
          <w:rFonts w:eastAsia="新細明體" w:hint="eastAsia"/>
          <w:lang w:eastAsia="zh-TW"/>
        </w:rPr>
        <w:t xml:space="preserve"> </w:t>
      </w:r>
      <w:r w:rsidRPr="00EA33F3">
        <w:rPr>
          <w:rFonts w:eastAsia="新細明體"/>
          <w:lang w:eastAsia="zh-TW"/>
        </w:rPr>
        <w:t>For the agreed CBS/CR simulation set the compact qRO QC-LDPC code proposed by Mediatek has extremely competitive and in most cases best in class BLER performance with no error floor down to 0.0001</w:t>
      </w:r>
      <w:r w:rsidRPr="00EA33F3">
        <w:rPr>
          <w:rFonts w:eastAsia="新細明體"/>
          <w:b/>
          <w:lang w:eastAsia="zh-TW"/>
        </w:rPr>
        <w:t>.</w:t>
      </w:r>
    </w:p>
    <w:p w14:paraId="1B5B3A07" w14:textId="77777777" w:rsidR="001B7581" w:rsidRPr="001B7581" w:rsidRDefault="001B7581" w:rsidP="001B7581">
      <w:pPr>
        <w:rPr>
          <w:rFonts w:eastAsiaTheme="minorEastAsia"/>
          <w:lang w:val="en-GB" w:eastAsia="zh-TW"/>
        </w:rPr>
      </w:pPr>
      <w:r>
        <w:rPr>
          <w:rFonts w:eastAsia="新細明體"/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rFonts w:eastAsia="新細明體"/>
          <w:b/>
          <w:u w:val="single"/>
          <w:lang w:eastAsia="zh-TW"/>
        </w:rPr>
        <w:t>3</w:t>
      </w:r>
      <w:r w:rsidRPr="00B04778">
        <w:rPr>
          <w:b/>
          <w:u w:val="single"/>
          <w:lang w:eastAsia="ko-KR"/>
        </w:rPr>
        <w:t>:</w:t>
      </w:r>
      <w:r w:rsidRPr="002838C8">
        <w:rPr>
          <w:rFonts w:eastAsiaTheme="minorEastAsia" w:hint="eastAsia"/>
          <w:lang w:eastAsia="zh-TW"/>
        </w:rPr>
        <w:t xml:space="preserve"> </w:t>
      </w:r>
      <w:r>
        <w:rPr>
          <w:rFonts w:eastAsia="新細明體"/>
          <w:u w:val="single"/>
          <w:lang w:eastAsia="zh-TW"/>
        </w:rPr>
        <w:t>For</w:t>
      </w:r>
      <w:r w:rsidRPr="001B7581">
        <w:rPr>
          <w:lang w:val="en-GB" w:eastAsia="zh-TW"/>
        </w:rPr>
        <w:t xml:space="preserve"> </w:t>
      </w:r>
      <w:r>
        <w:rPr>
          <w:lang w:val="en-GB" w:eastAsia="zh-TW"/>
        </w:rPr>
        <w:t xml:space="preserve">the larger CBS of 4000, 6000 and 8000, </w:t>
      </w:r>
      <w:r w:rsidRPr="00EA33F3">
        <w:rPr>
          <w:lang w:val="en-GB" w:eastAsia="zh-TW"/>
        </w:rPr>
        <w:t>t</w:t>
      </w:r>
      <w:r w:rsidRPr="00EA33F3">
        <w:rPr>
          <w:rFonts w:eastAsia="新細明體"/>
          <w:lang w:eastAsia="zh-TW"/>
        </w:rPr>
        <w:t>he compact qRO QC-LDPC code proposed by Mediatek</w:t>
      </w:r>
      <w:r>
        <w:rPr>
          <w:rFonts w:eastAsiaTheme="minorEastAsia"/>
          <w:lang w:eastAsia="zh-TW"/>
        </w:rPr>
        <w:t xml:space="preserve"> has extremely good CR granularity with no error floor observed above 1e-4.</w:t>
      </w:r>
    </w:p>
    <w:p w14:paraId="1B5B3A08" w14:textId="741F76A6" w:rsidR="001B7581" w:rsidRDefault="001B7581" w:rsidP="0067791A">
      <w:pPr>
        <w:rPr>
          <w:rFonts w:eastAsiaTheme="minorEastAsia"/>
          <w:lang w:eastAsia="zh-TW"/>
        </w:rPr>
      </w:pPr>
      <w:r>
        <w:rPr>
          <w:rFonts w:eastAsia="新細明體"/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rFonts w:eastAsia="新細明體"/>
          <w:b/>
          <w:u w:val="single"/>
          <w:lang w:eastAsia="zh-TW"/>
        </w:rPr>
        <w:t>4</w:t>
      </w:r>
      <w:r w:rsidRPr="00B04778">
        <w:rPr>
          <w:b/>
          <w:u w:val="single"/>
          <w:lang w:eastAsia="ko-KR"/>
        </w:rPr>
        <w:t>:</w:t>
      </w:r>
      <w:r w:rsidRPr="002838C8">
        <w:rPr>
          <w:rFonts w:eastAsiaTheme="minorEastAsia" w:hint="eastAsia"/>
          <w:lang w:eastAsia="zh-TW"/>
        </w:rPr>
        <w:t xml:space="preserve"> </w:t>
      </w:r>
      <w:r w:rsidR="00D957C8" w:rsidRPr="00EA33F3">
        <w:rPr>
          <w:rFonts w:eastAsiaTheme="minorEastAsia"/>
          <w:lang w:eastAsia="zh-TW"/>
        </w:rPr>
        <w:t>The</w:t>
      </w:r>
      <w:r w:rsidR="00D957C8" w:rsidRPr="00EA33F3">
        <w:rPr>
          <w:rFonts w:eastAsia="新細明體"/>
          <w:lang w:eastAsia="zh-TW"/>
        </w:rPr>
        <w:t xml:space="preserve"> compact qRO QC-LDPC code proposed by Mediatek</w:t>
      </w:r>
      <w:r w:rsidR="00D957C8">
        <w:rPr>
          <w:rFonts w:eastAsiaTheme="minorEastAsia"/>
          <w:lang w:eastAsia="zh-TW"/>
        </w:rPr>
        <w:t xml:space="preserve"> has extremely good CBS granularity at BLER=0.01</w:t>
      </w:r>
      <w:r w:rsidR="00E1092C" w:rsidRPr="00E1092C">
        <w:rPr>
          <w:rFonts w:eastAsiaTheme="minorEastAsia"/>
          <w:lang w:eastAsia="zh-TW"/>
        </w:rPr>
        <w:t xml:space="preserve"> </w:t>
      </w:r>
      <w:r w:rsidR="00E1092C">
        <w:rPr>
          <w:rFonts w:eastAsiaTheme="minorEastAsia"/>
          <w:lang w:eastAsia="zh-TW"/>
        </w:rPr>
        <w:t>and 0.001</w:t>
      </w:r>
      <w:r w:rsidR="00D957C8">
        <w:rPr>
          <w:rFonts w:eastAsiaTheme="minorEastAsia"/>
          <w:lang w:eastAsia="zh-TW"/>
        </w:rPr>
        <w:t>.</w:t>
      </w:r>
    </w:p>
    <w:p w14:paraId="1B5B3A09" w14:textId="77777777" w:rsidR="00D957C8" w:rsidRDefault="00D957C8" w:rsidP="0067791A">
      <w:pPr>
        <w:rPr>
          <w:rFonts w:eastAsiaTheme="minorEastAsia"/>
          <w:lang w:eastAsia="zh-TW"/>
        </w:rPr>
      </w:pPr>
      <w:r>
        <w:rPr>
          <w:rFonts w:eastAsia="新細明體"/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rFonts w:eastAsia="新細明體"/>
          <w:b/>
          <w:u w:val="single"/>
          <w:lang w:eastAsia="zh-TW"/>
        </w:rPr>
        <w:t>5</w:t>
      </w:r>
      <w:r w:rsidRPr="00B04778">
        <w:rPr>
          <w:b/>
          <w:u w:val="single"/>
          <w:lang w:eastAsia="ko-KR"/>
        </w:rPr>
        <w:t>:</w:t>
      </w:r>
      <w:r w:rsidRPr="002838C8">
        <w:rPr>
          <w:rFonts w:eastAsiaTheme="minorEastAsia" w:hint="eastAsia"/>
          <w:lang w:eastAsia="zh-TW"/>
        </w:rPr>
        <w:t xml:space="preserve"> </w:t>
      </w:r>
      <w:r w:rsidRPr="00EA33F3">
        <w:rPr>
          <w:rFonts w:eastAsiaTheme="minorEastAsia"/>
          <w:lang w:eastAsia="zh-TW"/>
        </w:rPr>
        <w:t xml:space="preserve">The </w:t>
      </w:r>
      <w:r w:rsidRPr="00EA33F3">
        <w:rPr>
          <w:rFonts w:eastAsia="新細明體"/>
          <w:lang w:eastAsia="zh-TW"/>
        </w:rPr>
        <w:t>compact qRO QC-LDPC code proposed by Mediatek</w:t>
      </w:r>
      <w:r>
        <w:rPr>
          <w:rFonts w:eastAsiaTheme="minorEastAsia"/>
          <w:lang w:eastAsia="zh-TW"/>
        </w:rPr>
        <w:t xml:space="preserve"> has extremely good performance that is competitive, and in most instances best in class, amongst all the relevant performance metrics proposed.</w:t>
      </w:r>
    </w:p>
    <w:p w14:paraId="1B5B3A0A" w14:textId="77777777" w:rsidR="00D957C8" w:rsidRDefault="00D957C8" w:rsidP="0067791A">
      <w:pPr>
        <w:rPr>
          <w:rFonts w:eastAsiaTheme="minorEastAsia"/>
          <w:lang w:eastAsia="zh-TW"/>
        </w:rPr>
      </w:pPr>
      <w:r>
        <w:rPr>
          <w:rFonts w:eastAsia="新細明體"/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rFonts w:eastAsia="新細明體"/>
          <w:b/>
          <w:u w:val="single"/>
          <w:lang w:eastAsia="zh-TW"/>
        </w:rPr>
        <w:t>6</w:t>
      </w:r>
      <w:r w:rsidRPr="00B04778">
        <w:rPr>
          <w:b/>
          <w:u w:val="single"/>
          <w:lang w:eastAsia="ko-KR"/>
        </w:rPr>
        <w:t>:</w:t>
      </w:r>
      <w:r w:rsidRPr="002838C8">
        <w:rPr>
          <w:rFonts w:eastAsiaTheme="minorEastAsia" w:hint="eastAsia"/>
          <w:lang w:eastAsia="zh-TW"/>
        </w:rPr>
        <w:t xml:space="preserve"> </w:t>
      </w:r>
      <w:r>
        <w:rPr>
          <w:rFonts w:eastAsiaTheme="minorEastAsia"/>
          <w:lang w:eastAsia="zh-TW"/>
        </w:rPr>
        <w:t xml:space="preserve">A single-block-parallel decoder targeting the </w:t>
      </w:r>
      <w:r w:rsidRPr="00EA33F3">
        <w:rPr>
          <w:rFonts w:eastAsia="新細明體"/>
          <w:lang w:eastAsia="zh-TW"/>
        </w:rPr>
        <w:t>compact QC-LDPC code proposed by Mediatek</w:t>
      </w:r>
      <w:r>
        <w:rPr>
          <w:rFonts w:eastAsiaTheme="minorEastAsia"/>
          <w:lang w:eastAsia="zh-TW"/>
        </w:rPr>
        <w:t xml:space="preserve"> will have very competitive area efficiency.</w:t>
      </w:r>
    </w:p>
    <w:p w14:paraId="1B5B3A0B" w14:textId="77777777" w:rsidR="00D957C8" w:rsidRDefault="00D957C8" w:rsidP="00D957C8">
      <w:pPr>
        <w:rPr>
          <w:rFonts w:eastAsia="新細明體"/>
          <w:lang w:eastAsia="zh-TW"/>
        </w:rPr>
      </w:pPr>
      <w:r>
        <w:rPr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b/>
          <w:u w:val="single"/>
          <w:lang w:eastAsia="zh-TW"/>
        </w:rPr>
        <w:t>7</w:t>
      </w:r>
      <w:r w:rsidRPr="00B04778">
        <w:rPr>
          <w:b/>
          <w:u w:val="single"/>
          <w:lang w:eastAsia="ko-KR"/>
        </w:rPr>
        <w:t>:</w:t>
      </w:r>
      <w:r w:rsidRPr="001A3524">
        <w:rPr>
          <w:b/>
        </w:rPr>
        <w:t xml:space="preserve"> </w:t>
      </w:r>
      <w:r>
        <w:rPr>
          <w:rFonts w:eastAsia="新細明體"/>
          <w:lang w:eastAsia="zh-TW"/>
        </w:rPr>
        <w:t xml:space="preserve">A decoder </w:t>
      </w:r>
      <w:r>
        <w:rPr>
          <w:lang w:eastAsia="zh-TW"/>
        </w:rPr>
        <w:t>targeting</w:t>
      </w:r>
      <w:r>
        <w:rPr>
          <w:rFonts w:eastAsia="新細明體"/>
          <w:lang w:eastAsia="zh-TW"/>
        </w:rPr>
        <w:t xml:space="preserve"> a non-compact QC-LDPC code can increase its parallelism via multi-block parallel decoding, but the overhead in both additional cycle count and additional logic will always make a compact QC-LDPC code more attractive to target.</w:t>
      </w:r>
    </w:p>
    <w:p w14:paraId="1B5B3A0C" w14:textId="77777777" w:rsidR="00D957C8" w:rsidRDefault="00D957C8" w:rsidP="0067791A">
      <w:pPr>
        <w:rPr>
          <w:rFonts w:eastAsia="新細明體"/>
          <w:lang w:eastAsia="zh-TW"/>
        </w:rPr>
      </w:pPr>
      <w:r>
        <w:rPr>
          <w:rFonts w:eastAsia="新細明體"/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rFonts w:eastAsia="新細明體"/>
          <w:b/>
          <w:u w:val="single"/>
          <w:lang w:eastAsia="zh-TW"/>
        </w:rPr>
        <w:t>8</w:t>
      </w:r>
      <w:r w:rsidRPr="00B04778">
        <w:rPr>
          <w:b/>
          <w:u w:val="single"/>
          <w:lang w:eastAsia="ko-KR"/>
        </w:rPr>
        <w:t>:</w:t>
      </w:r>
      <w:r w:rsidRPr="001A3524">
        <w:rPr>
          <w:b/>
        </w:rPr>
        <w:t xml:space="preserve"> </w:t>
      </w:r>
      <w:r>
        <w:rPr>
          <w:rFonts w:eastAsia="新細明體"/>
          <w:lang w:eastAsia="zh-TW"/>
        </w:rPr>
        <w:t xml:space="preserve">When compared with the </w:t>
      </w:r>
      <w:r w:rsidR="00EA33F3">
        <w:rPr>
          <w:rFonts w:eastAsia="新細明體"/>
          <w:lang w:eastAsia="zh-TW"/>
        </w:rPr>
        <w:t>equivalent</w:t>
      </w:r>
      <w:r>
        <w:rPr>
          <w:rFonts w:eastAsia="新細明體"/>
          <w:lang w:eastAsia="zh-TW"/>
        </w:rPr>
        <w:t xml:space="preserve"> level of parallelism, the area efficiency of a decoder targeting a compact QC-LDPC code will always be better than that of a decoder targeting a non-compact QC-LDPC code.</w:t>
      </w:r>
    </w:p>
    <w:p w14:paraId="1B5B3A0D" w14:textId="77777777" w:rsidR="00D6246E" w:rsidRDefault="00D6246E" w:rsidP="00D6246E">
      <w:pPr>
        <w:rPr>
          <w:rFonts w:eastAsia="新細明體"/>
          <w:lang w:eastAsia="zh-TW"/>
        </w:rPr>
      </w:pPr>
      <w:r>
        <w:rPr>
          <w:rFonts w:eastAsia="新細明體"/>
          <w:b/>
          <w:u w:val="single"/>
          <w:lang w:eastAsia="zh-TW"/>
        </w:rPr>
        <w:t>Observation9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新細明體"/>
          <w:lang w:eastAsia="zh-TW"/>
        </w:rPr>
        <w:t xml:space="preserve">The QC-LDPC codes with inherent (quasi)orthogonality proposed in </w:t>
      </w:r>
      <w:r>
        <w:rPr>
          <w:rFonts w:eastAsia="新細明體"/>
          <w:lang w:eastAsia="zh-TW"/>
        </w:rPr>
        <w:fldChar w:fldCharType="begin"/>
      </w:r>
      <w:r>
        <w:rPr>
          <w:rFonts w:eastAsia="新細明體"/>
          <w:lang w:eastAsia="zh-TW"/>
        </w:rPr>
        <w:instrText xml:space="preserve"> REF _Ref474009132 \r \h </w:instrText>
      </w:r>
      <w:r>
        <w:rPr>
          <w:rFonts w:eastAsia="新細明體"/>
          <w:lang w:eastAsia="zh-TW"/>
        </w:rPr>
      </w:r>
      <w:r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[10]</w:t>
      </w:r>
      <w:r>
        <w:rPr>
          <w:rFonts w:eastAsia="新細明體"/>
          <w:lang w:eastAsia="zh-TW"/>
        </w:rPr>
        <w:fldChar w:fldCharType="end"/>
      </w:r>
      <w:r>
        <w:rPr>
          <w:rFonts w:eastAsia="新細明體"/>
          <w:lang w:eastAsia="zh-TW"/>
        </w:rPr>
        <w:t xml:space="preserve"> and </w:t>
      </w:r>
      <w:r>
        <w:rPr>
          <w:rFonts w:eastAsia="新細明體"/>
          <w:lang w:eastAsia="zh-TW"/>
        </w:rPr>
        <w:fldChar w:fldCharType="begin"/>
      </w:r>
      <w:r>
        <w:rPr>
          <w:rFonts w:eastAsia="新細明體"/>
          <w:lang w:eastAsia="zh-TW"/>
        </w:rPr>
        <w:instrText xml:space="preserve"> REF _Ref474006888 \r \h </w:instrText>
      </w:r>
      <w:r>
        <w:rPr>
          <w:rFonts w:eastAsia="新細明體"/>
          <w:lang w:eastAsia="zh-TW"/>
        </w:rPr>
      </w:r>
      <w:r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[3]</w:t>
      </w:r>
      <w:r>
        <w:rPr>
          <w:rFonts w:eastAsia="新細明體"/>
          <w:lang w:eastAsia="zh-TW"/>
        </w:rPr>
        <w:fldChar w:fldCharType="end"/>
      </w:r>
      <w:r>
        <w:rPr>
          <w:rFonts w:eastAsia="新細明體"/>
          <w:lang w:eastAsia="zh-TW"/>
        </w:rPr>
        <w:t xml:space="preserve"> </w:t>
      </w:r>
      <w:r w:rsidR="00EA33F3">
        <w:rPr>
          <w:rFonts w:eastAsia="新細明體"/>
          <w:lang w:eastAsia="zh-TW"/>
        </w:rPr>
        <w:t>will derive</w:t>
      </w:r>
      <w:r>
        <w:rPr>
          <w:rFonts w:eastAsia="新細明體"/>
          <w:lang w:eastAsia="zh-TW"/>
        </w:rPr>
        <w:t xml:space="preserve"> row-parallel decoders with better CNU and shifter network area efficiency than those without inherent orthogonality.</w:t>
      </w:r>
    </w:p>
    <w:p w14:paraId="1B5B3A0E" w14:textId="77777777" w:rsidR="00D6246E" w:rsidRDefault="00D6246E" w:rsidP="00D6246E">
      <w:pPr>
        <w:rPr>
          <w:rFonts w:eastAsia="新細明體"/>
          <w:lang w:eastAsia="zh-TW"/>
        </w:rPr>
      </w:pPr>
      <w:r>
        <w:rPr>
          <w:rFonts w:eastAsia="新細明體"/>
          <w:b/>
          <w:u w:val="single"/>
          <w:lang w:eastAsia="zh-TW"/>
        </w:rPr>
        <w:t>Observation 10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新細明體"/>
          <w:lang w:eastAsia="zh-TW"/>
        </w:rPr>
        <w:t xml:space="preserve">The QC-LDPC code proposed in </w:t>
      </w:r>
      <w:r>
        <w:rPr>
          <w:rFonts w:eastAsia="新細明體"/>
          <w:lang w:eastAsia="zh-TW"/>
        </w:rPr>
        <w:fldChar w:fldCharType="begin"/>
      </w:r>
      <w:r>
        <w:rPr>
          <w:rFonts w:eastAsia="新細明體"/>
          <w:lang w:eastAsia="zh-TW"/>
        </w:rPr>
        <w:instrText xml:space="preserve"> REF _Ref474009132 \r \h </w:instrText>
      </w:r>
      <w:r>
        <w:rPr>
          <w:rFonts w:eastAsia="新細明體"/>
          <w:lang w:eastAsia="zh-TW"/>
        </w:rPr>
      </w:r>
      <w:r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[10]</w:t>
      </w:r>
      <w:r>
        <w:rPr>
          <w:rFonts w:eastAsia="新細明體"/>
          <w:lang w:eastAsia="zh-TW"/>
        </w:rPr>
        <w:fldChar w:fldCharType="end"/>
      </w:r>
      <w:r>
        <w:rPr>
          <w:rFonts w:eastAsia="新細明體"/>
          <w:lang w:eastAsia="zh-TW"/>
        </w:rPr>
        <w:t xml:space="preserve"> by Mediatek is more compact and has less check node to be routed and thus is expected to have better routing area efficiency. </w:t>
      </w:r>
    </w:p>
    <w:p w14:paraId="1B5B3A0F" w14:textId="77777777" w:rsidR="00D6246E" w:rsidRPr="004B7904" w:rsidRDefault="00D6246E" w:rsidP="00D6246E">
      <w:pPr>
        <w:rPr>
          <w:rFonts w:eastAsia="新細明體"/>
          <w:lang w:eastAsia="zh-TW"/>
        </w:rPr>
      </w:pPr>
      <w:r>
        <w:rPr>
          <w:rFonts w:eastAsia="新細明體"/>
          <w:b/>
          <w:u w:val="single"/>
          <w:lang w:eastAsia="zh-TW"/>
        </w:rPr>
        <w:t>Observation 11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新細明體"/>
          <w:lang w:eastAsia="zh-TW"/>
        </w:rPr>
        <w:t xml:space="preserve">The QC-LDPC code proposed in </w:t>
      </w:r>
      <w:r>
        <w:rPr>
          <w:rFonts w:eastAsia="新細明體"/>
          <w:lang w:eastAsia="zh-TW"/>
        </w:rPr>
        <w:fldChar w:fldCharType="begin"/>
      </w:r>
      <w:r>
        <w:rPr>
          <w:rFonts w:eastAsia="新細明體"/>
          <w:lang w:eastAsia="zh-TW"/>
        </w:rPr>
        <w:instrText xml:space="preserve"> REF _Ref474009132 \r \h </w:instrText>
      </w:r>
      <w:r>
        <w:rPr>
          <w:rFonts w:eastAsia="新細明體"/>
          <w:lang w:eastAsia="zh-TW"/>
        </w:rPr>
      </w:r>
      <w:r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[10]</w:t>
      </w:r>
      <w:r>
        <w:rPr>
          <w:rFonts w:eastAsia="新細明體"/>
          <w:lang w:eastAsia="zh-TW"/>
        </w:rPr>
        <w:fldChar w:fldCharType="end"/>
      </w:r>
      <w:r>
        <w:rPr>
          <w:rFonts w:eastAsia="新細明體"/>
          <w:lang w:eastAsia="zh-TW"/>
        </w:rPr>
        <w:t xml:space="preserve"> by Mediatek is more compact and thus should derive better memory area efficiency. </w:t>
      </w:r>
    </w:p>
    <w:p w14:paraId="1B5B3A10" w14:textId="77777777" w:rsidR="00D6246E" w:rsidRDefault="00D6246E" w:rsidP="00D6246E">
      <w:pPr>
        <w:rPr>
          <w:rFonts w:eastAsia="新細明體"/>
          <w:lang w:eastAsia="zh-TW"/>
        </w:rPr>
      </w:pPr>
      <w:r>
        <w:rPr>
          <w:rFonts w:eastAsia="新細明體"/>
          <w:b/>
          <w:u w:val="single"/>
          <w:lang w:eastAsia="zh-TW"/>
        </w:rPr>
        <w:t>Observation 11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新細明體"/>
          <w:lang w:eastAsia="zh-TW"/>
        </w:rPr>
        <w:t xml:space="preserve">A decoder targeting the QC-LDPC code proposed in </w:t>
      </w:r>
      <w:r>
        <w:rPr>
          <w:rFonts w:eastAsia="新細明體"/>
          <w:lang w:eastAsia="zh-TW"/>
        </w:rPr>
        <w:fldChar w:fldCharType="begin"/>
      </w:r>
      <w:r>
        <w:rPr>
          <w:rFonts w:eastAsia="新細明體"/>
          <w:lang w:eastAsia="zh-TW"/>
        </w:rPr>
        <w:instrText xml:space="preserve"> REF _Ref474009132 \r \h </w:instrText>
      </w:r>
      <w:r>
        <w:rPr>
          <w:rFonts w:eastAsia="新細明體"/>
          <w:lang w:eastAsia="zh-TW"/>
        </w:rPr>
      </w:r>
      <w:r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[10]</w:t>
      </w:r>
      <w:r>
        <w:rPr>
          <w:rFonts w:eastAsia="新細明體"/>
          <w:lang w:eastAsia="zh-TW"/>
        </w:rPr>
        <w:fldChar w:fldCharType="end"/>
      </w:r>
      <w:r>
        <w:rPr>
          <w:rFonts w:eastAsia="新細明體"/>
          <w:lang w:eastAsia="zh-TW"/>
        </w:rPr>
        <w:t xml:space="preserve"> by Mediatek should have best in class latency when compared as either a single- or a double-block-parallel decoder. </w:t>
      </w:r>
    </w:p>
    <w:p w14:paraId="1B5B3A11" w14:textId="77777777" w:rsidR="00D6246E" w:rsidRDefault="00D6246E" w:rsidP="00D6246E">
      <w:pPr>
        <w:rPr>
          <w:rFonts w:eastAsia="新細明體"/>
          <w:lang w:eastAsia="zh-TW"/>
        </w:rPr>
      </w:pPr>
      <w:r>
        <w:rPr>
          <w:rFonts w:eastAsia="新細明體"/>
          <w:b/>
          <w:u w:val="single"/>
          <w:lang w:eastAsia="zh-TW"/>
        </w:rPr>
        <w:lastRenderedPageBreak/>
        <w:t>Observation 12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新細明體"/>
          <w:lang w:eastAsia="zh-TW"/>
        </w:rPr>
        <w:t xml:space="preserve">A decoder targeting the QC-LDPC code proposed in </w:t>
      </w:r>
      <w:r>
        <w:rPr>
          <w:rFonts w:eastAsia="新細明體"/>
          <w:lang w:eastAsia="zh-TW"/>
        </w:rPr>
        <w:fldChar w:fldCharType="begin"/>
      </w:r>
      <w:r>
        <w:rPr>
          <w:rFonts w:eastAsia="新細明體"/>
          <w:lang w:eastAsia="zh-TW"/>
        </w:rPr>
        <w:instrText xml:space="preserve"> REF _Ref474009132 \r \h </w:instrText>
      </w:r>
      <w:r>
        <w:rPr>
          <w:rFonts w:eastAsia="新細明體"/>
          <w:lang w:eastAsia="zh-TW"/>
        </w:rPr>
      </w:r>
      <w:r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[10]</w:t>
      </w:r>
      <w:r>
        <w:rPr>
          <w:rFonts w:eastAsia="新細明體"/>
          <w:lang w:eastAsia="zh-TW"/>
        </w:rPr>
        <w:fldChar w:fldCharType="end"/>
      </w:r>
      <w:r>
        <w:rPr>
          <w:rFonts w:eastAsia="新細明體"/>
          <w:lang w:eastAsia="zh-TW"/>
        </w:rPr>
        <w:t xml:space="preserve"> by Mediatek will have best in class implementation complexities of area efficiency, memory area efficiency, latency and level of parallelism. </w:t>
      </w:r>
    </w:p>
    <w:p w14:paraId="1B5B3A12" w14:textId="77777777" w:rsidR="00D6246E" w:rsidRDefault="00D6246E" w:rsidP="00D6246E">
      <w:pPr>
        <w:rPr>
          <w:rFonts w:eastAsia="新細明體"/>
          <w:lang w:eastAsia="zh-TW"/>
        </w:rPr>
      </w:pPr>
    </w:p>
    <w:p w14:paraId="1B5B3A13" w14:textId="77777777" w:rsidR="00D6246E" w:rsidRDefault="00D6246E" w:rsidP="00D6246E">
      <w:pPr>
        <w:rPr>
          <w:rFonts w:eastAsia="新細明體"/>
          <w:lang w:eastAsia="zh-TW"/>
        </w:rPr>
      </w:pPr>
      <w:r>
        <w:rPr>
          <w:rFonts w:eastAsia="新細明體"/>
          <w:b/>
          <w:u w:val="single"/>
          <w:lang w:eastAsia="zh-TW"/>
        </w:rPr>
        <w:t>Observation 13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新細明體"/>
          <w:lang w:eastAsia="zh-TW"/>
        </w:rPr>
        <w:t xml:space="preserve">The QC-LDPC code proposed in </w:t>
      </w:r>
      <w:r>
        <w:rPr>
          <w:rFonts w:eastAsia="新細明體"/>
          <w:lang w:eastAsia="zh-TW"/>
        </w:rPr>
        <w:fldChar w:fldCharType="begin"/>
      </w:r>
      <w:r>
        <w:rPr>
          <w:rFonts w:eastAsia="新細明體"/>
          <w:lang w:eastAsia="zh-TW"/>
        </w:rPr>
        <w:instrText xml:space="preserve"> REF _Ref474009132 \r \h </w:instrText>
      </w:r>
      <w:r>
        <w:rPr>
          <w:rFonts w:eastAsia="新細明體"/>
          <w:lang w:eastAsia="zh-TW"/>
        </w:rPr>
      </w:r>
      <w:r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[10]</w:t>
      </w:r>
      <w:r>
        <w:rPr>
          <w:rFonts w:eastAsia="新細明體"/>
          <w:lang w:eastAsia="zh-TW"/>
        </w:rPr>
        <w:fldChar w:fldCharType="end"/>
      </w:r>
      <w:r>
        <w:rPr>
          <w:rFonts w:eastAsia="新細明體"/>
          <w:lang w:eastAsia="zh-TW"/>
        </w:rPr>
        <w:t xml:space="preserve"> by Mediatek has been shown to have competitive and in </w:t>
      </w:r>
      <w:r w:rsidR="005B1CD7">
        <w:rPr>
          <w:rFonts w:eastAsia="新細明體"/>
          <w:lang w:eastAsia="zh-TW"/>
        </w:rPr>
        <w:t>most</w:t>
      </w:r>
      <w:r>
        <w:rPr>
          <w:rFonts w:eastAsia="新細明體"/>
          <w:lang w:eastAsia="zh-TW"/>
        </w:rPr>
        <w:t xml:space="preserve"> cases best in class performance as well as best in class implementation complexities for a decoder targeting this proposed code, regardless of which performance or complexity metric is chosen. </w:t>
      </w:r>
    </w:p>
    <w:p w14:paraId="1B5B3A14" w14:textId="77777777" w:rsidR="00D6246E" w:rsidRPr="00D957C8" w:rsidRDefault="00D6246E" w:rsidP="0067791A">
      <w:pPr>
        <w:rPr>
          <w:rFonts w:eastAsia="新細明體"/>
          <w:lang w:eastAsia="zh-TW"/>
        </w:rPr>
      </w:pPr>
      <w:r w:rsidRPr="00D6246E">
        <w:rPr>
          <w:rFonts w:eastAsia="新細明體"/>
          <w:b/>
          <w:u w:val="single"/>
          <w:lang w:eastAsia="zh-TW"/>
        </w:rPr>
        <w:t>Proposal 1:</w:t>
      </w:r>
      <w:r>
        <w:rPr>
          <w:rFonts w:eastAsia="新細明體"/>
          <w:lang w:eastAsia="zh-TW"/>
        </w:rPr>
        <w:t xml:space="preserve"> The</w:t>
      </w:r>
      <w:r w:rsidRPr="00D6246E">
        <w:rPr>
          <w:rFonts w:eastAsia="新細明體"/>
          <w:lang w:eastAsia="zh-TW"/>
        </w:rPr>
        <w:t xml:space="preserve"> </w:t>
      </w:r>
      <w:r>
        <w:rPr>
          <w:rFonts w:eastAsia="新細明體"/>
          <w:lang w:eastAsia="zh-TW"/>
        </w:rPr>
        <w:t xml:space="preserve">QC-LDPC code proposed in </w:t>
      </w:r>
      <w:r>
        <w:rPr>
          <w:rFonts w:eastAsia="新細明體"/>
          <w:lang w:eastAsia="zh-TW"/>
        </w:rPr>
        <w:fldChar w:fldCharType="begin"/>
      </w:r>
      <w:r>
        <w:rPr>
          <w:rFonts w:eastAsia="新細明體"/>
          <w:lang w:eastAsia="zh-TW"/>
        </w:rPr>
        <w:instrText xml:space="preserve"> REF _Ref474009132 \r \h </w:instrText>
      </w:r>
      <w:r>
        <w:rPr>
          <w:rFonts w:eastAsia="新細明體"/>
          <w:lang w:eastAsia="zh-TW"/>
        </w:rPr>
      </w:r>
      <w:r>
        <w:rPr>
          <w:rFonts w:eastAsia="新細明體"/>
          <w:lang w:eastAsia="zh-TW"/>
        </w:rPr>
        <w:fldChar w:fldCharType="separate"/>
      </w:r>
      <w:r w:rsidR="004D4CBB">
        <w:rPr>
          <w:rFonts w:eastAsia="新細明體"/>
          <w:lang w:eastAsia="zh-TW"/>
        </w:rPr>
        <w:t>[10]</w:t>
      </w:r>
      <w:r>
        <w:rPr>
          <w:rFonts w:eastAsia="新細明體"/>
          <w:lang w:eastAsia="zh-TW"/>
        </w:rPr>
        <w:fldChar w:fldCharType="end"/>
      </w:r>
      <w:r>
        <w:rPr>
          <w:rFonts w:eastAsia="新細明體"/>
          <w:lang w:eastAsia="zh-TW"/>
        </w:rPr>
        <w:t xml:space="preserve"> by Mediatek should be the basis from which the QC-LDPC code for NR is established.</w:t>
      </w:r>
    </w:p>
    <w:p w14:paraId="1B5B3A15" w14:textId="77777777" w:rsidR="00E523F3" w:rsidRPr="000A64D8" w:rsidRDefault="00E523F3" w:rsidP="00E523F3">
      <w:pPr>
        <w:pStyle w:val="1"/>
        <w:rPr>
          <w:lang w:val="en-US"/>
        </w:rPr>
      </w:pPr>
      <w:r w:rsidRPr="000A64D8">
        <w:rPr>
          <w:lang w:val="en-US"/>
        </w:rPr>
        <w:t>References</w:t>
      </w:r>
    </w:p>
    <w:p w14:paraId="1B5B3A16" w14:textId="77777777" w:rsidR="00B5371E" w:rsidRPr="0021786C" w:rsidRDefault="00B5371E" w:rsidP="00B5371E">
      <w:pPr>
        <w:numPr>
          <w:ilvl w:val="0"/>
          <w:numId w:val="2"/>
        </w:numPr>
        <w:spacing w:before="100" w:beforeAutospacing="1" w:after="100" w:afterAutospacing="1"/>
        <w:ind w:left="562" w:hanging="562"/>
        <w:rPr>
          <w:szCs w:val="22"/>
        </w:rPr>
      </w:pPr>
      <w:bookmarkStart w:id="17" w:name="_Ref430766234"/>
      <w:r w:rsidRPr="00B42595">
        <w:rPr>
          <w:szCs w:val="22"/>
        </w:rPr>
        <w:t>R1-1700866</w:t>
      </w:r>
      <w:r>
        <w:rPr>
          <w:rFonts w:eastAsiaTheme="minorEastAsia" w:hint="eastAsia"/>
          <w:szCs w:val="22"/>
          <w:lang w:eastAsia="zh-TW"/>
        </w:rPr>
        <w:t xml:space="preserve">, </w:t>
      </w:r>
      <w:r w:rsidRPr="00B42595">
        <w:rPr>
          <w:szCs w:val="22"/>
        </w:rPr>
        <w:t>Evaluation of LDPC codes for eMBB data channels</w:t>
      </w:r>
    </w:p>
    <w:p w14:paraId="1B5B3A17" w14:textId="77777777" w:rsidR="00D22D7C" w:rsidRPr="00125368" w:rsidRDefault="00D22D7C" w:rsidP="004607F8">
      <w:pPr>
        <w:numPr>
          <w:ilvl w:val="0"/>
          <w:numId w:val="2"/>
        </w:numPr>
        <w:spacing w:before="100" w:beforeAutospacing="1" w:after="100" w:afterAutospacing="1"/>
        <w:ind w:left="562" w:hanging="562"/>
        <w:rPr>
          <w:szCs w:val="22"/>
        </w:rPr>
      </w:pPr>
      <w:bookmarkStart w:id="18" w:name="_Ref473991392"/>
      <w:r w:rsidRPr="00D22D7C">
        <w:rPr>
          <w:szCs w:val="22"/>
        </w:rPr>
        <w:t>R1-</w:t>
      </w:r>
      <w:r w:rsidR="00715F74" w:rsidRPr="00D22D7C">
        <w:rPr>
          <w:szCs w:val="22"/>
        </w:rPr>
        <w:t>170</w:t>
      </w:r>
      <w:r w:rsidR="00715F74">
        <w:rPr>
          <w:rFonts w:eastAsiaTheme="minorEastAsia" w:hint="eastAsia"/>
          <w:szCs w:val="22"/>
          <w:lang w:eastAsia="zh-TW"/>
        </w:rPr>
        <w:t>1211</w:t>
      </w:r>
      <w:r>
        <w:rPr>
          <w:rFonts w:eastAsiaTheme="minorEastAsia" w:hint="eastAsia"/>
          <w:szCs w:val="22"/>
          <w:lang w:eastAsia="zh-TW"/>
        </w:rPr>
        <w:t xml:space="preserve">, </w:t>
      </w:r>
      <w:r>
        <w:rPr>
          <w:szCs w:val="22"/>
        </w:rPr>
        <w:t>High Efficient LDPC Code Fe</w:t>
      </w:r>
      <w:r>
        <w:rPr>
          <w:rFonts w:eastAsiaTheme="minorEastAsia" w:hint="eastAsia"/>
          <w:szCs w:val="22"/>
          <w:lang w:eastAsia="zh-TW"/>
        </w:rPr>
        <w:t>a</w:t>
      </w:r>
      <w:r w:rsidRPr="00D22D7C">
        <w:rPr>
          <w:szCs w:val="22"/>
        </w:rPr>
        <w:t>tures</w:t>
      </w:r>
      <w:r>
        <w:rPr>
          <w:rFonts w:eastAsiaTheme="minorEastAsia" w:hint="eastAsia"/>
          <w:szCs w:val="22"/>
          <w:lang w:eastAsia="zh-TW"/>
        </w:rPr>
        <w:t xml:space="preserve">, </w:t>
      </w:r>
      <w:bookmarkEnd w:id="17"/>
      <w:r w:rsidR="0021786C">
        <w:rPr>
          <w:rFonts w:eastAsiaTheme="minorEastAsia"/>
          <w:szCs w:val="22"/>
          <w:lang w:eastAsia="zh-TW"/>
        </w:rPr>
        <w:t>Mediatek</w:t>
      </w:r>
      <w:bookmarkEnd w:id="18"/>
    </w:p>
    <w:p w14:paraId="1B5B3A18" w14:textId="77777777" w:rsidR="00125368" w:rsidRPr="000F19DB" w:rsidRDefault="00125368" w:rsidP="00125368">
      <w:pPr>
        <w:pStyle w:val="af4"/>
        <w:numPr>
          <w:ilvl w:val="0"/>
          <w:numId w:val="2"/>
        </w:numPr>
        <w:tabs>
          <w:tab w:val="right" w:pos="9216"/>
        </w:tabs>
        <w:snapToGrid w:val="0"/>
        <w:rPr>
          <w:rFonts w:ascii="Times New Roman" w:eastAsia="SimSun" w:hAnsi="Times New Roman"/>
          <w:sz w:val="20"/>
        </w:rPr>
      </w:pPr>
      <w:bookmarkStart w:id="19" w:name="_Ref474006888"/>
      <w:r>
        <w:rPr>
          <w:rFonts w:ascii="Times New Roman" w:eastAsia="SimSun" w:hAnsi="Times New Roman"/>
          <w:sz w:val="20"/>
        </w:rPr>
        <w:t>R1-167889</w:t>
      </w:r>
      <w:r>
        <w:rPr>
          <w:rFonts w:ascii="Times New Roman" w:eastAsiaTheme="minorEastAsia" w:hAnsi="Times New Roman" w:hint="eastAsia"/>
          <w:sz w:val="20"/>
          <w:lang w:eastAsia="zh-TW"/>
        </w:rPr>
        <w:t xml:space="preserve">, </w:t>
      </w:r>
      <w:r w:rsidRPr="006629A4">
        <w:rPr>
          <w:rFonts w:ascii="Times New Roman" w:eastAsia="SimSun" w:hAnsi="Times New Roman"/>
          <w:sz w:val="20"/>
        </w:rPr>
        <w:t xml:space="preserve">Design </w:t>
      </w:r>
      <w:r>
        <w:rPr>
          <w:rFonts w:ascii="Times New Roman" w:eastAsia="SimSun" w:hAnsi="Times New Roman"/>
          <w:sz w:val="20"/>
        </w:rPr>
        <w:t>of Flexible LDPC Codes</w:t>
      </w:r>
      <w:r>
        <w:rPr>
          <w:rFonts w:ascii="Times New Roman" w:eastAsiaTheme="minorEastAsia" w:hAnsi="Times New Roman" w:hint="eastAsia"/>
          <w:sz w:val="20"/>
          <w:lang w:eastAsia="zh-TW"/>
        </w:rPr>
        <w:t>, Samsung</w:t>
      </w:r>
      <w:bookmarkEnd w:id="19"/>
    </w:p>
    <w:p w14:paraId="1B5B3A19" w14:textId="77777777" w:rsidR="00ED2578" w:rsidRDefault="00ED2578" w:rsidP="00125368">
      <w:pPr>
        <w:pStyle w:val="af4"/>
        <w:numPr>
          <w:ilvl w:val="0"/>
          <w:numId w:val="2"/>
        </w:numPr>
        <w:tabs>
          <w:tab w:val="right" w:pos="9216"/>
        </w:tabs>
        <w:snapToGrid w:val="0"/>
        <w:jc w:val="both"/>
        <w:rPr>
          <w:rFonts w:ascii="Times New Roman" w:eastAsia="SimSun" w:hAnsi="Times New Roman"/>
          <w:sz w:val="20"/>
        </w:rPr>
      </w:pPr>
      <w:bookmarkStart w:id="20" w:name="_Ref474006897"/>
      <w:r w:rsidRPr="00ED2578">
        <w:rPr>
          <w:rFonts w:ascii="Times New Roman" w:eastAsia="SimSun" w:hAnsi="Times New Roman"/>
          <w:sz w:val="20"/>
        </w:rPr>
        <w:t>R1-1700830, LDPC rate compatible design, Qualcomm</w:t>
      </w:r>
      <w:bookmarkEnd w:id="20"/>
    </w:p>
    <w:p w14:paraId="1B5B3A1A" w14:textId="77777777" w:rsidR="00ED2578" w:rsidRDefault="00ED2578" w:rsidP="00ED2578">
      <w:pPr>
        <w:pStyle w:val="af4"/>
        <w:numPr>
          <w:ilvl w:val="0"/>
          <w:numId w:val="2"/>
        </w:numPr>
        <w:tabs>
          <w:tab w:val="right" w:pos="9216"/>
        </w:tabs>
        <w:snapToGrid w:val="0"/>
        <w:jc w:val="both"/>
        <w:rPr>
          <w:rFonts w:ascii="Times New Roman" w:eastAsia="SimSun" w:hAnsi="Times New Roman"/>
          <w:sz w:val="20"/>
        </w:rPr>
      </w:pPr>
      <w:bookmarkStart w:id="21" w:name="_Ref474006904"/>
      <w:r w:rsidRPr="00ED2578">
        <w:rPr>
          <w:rFonts w:ascii="Times New Roman" w:eastAsia="SimSun" w:hAnsi="Times New Roman"/>
          <w:sz w:val="20"/>
        </w:rPr>
        <w:t>R1-1700108</w:t>
      </w:r>
      <w:r>
        <w:rPr>
          <w:rFonts w:ascii="Times New Roman" w:eastAsia="SimSun" w:hAnsi="Times New Roman"/>
          <w:sz w:val="20"/>
        </w:rPr>
        <w:t>, LDPC Code Design, Ericsson</w:t>
      </w:r>
      <w:bookmarkEnd w:id="21"/>
    </w:p>
    <w:p w14:paraId="1B5B3A1B" w14:textId="77777777" w:rsidR="00ED2578" w:rsidRDefault="00ED2578" w:rsidP="00ED2578">
      <w:pPr>
        <w:pStyle w:val="af4"/>
        <w:numPr>
          <w:ilvl w:val="0"/>
          <w:numId w:val="2"/>
        </w:numPr>
        <w:tabs>
          <w:tab w:val="right" w:pos="9216"/>
        </w:tabs>
        <w:snapToGrid w:val="0"/>
        <w:jc w:val="both"/>
        <w:rPr>
          <w:rFonts w:ascii="Times New Roman" w:eastAsia="SimSun" w:hAnsi="Times New Roman"/>
          <w:sz w:val="20"/>
        </w:rPr>
      </w:pPr>
      <w:bookmarkStart w:id="22" w:name="_Ref474006914"/>
      <w:r>
        <w:rPr>
          <w:rFonts w:ascii="Times New Roman" w:eastAsia="SimSun" w:hAnsi="Times New Roman"/>
          <w:sz w:val="20"/>
        </w:rPr>
        <w:t xml:space="preserve">R1-1700518, </w:t>
      </w:r>
      <w:r w:rsidRPr="00ED2578">
        <w:rPr>
          <w:rFonts w:ascii="Times New Roman" w:eastAsia="SimSun" w:hAnsi="Times New Roman"/>
          <w:sz w:val="20"/>
        </w:rPr>
        <w:t xml:space="preserve">LDPC Codes Design for </w:t>
      </w:r>
      <w:r w:rsidRPr="00ED2578">
        <w:rPr>
          <w:rFonts w:ascii="Times New Roman" w:eastAsia="SimSun" w:hAnsi="Times New Roman" w:hint="eastAsia"/>
          <w:sz w:val="20"/>
        </w:rPr>
        <w:t>eMBB data channel</w:t>
      </w:r>
      <w:r>
        <w:rPr>
          <w:rFonts w:ascii="Times New Roman" w:eastAsia="SimSun" w:hAnsi="Times New Roman"/>
          <w:sz w:val="20"/>
        </w:rPr>
        <w:t xml:space="preserve">, LG </w:t>
      </w:r>
      <w:r w:rsidRPr="00ED2578">
        <w:rPr>
          <w:rFonts w:ascii="Times New Roman" w:eastAsia="SimSun" w:hAnsi="Times New Roman" w:hint="eastAsia"/>
          <w:sz w:val="20"/>
        </w:rPr>
        <w:t>Electronics</w:t>
      </w:r>
      <w:bookmarkEnd w:id="22"/>
    </w:p>
    <w:p w14:paraId="1B5B3A1C" w14:textId="77777777" w:rsidR="00125368" w:rsidRPr="007C4E17" w:rsidRDefault="00125368" w:rsidP="00125368">
      <w:pPr>
        <w:pStyle w:val="af4"/>
        <w:numPr>
          <w:ilvl w:val="0"/>
          <w:numId w:val="2"/>
        </w:numPr>
        <w:tabs>
          <w:tab w:val="right" w:pos="9216"/>
        </w:tabs>
        <w:snapToGrid w:val="0"/>
        <w:jc w:val="both"/>
        <w:rPr>
          <w:rFonts w:ascii="Times New Roman" w:eastAsia="SimSun" w:hAnsi="Times New Roman"/>
          <w:sz w:val="20"/>
        </w:rPr>
      </w:pPr>
      <w:r w:rsidRPr="007C4E17">
        <w:rPr>
          <w:rFonts w:ascii="Times New Roman" w:eastAsia="SimSun" w:hAnsi="Times New Roman"/>
          <w:sz w:val="20"/>
        </w:rPr>
        <w:t>R1-1612652</w:t>
      </w:r>
      <w:r w:rsidRPr="007C4E17">
        <w:rPr>
          <w:rFonts w:ascii="Times New Roman" w:eastAsia="SimSun" w:hAnsi="Times New Roman" w:hint="eastAsia"/>
          <w:sz w:val="20"/>
        </w:rPr>
        <w:t xml:space="preserve">, </w:t>
      </w:r>
      <w:r w:rsidRPr="007C4E17">
        <w:rPr>
          <w:rFonts w:ascii="Times New Roman" w:eastAsia="SimSun" w:hAnsi="Times New Roman"/>
          <w:sz w:val="20"/>
        </w:rPr>
        <w:t>Samsung_LDPC</w:t>
      </w:r>
      <w:r>
        <w:rPr>
          <w:rFonts w:ascii="Times New Roman" w:eastAsia="SimSun" w:hAnsi="Times New Roman"/>
          <w:sz w:val="20"/>
        </w:rPr>
        <w:t>_</w:t>
      </w:r>
      <w:r w:rsidRPr="007C4E17">
        <w:rPr>
          <w:rFonts w:ascii="Times New Roman" w:eastAsia="SimSun" w:hAnsi="Times New Roman"/>
          <w:sz w:val="20"/>
        </w:rPr>
        <w:t>Results_SPA</w:t>
      </w:r>
      <w:r>
        <w:rPr>
          <w:rFonts w:ascii="Times New Roman" w:eastAsiaTheme="minorEastAsia" w:hAnsi="Times New Roman" w:hint="eastAsia"/>
          <w:sz w:val="20"/>
          <w:lang w:eastAsia="zh-TW"/>
        </w:rPr>
        <w:t xml:space="preserve">, Samsung, </w:t>
      </w:r>
      <w:r>
        <w:rPr>
          <w:rFonts w:ascii="Times New Roman" w:eastAsia="SimSun" w:hAnsi="Times New Roman"/>
          <w:sz w:val="20"/>
        </w:rPr>
        <w:t>Summary</w:t>
      </w:r>
      <w:r>
        <w:rPr>
          <w:rFonts w:ascii="Times New Roman" w:eastAsiaTheme="minorEastAsia" w:hAnsi="Times New Roman" w:hint="eastAsia"/>
          <w:sz w:val="20"/>
          <w:lang w:eastAsia="zh-TW"/>
        </w:rPr>
        <w:t xml:space="preserve"> of </w:t>
      </w:r>
      <w:r w:rsidRPr="007C4E17">
        <w:rPr>
          <w:rFonts w:ascii="Times New Roman" w:eastAsia="SimSun" w:hAnsi="Times New Roman"/>
          <w:sz w:val="20"/>
        </w:rPr>
        <w:t>Channel Coding Simulation Data Sharing</w:t>
      </w:r>
      <w:r>
        <w:rPr>
          <w:rFonts w:ascii="Times New Roman" w:eastAsiaTheme="minorEastAsia" w:hAnsi="Times New Roman" w:hint="eastAsia"/>
          <w:sz w:val="20"/>
          <w:lang w:eastAsia="zh-TW"/>
        </w:rPr>
        <w:t>.</w:t>
      </w:r>
    </w:p>
    <w:p w14:paraId="1B5B3A1D" w14:textId="77777777" w:rsidR="00125368" w:rsidRPr="00774320" w:rsidRDefault="00125368" w:rsidP="00125368">
      <w:pPr>
        <w:pStyle w:val="af4"/>
        <w:numPr>
          <w:ilvl w:val="0"/>
          <w:numId w:val="2"/>
        </w:numPr>
        <w:tabs>
          <w:tab w:val="right" w:pos="9216"/>
        </w:tabs>
        <w:snapToGrid w:val="0"/>
        <w:rPr>
          <w:rFonts w:ascii="Times New Roman" w:eastAsia="SimSun" w:hAnsi="Times New Roman"/>
          <w:sz w:val="20"/>
        </w:rPr>
      </w:pPr>
      <w:r w:rsidRPr="007C4E17">
        <w:rPr>
          <w:rFonts w:ascii="Times New Roman" w:eastAsia="SimSun" w:hAnsi="Times New Roman"/>
          <w:sz w:val="20"/>
        </w:rPr>
        <w:t>R1-1612652</w:t>
      </w:r>
      <w:r w:rsidRPr="007C4E17">
        <w:rPr>
          <w:rFonts w:ascii="Times New Roman" w:eastAsia="SimSun" w:hAnsi="Times New Roman" w:hint="eastAsia"/>
          <w:sz w:val="20"/>
        </w:rPr>
        <w:t xml:space="preserve">, </w:t>
      </w:r>
      <w:r w:rsidRPr="007C4E17">
        <w:rPr>
          <w:rFonts w:ascii="Times New Roman" w:eastAsia="SimSun" w:hAnsi="Times New Roman"/>
          <w:sz w:val="20"/>
        </w:rPr>
        <w:t>Results_eMBB</w:t>
      </w:r>
      <w:r>
        <w:rPr>
          <w:rFonts w:ascii="Times New Roman" w:eastAsiaTheme="minorEastAsia" w:hAnsi="Times New Roman" w:hint="eastAsia"/>
          <w:sz w:val="20"/>
          <w:lang w:eastAsia="zh-TW"/>
        </w:rPr>
        <w:t xml:space="preserve">, Qualcomm, </w:t>
      </w:r>
      <w:r w:rsidRPr="007C4E17">
        <w:rPr>
          <w:rFonts w:ascii="Times New Roman" w:eastAsia="SimSun" w:hAnsi="Times New Roman"/>
          <w:sz w:val="20"/>
        </w:rPr>
        <w:t>Summary of</w:t>
      </w:r>
      <w:r>
        <w:rPr>
          <w:rFonts w:ascii="Times New Roman" w:eastAsia="SimSun" w:hAnsi="Times New Roman"/>
          <w:sz w:val="20"/>
        </w:rPr>
        <w:t xml:space="preserve"> Channel Coding Simulation Da</w:t>
      </w:r>
      <w:r>
        <w:rPr>
          <w:rFonts w:ascii="Times New Roman" w:eastAsiaTheme="minorEastAsia" w:hAnsi="Times New Roman" w:hint="eastAsia"/>
          <w:sz w:val="20"/>
          <w:lang w:eastAsia="zh-TW"/>
        </w:rPr>
        <w:t>ta Sharing.</w:t>
      </w:r>
    </w:p>
    <w:p w14:paraId="1B5B3A1E" w14:textId="77777777" w:rsidR="00774320" w:rsidRDefault="00774320" w:rsidP="00774320">
      <w:pPr>
        <w:numPr>
          <w:ilvl w:val="0"/>
          <w:numId w:val="2"/>
        </w:numPr>
        <w:spacing w:before="100" w:beforeAutospacing="1" w:after="100" w:afterAutospacing="1"/>
        <w:ind w:left="562" w:hanging="562"/>
        <w:rPr>
          <w:rFonts w:eastAsia="新細明體"/>
          <w:szCs w:val="22"/>
          <w:lang w:eastAsia="zh-TW"/>
        </w:rPr>
      </w:pPr>
      <w:bookmarkStart w:id="23" w:name="_Ref474008840"/>
      <w:r w:rsidRPr="00162389">
        <w:rPr>
          <w:rFonts w:eastAsia="新細明體" w:hint="eastAsia"/>
          <w:szCs w:val="22"/>
          <w:lang w:eastAsia="zh-TW"/>
        </w:rPr>
        <w:t>R1-1611111, Consideration on Flexibility of LDPC codes for NR, ZTE, ZTE Microelectronics.</w:t>
      </w:r>
      <w:bookmarkEnd w:id="23"/>
    </w:p>
    <w:p w14:paraId="1B5B3A1F" w14:textId="77777777" w:rsidR="001955AC" w:rsidRDefault="00774320">
      <w:pPr>
        <w:numPr>
          <w:ilvl w:val="0"/>
          <w:numId w:val="2"/>
        </w:numPr>
        <w:spacing w:before="100" w:beforeAutospacing="1" w:after="100" w:afterAutospacing="1"/>
        <w:rPr>
          <w:rFonts w:eastAsia="新細明體"/>
          <w:lang w:eastAsia="zh-TW"/>
        </w:rPr>
      </w:pPr>
      <w:bookmarkStart w:id="24" w:name="_Ref474009132"/>
      <w:r>
        <w:rPr>
          <w:rFonts w:eastAsia="新細明體"/>
          <w:szCs w:val="22"/>
          <w:lang w:eastAsia="zh-TW"/>
        </w:rPr>
        <w:t xml:space="preserve">R1-1702733, </w:t>
      </w:r>
      <w:r w:rsidRPr="00774320">
        <w:rPr>
          <w:rFonts w:eastAsia="新細明體"/>
          <w:szCs w:val="22"/>
          <w:lang w:eastAsia="zh-TW"/>
        </w:rPr>
        <w:t>Compact QC-LDPC design</w:t>
      </w:r>
      <w:r>
        <w:rPr>
          <w:rFonts w:eastAsiaTheme="minorEastAsia" w:hint="eastAsia"/>
          <w:szCs w:val="22"/>
          <w:lang w:eastAsia="zh-TW"/>
        </w:rPr>
        <w:t xml:space="preserve">, </w:t>
      </w:r>
      <w:r>
        <w:rPr>
          <w:rFonts w:eastAsiaTheme="minorEastAsia"/>
          <w:szCs w:val="22"/>
          <w:lang w:eastAsia="zh-TW"/>
        </w:rPr>
        <w:t>Mediatek</w:t>
      </w:r>
      <w:bookmarkEnd w:id="24"/>
    </w:p>
    <w:p w14:paraId="1B5B3A20" w14:textId="77777777" w:rsidR="001F1C0A" w:rsidRPr="00DF7EDF" w:rsidRDefault="001F1C0A" w:rsidP="001F1C0A">
      <w:pPr>
        <w:pStyle w:val="af4"/>
        <w:numPr>
          <w:ilvl w:val="0"/>
          <w:numId w:val="2"/>
        </w:numPr>
        <w:tabs>
          <w:tab w:val="right" w:pos="9216"/>
        </w:tabs>
        <w:snapToGrid w:val="0"/>
        <w:rPr>
          <w:rFonts w:ascii="Times New Roman" w:eastAsia="SimSun" w:hAnsi="Times New Roman"/>
          <w:sz w:val="20"/>
        </w:rPr>
      </w:pPr>
      <w:bookmarkStart w:id="25" w:name="_Ref473988680"/>
      <w:r w:rsidRPr="00DF7EDF">
        <w:rPr>
          <w:rFonts w:ascii="Times New Roman" w:eastAsia="SimSun" w:hAnsi="Times New Roman"/>
          <w:sz w:val="20"/>
        </w:rPr>
        <w:t>S.-W. Yen, S.-Y. Hung, C.-H. Chen, H.-C. Chang, S.-J. Jou, and C.-Y. Lee, “A 5.79-Gb/s energy-efficient multirate LDPC codec chip for IEEE 802.15.3c applications,</w:t>
      </w:r>
      <w:r w:rsidR="0037529C">
        <w:rPr>
          <w:rFonts w:ascii="Times New Roman" w:eastAsia="SimSun" w:hAnsi="Times New Roman"/>
          <w:sz w:val="20"/>
        </w:rPr>
        <w:t>” IEEE J. Solid-State Circuits</w:t>
      </w:r>
      <w:r w:rsidRPr="00DF7EDF">
        <w:rPr>
          <w:rFonts w:ascii="Times New Roman" w:eastAsia="SimSun" w:hAnsi="Times New Roman"/>
          <w:sz w:val="20"/>
        </w:rPr>
        <w:t>, Sep. 2012</w:t>
      </w:r>
      <w:bookmarkEnd w:id="25"/>
    </w:p>
    <w:p w14:paraId="1B5B3A21" w14:textId="77777777" w:rsidR="001F1C0A" w:rsidRPr="00DF7EDF" w:rsidRDefault="001F1C0A" w:rsidP="001F1C0A">
      <w:pPr>
        <w:pStyle w:val="af4"/>
        <w:numPr>
          <w:ilvl w:val="0"/>
          <w:numId w:val="2"/>
        </w:numPr>
        <w:tabs>
          <w:tab w:val="right" w:pos="9216"/>
        </w:tabs>
        <w:snapToGrid w:val="0"/>
        <w:rPr>
          <w:rFonts w:ascii="Times New Roman" w:eastAsia="SimSun" w:hAnsi="Times New Roman"/>
          <w:sz w:val="20"/>
        </w:rPr>
      </w:pPr>
      <w:bookmarkStart w:id="26" w:name="_Ref473988682"/>
      <w:r w:rsidRPr="00DF7EDF">
        <w:rPr>
          <w:rFonts w:ascii="Times New Roman" w:eastAsia="SimSun" w:hAnsi="Times New Roman"/>
          <w:sz w:val="20"/>
        </w:rPr>
        <w:t>Z. Zhang, V. Anantharam, M. J. Wainwright, and B. Nikolić, “An ef- ficient 10GBASE-T wthernet LDPC decoder design with low error floors,</w:t>
      </w:r>
      <w:r w:rsidR="0037529C">
        <w:rPr>
          <w:rFonts w:ascii="Times New Roman" w:eastAsia="SimSun" w:hAnsi="Times New Roman"/>
          <w:sz w:val="20"/>
        </w:rPr>
        <w:t>” IEEE J. Solid-State Circuits</w:t>
      </w:r>
      <w:r w:rsidRPr="00DF7EDF">
        <w:rPr>
          <w:rFonts w:ascii="Times New Roman" w:eastAsia="SimSun" w:hAnsi="Times New Roman"/>
          <w:sz w:val="20"/>
        </w:rPr>
        <w:t>, Apr. 2010</w:t>
      </w:r>
      <w:bookmarkEnd w:id="26"/>
    </w:p>
    <w:p w14:paraId="1B5B3A22" w14:textId="77777777" w:rsidR="001F1C0A" w:rsidRDefault="001F1C0A" w:rsidP="001F1C0A">
      <w:pPr>
        <w:pStyle w:val="af4"/>
        <w:numPr>
          <w:ilvl w:val="0"/>
          <w:numId w:val="2"/>
        </w:numPr>
        <w:tabs>
          <w:tab w:val="right" w:pos="9216"/>
        </w:tabs>
        <w:snapToGrid w:val="0"/>
        <w:rPr>
          <w:rFonts w:ascii="Times New Roman" w:eastAsia="SimSun" w:hAnsi="Times New Roman"/>
          <w:sz w:val="20"/>
        </w:rPr>
      </w:pPr>
      <w:bookmarkStart w:id="27" w:name="_Ref473988683"/>
      <w:r w:rsidRPr="00DF7EDF">
        <w:rPr>
          <w:rFonts w:ascii="Times New Roman" w:eastAsia="SimSun" w:hAnsi="Times New Roman"/>
          <w:sz w:val="20"/>
        </w:rPr>
        <w:t>A. Cevrero, Y. Leblebici, P. Ienne, and A. Burg, “A 5.35 mm 10GBASE-T Ethernet LDPC decoder chip in 90 nm CMOS,” in Proc. 2010 IEEE Asian Solid-State Circuits Conf., Beijing, China, Nov. 2010</w:t>
      </w:r>
      <w:bookmarkEnd w:id="27"/>
    </w:p>
    <w:p w14:paraId="1B5B3A23" w14:textId="77777777" w:rsidR="002C6A5D" w:rsidRPr="007C4E17" w:rsidRDefault="002C6A5D" w:rsidP="002C6A5D">
      <w:pPr>
        <w:pStyle w:val="af4"/>
        <w:numPr>
          <w:ilvl w:val="0"/>
          <w:numId w:val="2"/>
        </w:numPr>
        <w:tabs>
          <w:tab w:val="right" w:pos="9216"/>
        </w:tabs>
        <w:snapToGrid w:val="0"/>
        <w:jc w:val="both"/>
        <w:rPr>
          <w:rFonts w:ascii="Times New Roman" w:eastAsia="SimSun" w:hAnsi="Times New Roman"/>
          <w:sz w:val="20"/>
        </w:rPr>
      </w:pPr>
      <w:bookmarkStart w:id="28" w:name="_Ref474189020"/>
      <w:r w:rsidRPr="007C4E17">
        <w:rPr>
          <w:rFonts w:ascii="Times New Roman" w:eastAsia="SimSun" w:hAnsi="Times New Roman"/>
          <w:sz w:val="20"/>
        </w:rPr>
        <w:t>R1-1612652</w:t>
      </w:r>
      <w:r w:rsidRPr="007C4E17">
        <w:rPr>
          <w:rFonts w:ascii="Times New Roman" w:eastAsia="SimSun" w:hAnsi="Times New Roman" w:hint="eastAsia"/>
          <w:sz w:val="20"/>
        </w:rPr>
        <w:t xml:space="preserve">, </w:t>
      </w:r>
      <w:r w:rsidRPr="007C4E17">
        <w:rPr>
          <w:rFonts w:ascii="Times New Roman" w:eastAsia="SimSun" w:hAnsi="Times New Roman"/>
          <w:sz w:val="20"/>
        </w:rPr>
        <w:t>Samsung_LDPCResults_SPA</w:t>
      </w:r>
      <w:r>
        <w:rPr>
          <w:rFonts w:ascii="Times New Roman" w:eastAsiaTheme="minorEastAsia" w:hAnsi="Times New Roman" w:hint="eastAsia"/>
          <w:sz w:val="20"/>
          <w:lang w:eastAsia="zh-TW"/>
        </w:rPr>
        <w:t xml:space="preserve">, Samsung, </w:t>
      </w:r>
      <w:r>
        <w:rPr>
          <w:rFonts w:ascii="Times New Roman" w:eastAsia="SimSun" w:hAnsi="Times New Roman"/>
          <w:sz w:val="20"/>
        </w:rPr>
        <w:t>Summary</w:t>
      </w:r>
      <w:r>
        <w:rPr>
          <w:rFonts w:ascii="Times New Roman" w:eastAsiaTheme="minorEastAsia" w:hAnsi="Times New Roman" w:hint="eastAsia"/>
          <w:sz w:val="20"/>
          <w:lang w:eastAsia="zh-TW"/>
        </w:rPr>
        <w:t xml:space="preserve"> of </w:t>
      </w:r>
      <w:r w:rsidRPr="007C4E17">
        <w:rPr>
          <w:rFonts w:ascii="Times New Roman" w:eastAsia="SimSun" w:hAnsi="Times New Roman"/>
          <w:sz w:val="20"/>
        </w:rPr>
        <w:t>Channel Coding Simulation Data Sharing</w:t>
      </w:r>
      <w:r>
        <w:rPr>
          <w:rFonts w:ascii="Times New Roman" w:eastAsiaTheme="minorEastAsia" w:hAnsi="Times New Roman" w:hint="eastAsia"/>
          <w:sz w:val="20"/>
          <w:lang w:eastAsia="zh-TW"/>
        </w:rPr>
        <w:t>.</w:t>
      </w:r>
      <w:bookmarkEnd w:id="28"/>
    </w:p>
    <w:p w14:paraId="1B5B3A24" w14:textId="77777777" w:rsidR="009E314B" w:rsidRDefault="002C6A5D">
      <w:pPr>
        <w:pStyle w:val="af4"/>
        <w:numPr>
          <w:ilvl w:val="0"/>
          <w:numId w:val="2"/>
        </w:numPr>
        <w:tabs>
          <w:tab w:val="right" w:pos="9216"/>
        </w:tabs>
        <w:snapToGrid w:val="0"/>
      </w:pPr>
      <w:bookmarkStart w:id="29" w:name="_Ref474189011"/>
      <w:r w:rsidRPr="007C4E17">
        <w:rPr>
          <w:rFonts w:ascii="Times New Roman" w:eastAsia="SimSun" w:hAnsi="Times New Roman"/>
          <w:sz w:val="20"/>
        </w:rPr>
        <w:t>R1-1612652</w:t>
      </w:r>
      <w:r w:rsidRPr="007C4E17">
        <w:rPr>
          <w:rFonts w:ascii="Times New Roman" w:eastAsia="SimSun" w:hAnsi="Times New Roman" w:hint="eastAsia"/>
          <w:sz w:val="20"/>
        </w:rPr>
        <w:t xml:space="preserve">, </w:t>
      </w:r>
      <w:r w:rsidRPr="007C4E17">
        <w:rPr>
          <w:rFonts w:ascii="Times New Roman" w:eastAsia="SimSun" w:hAnsi="Times New Roman"/>
          <w:sz w:val="20"/>
        </w:rPr>
        <w:t>Results_eMBB</w:t>
      </w:r>
      <w:r>
        <w:rPr>
          <w:rFonts w:ascii="Times New Roman" w:eastAsiaTheme="minorEastAsia" w:hAnsi="Times New Roman" w:hint="eastAsia"/>
          <w:sz w:val="20"/>
          <w:lang w:eastAsia="zh-TW"/>
        </w:rPr>
        <w:t xml:space="preserve">, Qualcomm, </w:t>
      </w:r>
      <w:r w:rsidRPr="007C4E17">
        <w:rPr>
          <w:rFonts w:ascii="Times New Roman" w:eastAsia="SimSun" w:hAnsi="Times New Roman"/>
          <w:sz w:val="20"/>
        </w:rPr>
        <w:t>Summary of</w:t>
      </w:r>
      <w:r>
        <w:rPr>
          <w:rFonts w:ascii="Times New Roman" w:eastAsia="SimSun" w:hAnsi="Times New Roman"/>
          <w:sz w:val="20"/>
        </w:rPr>
        <w:t xml:space="preserve"> Channel Coding Simulation Da</w:t>
      </w:r>
      <w:r>
        <w:rPr>
          <w:rFonts w:ascii="Times New Roman" w:eastAsiaTheme="minorEastAsia" w:hAnsi="Times New Roman" w:hint="eastAsia"/>
          <w:sz w:val="20"/>
          <w:lang w:eastAsia="zh-TW"/>
        </w:rPr>
        <w:t>ta Sharing.</w:t>
      </w:r>
      <w:bookmarkEnd w:id="29"/>
    </w:p>
    <w:p w14:paraId="1B5B3A25" w14:textId="77777777" w:rsidR="005E0363" w:rsidRDefault="005E0363" w:rsidP="005E0363">
      <w:pPr>
        <w:pStyle w:val="1"/>
        <w:rPr>
          <w:lang w:eastAsia="zh-CN"/>
        </w:rPr>
      </w:pPr>
      <w:bookmarkStart w:id="30" w:name="_Ref474007955"/>
      <w:r>
        <w:rPr>
          <w:lang w:eastAsia="zh-CN"/>
        </w:rPr>
        <w:t>Appendix</w:t>
      </w:r>
      <w:bookmarkEnd w:id="30"/>
    </w:p>
    <w:p w14:paraId="1B5B3A26" w14:textId="77777777" w:rsidR="001955AC" w:rsidRDefault="005E0363">
      <w:pPr>
        <w:rPr>
          <w:lang w:eastAsia="zh-CN"/>
        </w:rPr>
      </w:pPr>
      <w:r>
        <w:rPr>
          <w:lang w:val="en-GB" w:eastAsia="zh-CN"/>
        </w:rPr>
        <w:t xml:space="preserve">The layer partition of LDPC codes in </w:t>
      </w:r>
      <w:r w:rsidR="00FE1B32"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_Ref474006897 \r \h </w:instrText>
      </w:r>
      <w:r w:rsidR="00FE1B32">
        <w:rPr>
          <w:lang w:val="en-GB" w:eastAsia="zh-CN"/>
        </w:rPr>
      </w:r>
      <w:r w:rsidR="00FE1B32">
        <w:rPr>
          <w:lang w:val="en-GB" w:eastAsia="zh-CN"/>
        </w:rPr>
        <w:fldChar w:fldCharType="separate"/>
      </w:r>
      <w:r w:rsidR="004D4CBB">
        <w:rPr>
          <w:lang w:val="en-GB" w:eastAsia="zh-CN"/>
        </w:rPr>
        <w:t>[4]</w:t>
      </w:r>
      <w:r w:rsidR="00FE1B32">
        <w:rPr>
          <w:lang w:val="en-GB" w:eastAsia="zh-CN"/>
        </w:rPr>
        <w:fldChar w:fldCharType="end"/>
      </w:r>
      <w:r>
        <w:rPr>
          <w:lang w:val="en-GB" w:eastAsia="zh-CN"/>
        </w:rPr>
        <w:t xml:space="preserve"> based on quasi-row orthogonality assuming lowest CR of 1/3.</w:t>
      </w:r>
    </w:p>
    <w:p w14:paraId="1B5B3A27" w14:textId="77777777" w:rsidR="001955AC" w:rsidRDefault="001955AC">
      <w:pPr>
        <w:keepNext/>
        <w:jc w:val="center"/>
      </w:pPr>
    </w:p>
    <w:p w14:paraId="1B5B3A28" w14:textId="77777777" w:rsidR="00590804" w:rsidRDefault="00EA33F3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1B5B3A52" wp14:editId="1B5B3A53">
            <wp:extent cx="6332220" cy="6313805"/>
            <wp:effectExtent l="0" t="0" r="0" b="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631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B3A29" w14:textId="77777777" w:rsidR="001955AC" w:rsidRPr="00590804" w:rsidRDefault="005E0363">
      <w:pPr>
        <w:pStyle w:val="ab"/>
        <w:jc w:val="center"/>
        <w:rPr>
          <w:b w:val="0"/>
          <w:lang w:eastAsia="zh-CN"/>
        </w:rPr>
      </w:pPr>
      <w:r>
        <w:t xml:space="preserve">Figure </w:t>
      </w:r>
      <w:r w:rsidR="00FE1B32">
        <w:fldChar w:fldCharType="begin"/>
      </w:r>
      <w:r>
        <w:instrText xml:space="preserve"> SEQ Figure \* ARABIC </w:instrText>
      </w:r>
      <w:r w:rsidR="00FE1B32">
        <w:fldChar w:fldCharType="separate"/>
      </w:r>
      <w:r w:rsidR="004D4CBB">
        <w:rPr>
          <w:noProof/>
        </w:rPr>
        <w:t>22</w:t>
      </w:r>
      <w:r w:rsidR="00FE1B32">
        <w:fldChar w:fldCharType="end"/>
      </w:r>
      <w:r w:rsidR="00590804">
        <w:t xml:space="preserve">: </w:t>
      </w:r>
      <w:r w:rsidR="00FE1B32" w:rsidRPr="00FE1B32">
        <w:rPr>
          <w:b w:val="0"/>
        </w:rPr>
        <w:t xml:space="preserve">Layer Partition of LDPC code in </w:t>
      </w:r>
      <w:r w:rsidR="002B22FD">
        <w:fldChar w:fldCharType="begin"/>
      </w:r>
      <w:r w:rsidR="002B22FD">
        <w:instrText xml:space="preserve"> REF _Ref474006897 \r \h  \* MERGEFORMAT </w:instrText>
      </w:r>
      <w:r w:rsidR="002B22FD">
        <w:fldChar w:fldCharType="separate"/>
      </w:r>
      <w:r w:rsidR="004D4CBB" w:rsidRPr="004D4CBB">
        <w:rPr>
          <w:b w:val="0"/>
        </w:rPr>
        <w:t>[4]</w:t>
      </w:r>
      <w:r w:rsidR="002B22FD">
        <w:fldChar w:fldCharType="end"/>
      </w:r>
    </w:p>
    <w:p w14:paraId="1B5B3A2A" w14:textId="77777777" w:rsidR="00310484" w:rsidRDefault="00310484" w:rsidP="009B3CE5">
      <w:pPr>
        <w:spacing w:before="100" w:beforeAutospacing="1" w:after="100" w:afterAutospacing="1"/>
        <w:ind w:left="562"/>
      </w:pPr>
    </w:p>
    <w:sectPr w:rsidR="00310484" w:rsidSect="00671B4F">
      <w:headerReference w:type="even" r:id="rId41"/>
      <w:footerReference w:type="even" r:id="rId42"/>
      <w:footerReference w:type="default" r:id="rId43"/>
      <w:footnotePr>
        <w:numRestart w:val="eachSect"/>
      </w:footnotePr>
      <w:type w:val="continuous"/>
      <w:pgSz w:w="12240" w:h="15840" w:code="1"/>
      <w:pgMar w:top="1418" w:right="1134" w:bottom="1080" w:left="1134" w:header="680" w:footer="567" w:gutter="0"/>
      <w:cols w:space="720"/>
      <w:docGrid w:type="lines"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90D791C" w14:textId="77777777" w:rsidR="00852652" w:rsidRDefault="00852652">
      <w:r>
        <w:separator/>
      </w:r>
    </w:p>
  </w:endnote>
  <w:endnote w:type="continuationSeparator" w:id="0">
    <w:p w14:paraId="485AD687" w14:textId="77777777" w:rsidR="00852652" w:rsidRDefault="00852652">
      <w:r>
        <w:continuationSeparator/>
      </w:r>
    </w:p>
  </w:endnote>
  <w:endnote w:type="continuationNotice" w:id="1">
    <w:p w14:paraId="676CC5EE" w14:textId="77777777" w:rsidR="00852652" w:rsidRDefault="00852652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entury">
    <w:panose1 w:val="02040604050505020304"/>
    <w:charset w:val="00"/>
    <w:family w:val="roman"/>
    <w:notTrueType/>
    <w:pitch w:val="variable"/>
    <w:sig w:usb0="00000003" w:usb1="00000000" w:usb2="00000000" w:usb3="00000000" w:csb0="000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B5B3A5B" w14:textId="77777777" w:rsidR="00BF4B0B" w:rsidRDefault="00BF4B0B" w:rsidP="00F837DD">
    <w:pPr>
      <w:pStyle w:val="a9"/>
      <w:framePr w:wrap="around" w:vAnchor="text" w:hAnchor="margin" w:xAlign="right" w:y="1"/>
      <w:rPr>
        <w:rStyle w:val="ae"/>
      </w:rPr>
    </w:pPr>
    <w:r>
      <w:rPr>
        <w:rStyle w:val="ae"/>
      </w:rPr>
      <w:fldChar w:fldCharType="begin"/>
    </w:r>
    <w:r>
      <w:rPr>
        <w:rStyle w:val="ae"/>
      </w:rPr>
      <w:instrText xml:space="preserve">PAGE  </w:instrText>
    </w:r>
    <w:r>
      <w:rPr>
        <w:rStyle w:val="ae"/>
      </w:rPr>
      <w:fldChar w:fldCharType="end"/>
    </w:r>
  </w:p>
  <w:p w14:paraId="1B5B3A5C" w14:textId="77777777" w:rsidR="00BF4B0B" w:rsidRDefault="00BF4B0B" w:rsidP="00505E39">
    <w:pPr>
      <w:pStyle w:val="a9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B5B3A5D" w14:textId="77777777" w:rsidR="00BF4B0B" w:rsidRDefault="00BF4B0B" w:rsidP="00450D3B">
    <w:pPr>
      <w:pStyle w:val="a9"/>
      <w:ind w:right="360"/>
    </w:pPr>
    <w:r>
      <w:rPr>
        <w:rStyle w:val="ae"/>
      </w:rPr>
      <w:fldChar w:fldCharType="begin"/>
    </w:r>
    <w:r>
      <w:rPr>
        <w:rStyle w:val="ae"/>
      </w:rPr>
      <w:instrText xml:space="preserve"> PAGE </w:instrText>
    </w:r>
    <w:r>
      <w:rPr>
        <w:rStyle w:val="ae"/>
      </w:rPr>
      <w:fldChar w:fldCharType="separate"/>
    </w:r>
    <w:r w:rsidR="000C1997">
      <w:rPr>
        <w:rStyle w:val="ae"/>
      </w:rPr>
      <w:t>2</w:t>
    </w:r>
    <w:r>
      <w:rPr>
        <w:rStyle w:val="ae"/>
      </w:rPr>
      <w:fldChar w:fldCharType="end"/>
    </w:r>
    <w:r>
      <w:rPr>
        <w:rStyle w:val="ae"/>
      </w:rPr>
      <w:t>/</w:t>
    </w:r>
    <w:r>
      <w:rPr>
        <w:rStyle w:val="ae"/>
      </w:rPr>
      <w:fldChar w:fldCharType="begin"/>
    </w:r>
    <w:r>
      <w:rPr>
        <w:rStyle w:val="ae"/>
      </w:rPr>
      <w:instrText xml:space="preserve"> NUMPAGES </w:instrText>
    </w:r>
    <w:r>
      <w:rPr>
        <w:rStyle w:val="ae"/>
      </w:rPr>
      <w:fldChar w:fldCharType="separate"/>
    </w:r>
    <w:r w:rsidR="000C1997">
      <w:rPr>
        <w:rStyle w:val="ae"/>
      </w:rPr>
      <w:t>24</w:t>
    </w:r>
    <w:r>
      <w:rPr>
        <w:rStyle w:val="ae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1016DFB" w14:textId="77777777" w:rsidR="00852652" w:rsidRDefault="00852652">
      <w:r>
        <w:separator/>
      </w:r>
    </w:p>
  </w:footnote>
  <w:footnote w:type="continuationSeparator" w:id="0">
    <w:p w14:paraId="767BF2A4" w14:textId="77777777" w:rsidR="00852652" w:rsidRDefault="00852652">
      <w:r>
        <w:continuationSeparator/>
      </w:r>
    </w:p>
  </w:footnote>
  <w:footnote w:type="continuationNotice" w:id="1">
    <w:p w14:paraId="1F009D0C" w14:textId="77777777" w:rsidR="00852652" w:rsidRDefault="00852652">
      <w:pPr>
        <w:spacing w:after="0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B5B3A5A" w14:textId="77777777" w:rsidR="00BF4B0B" w:rsidRDefault="00BF4B0B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2F7668E"/>
    <w:multiLevelType w:val="hybridMultilevel"/>
    <w:tmpl w:val="488693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5320AF"/>
    <w:multiLevelType w:val="hybridMultilevel"/>
    <w:tmpl w:val="0BF64AF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5C6F09"/>
    <w:multiLevelType w:val="multilevel"/>
    <w:tmpl w:val="69AA3CAE"/>
    <w:lvl w:ilvl="0">
      <w:start w:val="1"/>
      <w:numFmt w:val="decimal"/>
      <w:pStyle w:val="1"/>
      <w:lvlText w:val="%1"/>
      <w:lvlJc w:val="left"/>
      <w:pPr>
        <w:ind w:left="612" w:hanging="432"/>
      </w:pPr>
      <w:rPr>
        <w:lang w:val="en-US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08665EC1"/>
    <w:multiLevelType w:val="hybridMultilevel"/>
    <w:tmpl w:val="A0C89B92"/>
    <w:lvl w:ilvl="0" w:tplc="A80C45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8C0181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B9C672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8D46DD8">
      <w:start w:val="3667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7F0B0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F8AC3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BB47A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94EC6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AB623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0D4B15CF"/>
    <w:multiLevelType w:val="hybridMultilevel"/>
    <w:tmpl w:val="D76A843C"/>
    <w:lvl w:ilvl="0" w:tplc="ACB4E4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43A28B4"/>
    <w:multiLevelType w:val="hybridMultilevel"/>
    <w:tmpl w:val="8A5E9B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7F606E"/>
    <w:multiLevelType w:val="hybridMultilevel"/>
    <w:tmpl w:val="060C52A6"/>
    <w:lvl w:ilvl="0" w:tplc="5CD02CC6">
      <w:start w:val="1"/>
      <w:numFmt w:val="decimal"/>
      <w:lvlText w:val="%1."/>
      <w:lvlJc w:val="left"/>
      <w:pPr>
        <w:ind w:left="100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8" w:hanging="360"/>
      </w:pPr>
    </w:lvl>
    <w:lvl w:ilvl="2" w:tplc="0409001B" w:tentative="1">
      <w:start w:val="1"/>
      <w:numFmt w:val="lowerRoman"/>
      <w:lvlText w:val="%3."/>
      <w:lvlJc w:val="right"/>
      <w:pPr>
        <w:ind w:left="2448" w:hanging="180"/>
      </w:pPr>
    </w:lvl>
    <w:lvl w:ilvl="3" w:tplc="0409000F" w:tentative="1">
      <w:start w:val="1"/>
      <w:numFmt w:val="decimal"/>
      <w:lvlText w:val="%4."/>
      <w:lvlJc w:val="left"/>
      <w:pPr>
        <w:ind w:left="3168" w:hanging="360"/>
      </w:pPr>
    </w:lvl>
    <w:lvl w:ilvl="4" w:tplc="04090019" w:tentative="1">
      <w:start w:val="1"/>
      <w:numFmt w:val="lowerLetter"/>
      <w:lvlText w:val="%5."/>
      <w:lvlJc w:val="left"/>
      <w:pPr>
        <w:ind w:left="3888" w:hanging="360"/>
      </w:pPr>
    </w:lvl>
    <w:lvl w:ilvl="5" w:tplc="0409001B" w:tentative="1">
      <w:start w:val="1"/>
      <w:numFmt w:val="lowerRoman"/>
      <w:lvlText w:val="%6."/>
      <w:lvlJc w:val="right"/>
      <w:pPr>
        <w:ind w:left="4608" w:hanging="180"/>
      </w:pPr>
    </w:lvl>
    <w:lvl w:ilvl="6" w:tplc="0409000F" w:tentative="1">
      <w:start w:val="1"/>
      <w:numFmt w:val="decimal"/>
      <w:lvlText w:val="%7."/>
      <w:lvlJc w:val="left"/>
      <w:pPr>
        <w:ind w:left="5328" w:hanging="360"/>
      </w:pPr>
    </w:lvl>
    <w:lvl w:ilvl="7" w:tplc="04090019" w:tentative="1">
      <w:start w:val="1"/>
      <w:numFmt w:val="lowerLetter"/>
      <w:lvlText w:val="%8."/>
      <w:lvlJc w:val="left"/>
      <w:pPr>
        <w:ind w:left="6048" w:hanging="360"/>
      </w:pPr>
    </w:lvl>
    <w:lvl w:ilvl="8" w:tplc="0409001B" w:tentative="1">
      <w:start w:val="1"/>
      <w:numFmt w:val="lowerRoman"/>
      <w:lvlText w:val="%9."/>
      <w:lvlJc w:val="right"/>
      <w:pPr>
        <w:ind w:left="6768" w:hanging="180"/>
      </w:pPr>
    </w:lvl>
  </w:abstractNum>
  <w:abstractNum w:abstractNumId="8" w15:restartNumberingAfterBreak="0">
    <w:nsid w:val="198D7541"/>
    <w:multiLevelType w:val="hybridMultilevel"/>
    <w:tmpl w:val="25C207E4"/>
    <w:lvl w:ilvl="0" w:tplc="0E4E0CBE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DAA628E" w:tentative="1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56654CC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75ADBF4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BCD490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7422042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09E7132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850DE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0E452B8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1C4F32C1"/>
    <w:multiLevelType w:val="hybridMultilevel"/>
    <w:tmpl w:val="D7D225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0B6E17"/>
    <w:multiLevelType w:val="hybridMultilevel"/>
    <w:tmpl w:val="4F365522"/>
    <w:lvl w:ilvl="0" w:tplc="75B06F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EE48E3E0">
      <w:start w:val="351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A748E9CA">
      <w:start w:val="351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91F61C0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E916B1AA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33409A36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727EE16C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6CBC092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3162D9FC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1" w15:restartNumberingAfterBreak="0">
    <w:nsid w:val="1DF0361D"/>
    <w:multiLevelType w:val="hybridMultilevel"/>
    <w:tmpl w:val="66ECF770"/>
    <w:lvl w:ilvl="0" w:tplc="0409000F">
      <w:start w:val="1"/>
      <w:numFmt w:val="decimal"/>
      <w:lvlText w:val="%1."/>
      <w:lvlJc w:val="left"/>
      <w:pPr>
        <w:ind w:left="1008" w:hanging="360"/>
      </w:pPr>
    </w:lvl>
    <w:lvl w:ilvl="1" w:tplc="04090019" w:tentative="1">
      <w:start w:val="1"/>
      <w:numFmt w:val="lowerLetter"/>
      <w:lvlText w:val="%2."/>
      <w:lvlJc w:val="left"/>
      <w:pPr>
        <w:ind w:left="1728" w:hanging="360"/>
      </w:pPr>
    </w:lvl>
    <w:lvl w:ilvl="2" w:tplc="0409001B" w:tentative="1">
      <w:start w:val="1"/>
      <w:numFmt w:val="lowerRoman"/>
      <w:lvlText w:val="%3."/>
      <w:lvlJc w:val="right"/>
      <w:pPr>
        <w:ind w:left="2448" w:hanging="180"/>
      </w:pPr>
    </w:lvl>
    <w:lvl w:ilvl="3" w:tplc="0409000F" w:tentative="1">
      <w:start w:val="1"/>
      <w:numFmt w:val="decimal"/>
      <w:lvlText w:val="%4."/>
      <w:lvlJc w:val="left"/>
      <w:pPr>
        <w:ind w:left="3168" w:hanging="360"/>
      </w:pPr>
    </w:lvl>
    <w:lvl w:ilvl="4" w:tplc="04090019" w:tentative="1">
      <w:start w:val="1"/>
      <w:numFmt w:val="lowerLetter"/>
      <w:lvlText w:val="%5."/>
      <w:lvlJc w:val="left"/>
      <w:pPr>
        <w:ind w:left="3888" w:hanging="360"/>
      </w:pPr>
    </w:lvl>
    <w:lvl w:ilvl="5" w:tplc="0409001B" w:tentative="1">
      <w:start w:val="1"/>
      <w:numFmt w:val="lowerRoman"/>
      <w:lvlText w:val="%6."/>
      <w:lvlJc w:val="right"/>
      <w:pPr>
        <w:ind w:left="4608" w:hanging="180"/>
      </w:pPr>
    </w:lvl>
    <w:lvl w:ilvl="6" w:tplc="0409000F" w:tentative="1">
      <w:start w:val="1"/>
      <w:numFmt w:val="decimal"/>
      <w:lvlText w:val="%7."/>
      <w:lvlJc w:val="left"/>
      <w:pPr>
        <w:ind w:left="5328" w:hanging="360"/>
      </w:pPr>
    </w:lvl>
    <w:lvl w:ilvl="7" w:tplc="04090019" w:tentative="1">
      <w:start w:val="1"/>
      <w:numFmt w:val="lowerLetter"/>
      <w:lvlText w:val="%8."/>
      <w:lvlJc w:val="left"/>
      <w:pPr>
        <w:ind w:left="6048" w:hanging="360"/>
      </w:pPr>
    </w:lvl>
    <w:lvl w:ilvl="8" w:tplc="0409001B" w:tentative="1">
      <w:start w:val="1"/>
      <w:numFmt w:val="lowerRoman"/>
      <w:lvlText w:val="%9."/>
      <w:lvlJc w:val="right"/>
      <w:pPr>
        <w:ind w:left="6768" w:hanging="180"/>
      </w:pPr>
    </w:lvl>
  </w:abstractNum>
  <w:abstractNum w:abstractNumId="12" w15:restartNumberingAfterBreak="0">
    <w:nsid w:val="1F652899"/>
    <w:multiLevelType w:val="singleLevel"/>
    <w:tmpl w:val="77EC3E24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3" w15:restartNumberingAfterBreak="0">
    <w:nsid w:val="22C4760E"/>
    <w:multiLevelType w:val="hybridMultilevel"/>
    <w:tmpl w:val="46A8F5C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C378D5"/>
    <w:multiLevelType w:val="hybridMultilevel"/>
    <w:tmpl w:val="A51CC23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CC7125C"/>
    <w:multiLevelType w:val="singleLevel"/>
    <w:tmpl w:val="24D0B6C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329D7207"/>
    <w:multiLevelType w:val="hybridMultilevel"/>
    <w:tmpl w:val="90383C58"/>
    <w:lvl w:ilvl="0" w:tplc="7786F45C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24062C0" w:tentative="1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82AF240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726116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5304CB6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D7E7994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7E2D82E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C38ECC4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372BCAA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3634345B"/>
    <w:multiLevelType w:val="hybridMultilevel"/>
    <w:tmpl w:val="85A0E374"/>
    <w:lvl w:ilvl="0" w:tplc="8B8CE9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B465A6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A489B4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AEC15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8CE1C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6E7F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586F0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4C48E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EE8EB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39D01047"/>
    <w:multiLevelType w:val="hybridMultilevel"/>
    <w:tmpl w:val="52D05422"/>
    <w:lvl w:ilvl="0" w:tplc="06F40056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5E2D7F2" w:tentative="1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D7EC3F6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C52F52C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00C5C6C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03293B0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29C2F0E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43085DC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F3C8238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0" w15:restartNumberingAfterBreak="0">
    <w:nsid w:val="3AB20C75"/>
    <w:multiLevelType w:val="hybridMultilevel"/>
    <w:tmpl w:val="1EF4D0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AE77892"/>
    <w:multiLevelType w:val="hybridMultilevel"/>
    <w:tmpl w:val="B13AB1A4"/>
    <w:lvl w:ilvl="0" w:tplc="5A40ADF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0504ABC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EFA1F4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B3C53A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29A3B2E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522211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AE029B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3EEBB52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112864C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3F9C0251"/>
    <w:multiLevelType w:val="hybridMultilevel"/>
    <w:tmpl w:val="26F051E8"/>
    <w:lvl w:ilvl="0" w:tplc="9A24E9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82C9E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6C2FD2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DF639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560002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C061C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3CCA5E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BCC31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BB8B73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 w15:restartNumberingAfterBreak="0">
    <w:nsid w:val="437B12EC"/>
    <w:multiLevelType w:val="hybridMultilevel"/>
    <w:tmpl w:val="219A6EE4"/>
    <w:lvl w:ilvl="0" w:tplc="AAF4D71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E5C74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294BE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0605AC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A4C27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0006D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E68CD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8644A1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81893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50790B09"/>
    <w:multiLevelType w:val="hybridMultilevel"/>
    <w:tmpl w:val="F286BC3E"/>
    <w:lvl w:ilvl="0" w:tplc="3BFECE4E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1D4B1E6" w:tentative="1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ED83ABE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32218F4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998C7AC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DB8AC0E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D56FB1A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C768AE2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AB87F94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 w15:restartNumberingAfterBreak="0">
    <w:nsid w:val="535227CE"/>
    <w:multiLevelType w:val="hybridMultilevel"/>
    <w:tmpl w:val="66CC277C"/>
    <w:lvl w:ilvl="0" w:tplc="365A95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812BB4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356002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BD49A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0C894A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292DF6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7D6F60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BA84B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C3CFD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5F697B3E"/>
    <w:multiLevelType w:val="hybridMultilevel"/>
    <w:tmpl w:val="73B6ADDC"/>
    <w:lvl w:ilvl="0" w:tplc="458A11A8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E3E29B6" w:tentative="1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A9EA268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8824654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4C42210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A22834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B2418B4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A4617E2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17A074A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64D80B33"/>
    <w:multiLevelType w:val="hybridMultilevel"/>
    <w:tmpl w:val="91063882"/>
    <w:lvl w:ilvl="0" w:tplc="1EC84576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7367346" w:tentative="1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9DA7090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84A6512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2CC5CCC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83E77CE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7C2598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6323BCC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3FC7F78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 w15:restartNumberingAfterBreak="0">
    <w:nsid w:val="67852512"/>
    <w:multiLevelType w:val="hybridMultilevel"/>
    <w:tmpl w:val="B97A2A1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FDC2B8D"/>
    <w:multiLevelType w:val="hybridMultilevel"/>
    <w:tmpl w:val="F5DE0C64"/>
    <w:lvl w:ilvl="0" w:tplc="9B3E12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55447D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59E783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B663B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27AFA8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24A3A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A8AA4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BE5A1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5CA79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 w15:restartNumberingAfterBreak="0">
    <w:nsid w:val="712C6448"/>
    <w:multiLevelType w:val="hybridMultilevel"/>
    <w:tmpl w:val="F11089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3B66A8D"/>
    <w:multiLevelType w:val="hybridMultilevel"/>
    <w:tmpl w:val="92428F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A1E125D"/>
    <w:multiLevelType w:val="hybridMultilevel"/>
    <w:tmpl w:val="72FC9F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DEC2947"/>
    <w:multiLevelType w:val="hybridMultilevel"/>
    <w:tmpl w:val="A176C576"/>
    <w:lvl w:ilvl="0" w:tplc="1F1CBD1E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0"/>
  </w:num>
  <w:num w:numId="3">
    <w:abstractNumId w:val="3"/>
  </w:num>
  <w:num w:numId="4">
    <w:abstractNumId w:val="19"/>
  </w:num>
  <w:num w:numId="5">
    <w:abstractNumId w:val="4"/>
  </w:num>
  <w:num w:numId="6">
    <w:abstractNumId w:val="10"/>
  </w:num>
  <w:num w:numId="7">
    <w:abstractNumId w:val="13"/>
  </w:num>
  <w:num w:numId="8">
    <w:abstractNumId w:val="1"/>
  </w:num>
  <w:num w:numId="9">
    <w:abstractNumId w:val="26"/>
  </w:num>
  <w:num w:numId="10">
    <w:abstractNumId w:val="18"/>
  </w:num>
  <w:num w:numId="11">
    <w:abstractNumId w:val="16"/>
  </w:num>
  <w:num w:numId="12">
    <w:abstractNumId w:val="27"/>
  </w:num>
  <w:num w:numId="13">
    <w:abstractNumId w:val="8"/>
  </w:num>
  <w:num w:numId="14">
    <w:abstractNumId w:val="24"/>
  </w:num>
  <w:num w:numId="15">
    <w:abstractNumId w:val="5"/>
  </w:num>
  <w:num w:numId="16">
    <w:abstractNumId w:val="23"/>
  </w:num>
  <w:num w:numId="17">
    <w:abstractNumId w:val="22"/>
  </w:num>
  <w:num w:numId="18">
    <w:abstractNumId w:val="2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9"/>
  </w:num>
  <w:num w:numId="20">
    <w:abstractNumId w:val="6"/>
  </w:num>
  <w:num w:numId="21">
    <w:abstractNumId w:val="11"/>
  </w:num>
  <w:num w:numId="22">
    <w:abstractNumId w:val="7"/>
  </w:num>
  <w:num w:numId="23">
    <w:abstractNumId w:val="28"/>
  </w:num>
  <w:num w:numId="24">
    <w:abstractNumId w:val="20"/>
  </w:num>
  <w:num w:numId="25">
    <w:abstractNumId w:val="30"/>
  </w:num>
  <w:num w:numId="26">
    <w:abstractNumId w:val="3"/>
  </w:num>
  <w:num w:numId="27">
    <w:abstractNumId w:val="3"/>
  </w:num>
  <w:num w:numId="28">
    <w:abstractNumId w:val="17"/>
  </w:num>
  <w:num w:numId="29">
    <w:abstractNumId w:val="3"/>
  </w:num>
  <w:num w:numId="30">
    <w:abstractNumId w:val="3"/>
  </w:num>
  <w:num w:numId="31">
    <w:abstractNumId w:val="2"/>
  </w:num>
  <w:num w:numId="32">
    <w:abstractNumId w:val="12"/>
  </w:num>
  <w:num w:numId="33">
    <w:abstractNumId w:val="3"/>
  </w:num>
  <w:num w:numId="34">
    <w:abstractNumId w:val="29"/>
  </w:num>
  <w:num w:numId="35">
    <w:abstractNumId w:val="25"/>
  </w:num>
  <w:num w:numId="36">
    <w:abstractNumId w:val="3"/>
  </w:num>
  <w:num w:numId="37">
    <w:abstractNumId w:val="14"/>
  </w:num>
  <w:num w:numId="38">
    <w:abstractNumId w:val="32"/>
  </w:num>
  <w:num w:numId="39">
    <w:abstractNumId w:val="31"/>
  </w:num>
  <w:num w:numId="40">
    <w:abstractNumId w:val="33"/>
  </w:num>
  <w:num w:numId="41">
    <w:abstractNumId w:val="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5"/>
  <w:printFractionalCharacterWidth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zh-TW" w:vendorID="64" w:dllVersion="131077" w:nlCheck="1" w:checkStyle="1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2"/>
  </w:compat>
  <w:rsids>
    <w:rsidRoot w:val="008810FA"/>
    <w:rsid w:val="000003F7"/>
    <w:rsid w:val="000004CA"/>
    <w:rsid w:val="00000515"/>
    <w:rsid w:val="00000ECA"/>
    <w:rsid w:val="00000F7F"/>
    <w:rsid w:val="00001375"/>
    <w:rsid w:val="00001F79"/>
    <w:rsid w:val="00001FC3"/>
    <w:rsid w:val="00002375"/>
    <w:rsid w:val="0000270A"/>
    <w:rsid w:val="00002825"/>
    <w:rsid w:val="00002A8E"/>
    <w:rsid w:val="0000300C"/>
    <w:rsid w:val="00003131"/>
    <w:rsid w:val="00003227"/>
    <w:rsid w:val="000037FB"/>
    <w:rsid w:val="00003E5A"/>
    <w:rsid w:val="00003EF4"/>
    <w:rsid w:val="0000403F"/>
    <w:rsid w:val="0000409C"/>
    <w:rsid w:val="0000454C"/>
    <w:rsid w:val="00004885"/>
    <w:rsid w:val="00004D8C"/>
    <w:rsid w:val="00004DCB"/>
    <w:rsid w:val="000051F0"/>
    <w:rsid w:val="0000553B"/>
    <w:rsid w:val="000063BC"/>
    <w:rsid w:val="00006780"/>
    <w:rsid w:val="00006C7A"/>
    <w:rsid w:val="00007495"/>
    <w:rsid w:val="0000792C"/>
    <w:rsid w:val="00007B4B"/>
    <w:rsid w:val="000101EF"/>
    <w:rsid w:val="00010E97"/>
    <w:rsid w:val="00010FD1"/>
    <w:rsid w:val="0001117C"/>
    <w:rsid w:val="000114DB"/>
    <w:rsid w:val="000124D1"/>
    <w:rsid w:val="00012D57"/>
    <w:rsid w:val="00012FAB"/>
    <w:rsid w:val="0001321B"/>
    <w:rsid w:val="000137BA"/>
    <w:rsid w:val="00013B51"/>
    <w:rsid w:val="00013B63"/>
    <w:rsid w:val="00013F64"/>
    <w:rsid w:val="000141F0"/>
    <w:rsid w:val="00014A21"/>
    <w:rsid w:val="00014E0E"/>
    <w:rsid w:val="00015BCB"/>
    <w:rsid w:val="00015CED"/>
    <w:rsid w:val="000162B2"/>
    <w:rsid w:val="0001645D"/>
    <w:rsid w:val="000164BB"/>
    <w:rsid w:val="000167A6"/>
    <w:rsid w:val="00016DCE"/>
    <w:rsid w:val="00017309"/>
    <w:rsid w:val="0001743D"/>
    <w:rsid w:val="00017EF2"/>
    <w:rsid w:val="0002002A"/>
    <w:rsid w:val="000205C1"/>
    <w:rsid w:val="0002085F"/>
    <w:rsid w:val="000209D8"/>
    <w:rsid w:val="00020D61"/>
    <w:rsid w:val="00021001"/>
    <w:rsid w:val="0002113C"/>
    <w:rsid w:val="0002130A"/>
    <w:rsid w:val="00021911"/>
    <w:rsid w:val="00021C67"/>
    <w:rsid w:val="00021DEC"/>
    <w:rsid w:val="000221EB"/>
    <w:rsid w:val="000222F7"/>
    <w:rsid w:val="000233F4"/>
    <w:rsid w:val="00023C29"/>
    <w:rsid w:val="00024D64"/>
    <w:rsid w:val="00024E37"/>
    <w:rsid w:val="0002506A"/>
    <w:rsid w:val="000255A1"/>
    <w:rsid w:val="000258DD"/>
    <w:rsid w:val="0002591B"/>
    <w:rsid w:val="00025A0B"/>
    <w:rsid w:val="000266AE"/>
    <w:rsid w:val="00026905"/>
    <w:rsid w:val="00026977"/>
    <w:rsid w:val="00026B7D"/>
    <w:rsid w:val="00026BDF"/>
    <w:rsid w:val="00026C64"/>
    <w:rsid w:val="00026EF9"/>
    <w:rsid w:val="00027333"/>
    <w:rsid w:val="000273DF"/>
    <w:rsid w:val="000300FE"/>
    <w:rsid w:val="00030619"/>
    <w:rsid w:val="000307C6"/>
    <w:rsid w:val="00030F74"/>
    <w:rsid w:val="00030F85"/>
    <w:rsid w:val="000312B4"/>
    <w:rsid w:val="0003134F"/>
    <w:rsid w:val="000317B2"/>
    <w:rsid w:val="00031DBF"/>
    <w:rsid w:val="00031EDD"/>
    <w:rsid w:val="000321DC"/>
    <w:rsid w:val="00032494"/>
    <w:rsid w:val="000325EF"/>
    <w:rsid w:val="00032A0C"/>
    <w:rsid w:val="00032C8C"/>
    <w:rsid w:val="00033882"/>
    <w:rsid w:val="00034882"/>
    <w:rsid w:val="000349B7"/>
    <w:rsid w:val="0003540B"/>
    <w:rsid w:val="00035574"/>
    <w:rsid w:val="00036199"/>
    <w:rsid w:val="000365A2"/>
    <w:rsid w:val="0003698E"/>
    <w:rsid w:val="00036C45"/>
    <w:rsid w:val="00036FA7"/>
    <w:rsid w:val="000370B4"/>
    <w:rsid w:val="0003723F"/>
    <w:rsid w:val="000377E3"/>
    <w:rsid w:val="00037A21"/>
    <w:rsid w:val="00037BE4"/>
    <w:rsid w:val="00037C2D"/>
    <w:rsid w:val="000402B6"/>
    <w:rsid w:val="000404F2"/>
    <w:rsid w:val="00040AAD"/>
    <w:rsid w:val="00040C15"/>
    <w:rsid w:val="00040E19"/>
    <w:rsid w:val="00041371"/>
    <w:rsid w:val="000413B8"/>
    <w:rsid w:val="000416DE"/>
    <w:rsid w:val="0004182E"/>
    <w:rsid w:val="0004184C"/>
    <w:rsid w:val="000418C8"/>
    <w:rsid w:val="0004198E"/>
    <w:rsid w:val="00041B22"/>
    <w:rsid w:val="00041D52"/>
    <w:rsid w:val="00041EC3"/>
    <w:rsid w:val="00042BFC"/>
    <w:rsid w:val="000430CF"/>
    <w:rsid w:val="00043407"/>
    <w:rsid w:val="00043681"/>
    <w:rsid w:val="00043703"/>
    <w:rsid w:val="000440F6"/>
    <w:rsid w:val="00044225"/>
    <w:rsid w:val="00044353"/>
    <w:rsid w:val="00044576"/>
    <w:rsid w:val="00044872"/>
    <w:rsid w:val="00044F4F"/>
    <w:rsid w:val="00044FC4"/>
    <w:rsid w:val="000451E5"/>
    <w:rsid w:val="000453F6"/>
    <w:rsid w:val="00045A54"/>
    <w:rsid w:val="00046CD6"/>
    <w:rsid w:val="00046CE4"/>
    <w:rsid w:val="00046E6F"/>
    <w:rsid w:val="00046F9A"/>
    <w:rsid w:val="000472F3"/>
    <w:rsid w:val="00047592"/>
    <w:rsid w:val="000477BB"/>
    <w:rsid w:val="00047A82"/>
    <w:rsid w:val="00047B11"/>
    <w:rsid w:val="00050137"/>
    <w:rsid w:val="00050335"/>
    <w:rsid w:val="0005055B"/>
    <w:rsid w:val="000505E0"/>
    <w:rsid w:val="00051135"/>
    <w:rsid w:val="000515F7"/>
    <w:rsid w:val="00051D57"/>
    <w:rsid w:val="0005201C"/>
    <w:rsid w:val="0005241E"/>
    <w:rsid w:val="0005291A"/>
    <w:rsid w:val="00052A9D"/>
    <w:rsid w:val="00052AE3"/>
    <w:rsid w:val="000531A8"/>
    <w:rsid w:val="000532C1"/>
    <w:rsid w:val="00053621"/>
    <w:rsid w:val="00053849"/>
    <w:rsid w:val="00053A47"/>
    <w:rsid w:val="0005456E"/>
    <w:rsid w:val="00054ACE"/>
    <w:rsid w:val="00054AE4"/>
    <w:rsid w:val="00054B6B"/>
    <w:rsid w:val="00054DAB"/>
    <w:rsid w:val="0005504C"/>
    <w:rsid w:val="00055873"/>
    <w:rsid w:val="00055B8E"/>
    <w:rsid w:val="0005602E"/>
    <w:rsid w:val="00056057"/>
    <w:rsid w:val="000561B9"/>
    <w:rsid w:val="000572A7"/>
    <w:rsid w:val="00057388"/>
    <w:rsid w:val="00057DF9"/>
    <w:rsid w:val="00057F68"/>
    <w:rsid w:val="00057F6C"/>
    <w:rsid w:val="00060586"/>
    <w:rsid w:val="0006090A"/>
    <w:rsid w:val="00060FDB"/>
    <w:rsid w:val="000612C5"/>
    <w:rsid w:val="000613C1"/>
    <w:rsid w:val="000616E1"/>
    <w:rsid w:val="00061BDC"/>
    <w:rsid w:val="00061D2A"/>
    <w:rsid w:val="00061E8E"/>
    <w:rsid w:val="000621A9"/>
    <w:rsid w:val="0006263A"/>
    <w:rsid w:val="00062D9A"/>
    <w:rsid w:val="000631CE"/>
    <w:rsid w:val="00063485"/>
    <w:rsid w:val="00063F57"/>
    <w:rsid w:val="0006480B"/>
    <w:rsid w:val="00064A2B"/>
    <w:rsid w:val="00064B46"/>
    <w:rsid w:val="00064FA2"/>
    <w:rsid w:val="00065016"/>
    <w:rsid w:val="00065031"/>
    <w:rsid w:val="000652B3"/>
    <w:rsid w:val="000653AD"/>
    <w:rsid w:val="00065439"/>
    <w:rsid w:val="00065467"/>
    <w:rsid w:val="0006549C"/>
    <w:rsid w:val="000659DD"/>
    <w:rsid w:val="00065D64"/>
    <w:rsid w:val="000667D1"/>
    <w:rsid w:val="00067087"/>
    <w:rsid w:val="0006739D"/>
    <w:rsid w:val="0006777C"/>
    <w:rsid w:val="00067FE2"/>
    <w:rsid w:val="00070192"/>
    <w:rsid w:val="00070258"/>
    <w:rsid w:val="0007036E"/>
    <w:rsid w:val="00070BAE"/>
    <w:rsid w:val="0007118F"/>
    <w:rsid w:val="0007162A"/>
    <w:rsid w:val="000716D8"/>
    <w:rsid w:val="000716FB"/>
    <w:rsid w:val="00071740"/>
    <w:rsid w:val="000719B2"/>
    <w:rsid w:val="00072874"/>
    <w:rsid w:val="00072BFD"/>
    <w:rsid w:val="00072E75"/>
    <w:rsid w:val="00072EFA"/>
    <w:rsid w:val="00072FF7"/>
    <w:rsid w:val="0007337F"/>
    <w:rsid w:val="0007368E"/>
    <w:rsid w:val="00073785"/>
    <w:rsid w:val="00073974"/>
    <w:rsid w:val="00074080"/>
    <w:rsid w:val="000741B3"/>
    <w:rsid w:val="00074375"/>
    <w:rsid w:val="000743A0"/>
    <w:rsid w:val="00074A9E"/>
    <w:rsid w:val="00074BF5"/>
    <w:rsid w:val="000752CD"/>
    <w:rsid w:val="00075680"/>
    <w:rsid w:val="00075999"/>
    <w:rsid w:val="00075AB6"/>
    <w:rsid w:val="00076408"/>
    <w:rsid w:val="0007661E"/>
    <w:rsid w:val="00076953"/>
    <w:rsid w:val="00077073"/>
    <w:rsid w:val="00077265"/>
    <w:rsid w:val="0008022A"/>
    <w:rsid w:val="00080418"/>
    <w:rsid w:val="000805B2"/>
    <w:rsid w:val="00080D74"/>
    <w:rsid w:val="00081383"/>
    <w:rsid w:val="00082071"/>
    <w:rsid w:val="000826FF"/>
    <w:rsid w:val="00082A49"/>
    <w:rsid w:val="00082C90"/>
    <w:rsid w:val="000832D0"/>
    <w:rsid w:val="00083322"/>
    <w:rsid w:val="00083870"/>
    <w:rsid w:val="0008399B"/>
    <w:rsid w:val="00083ABE"/>
    <w:rsid w:val="00084255"/>
    <w:rsid w:val="00085239"/>
    <w:rsid w:val="00085F08"/>
    <w:rsid w:val="000862BA"/>
    <w:rsid w:val="000862F6"/>
    <w:rsid w:val="00086B50"/>
    <w:rsid w:val="00086C4D"/>
    <w:rsid w:val="00086D5C"/>
    <w:rsid w:val="0008760B"/>
    <w:rsid w:val="0008782D"/>
    <w:rsid w:val="00087E29"/>
    <w:rsid w:val="0009037D"/>
    <w:rsid w:val="00090394"/>
    <w:rsid w:val="00090573"/>
    <w:rsid w:val="00090779"/>
    <w:rsid w:val="00091B40"/>
    <w:rsid w:val="000921E3"/>
    <w:rsid w:val="00092A3D"/>
    <w:rsid w:val="000931C3"/>
    <w:rsid w:val="00093566"/>
    <w:rsid w:val="000936E3"/>
    <w:rsid w:val="00093F75"/>
    <w:rsid w:val="000941BB"/>
    <w:rsid w:val="0009437A"/>
    <w:rsid w:val="000947B7"/>
    <w:rsid w:val="0009512D"/>
    <w:rsid w:val="000954C6"/>
    <w:rsid w:val="00095671"/>
    <w:rsid w:val="000956BC"/>
    <w:rsid w:val="000957FF"/>
    <w:rsid w:val="00095920"/>
    <w:rsid w:val="00095F53"/>
    <w:rsid w:val="0009653B"/>
    <w:rsid w:val="000968D8"/>
    <w:rsid w:val="0009709B"/>
    <w:rsid w:val="000970D0"/>
    <w:rsid w:val="0009720E"/>
    <w:rsid w:val="0009746D"/>
    <w:rsid w:val="000979F0"/>
    <w:rsid w:val="00097AE8"/>
    <w:rsid w:val="000A02DC"/>
    <w:rsid w:val="000A09A2"/>
    <w:rsid w:val="000A0CA1"/>
    <w:rsid w:val="000A0E99"/>
    <w:rsid w:val="000A1AD3"/>
    <w:rsid w:val="000A1CDE"/>
    <w:rsid w:val="000A1D49"/>
    <w:rsid w:val="000A23E5"/>
    <w:rsid w:val="000A26E4"/>
    <w:rsid w:val="000A286A"/>
    <w:rsid w:val="000A2D70"/>
    <w:rsid w:val="000A31F7"/>
    <w:rsid w:val="000A328D"/>
    <w:rsid w:val="000A368A"/>
    <w:rsid w:val="000A3ACB"/>
    <w:rsid w:val="000A49DE"/>
    <w:rsid w:val="000A4B74"/>
    <w:rsid w:val="000A4FEA"/>
    <w:rsid w:val="000A52F5"/>
    <w:rsid w:val="000A54DF"/>
    <w:rsid w:val="000A61CB"/>
    <w:rsid w:val="000A6252"/>
    <w:rsid w:val="000A64D8"/>
    <w:rsid w:val="000A6723"/>
    <w:rsid w:val="000A6788"/>
    <w:rsid w:val="000A68A9"/>
    <w:rsid w:val="000A6AC6"/>
    <w:rsid w:val="000A6C78"/>
    <w:rsid w:val="000A6CFE"/>
    <w:rsid w:val="000A6F12"/>
    <w:rsid w:val="000A6FD5"/>
    <w:rsid w:val="000A7C88"/>
    <w:rsid w:val="000B02C2"/>
    <w:rsid w:val="000B081C"/>
    <w:rsid w:val="000B0E8D"/>
    <w:rsid w:val="000B10AB"/>
    <w:rsid w:val="000B10E2"/>
    <w:rsid w:val="000B130E"/>
    <w:rsid w:val="000B1CD3"/>
    <w:rsid w:val="000B256B"/>
    <w:rsid w:val="000B32D4"/>
    <w:rsid w:val="000B38DA"/>
    <w:rsid w:val="000B3F37"/>
    <w:rsid w:val="000B3FD8"/>
    <w:rsid w:val="000B4788"/>
    <w:rsid w:val="000B49D7"/>
    <w:rsid w:val="000B546F"/>
    <w:rsid w:val="000B6030"/>
    <w:rsid w:val="000B65BE"/>
    <w:rsid w:val="000B6BDF"/>
    <w:rsid w:val="000B71B6"/>
    <w:rsid w:val="000B7B2B"/>
    <w:rsid w:val="000B7D5E"/>
    <w:rsid w:val="000C0682"/>
    <w:rsid w:val="000C133A"/>
    <w:rsid w:val="000C1545"/>
    <w:rsid w:val="000C1997"/>
    <w:rsid w:val="000C1AE9"/>
    <w:rsid w:val="000C1DBD"/>
    <w:rsid w:val="000C240A"/>
    <w:rsid w:val="000C2DE1"/>
    <w:rsid w:val="000C2DF4"/>
    <w:rsid w:val="000C2E7E"/>
    <w:rsid w:val="000C393F"/>
    <w:rsid w:val="000C4065"/>
    <w:rsid w:val="000C4137"/>
    <w:rsid w:val="000C43BC"/>
    <w:rsid w:val="000C4538"/>
    <w:rsid w:val="000C4C76"/>
    <w:rsid w:val="000C5068"/>
    <w:rsid w:val="000C5759"/>
    <w:rsid w:val="000C5E7D"/>
    <w:rsid w:val="000C5F68"/>
    <w:rsid w:val="000C673C"/>
    <w:rsid w:val="000C6966"/>
    <w:rsid w:val="000C69F8"/>
    <w:rsid w:val="000C6A01"/>
    <w:rsid w:val="000C7161"/>
    <w:rsid w:val="000C71D9"/>
    <w:rsid w:val="000C7743"/>
    <w:rsid w:val="000D0153"/>
    <w:rsid w:val="000D037E"/>
    <w:rsid w:val="000D0A0F"/>
    <w:rsid w:val="000D0AB8"/>
    <w:rsid w:val="000D0BCC"/>
    <w:rsid w:val="000D0C3D"/>
    <w:rsid w:val="000D0F9A"/>
    <w:rsid w:val="000D10A8"/>
    <w:rsid w:val="000D148D"/>
    <w:rsid w:val="000D14EB"/>
    <w:rsid w:val="000D1610"/>
    <w:rsid w:val="000D206C"/>
    <w:rsid w:val="000D2185"/>
    <w:rsid w:val="000D2AE0"/>
    <w:rsid w:val="000D2CDA"/>
    <w:rsid w:val="000D3565"/>
    <w:rsid w:val="000D362A"/>
    <w:rsid w:val="000D37FA"/>
    <w:rsid w:val="000D389E"/>
    <w:rsid w:val="000D3F8F"/>
    <w:rsid w:val="000D42EE"/>
    <w:rsid w:val="000D4324"/>
    <w:rsid w:val="000D46D6"/>
    <w:rsid w:val="000D46EE"/>
    <w:rsid w:val="000D4896"/>
    <w:rsid w:val="000D4DE6"/>
    <w:rsid w:val="000D5158"/>
    <w:rsid w:val="000D55EA"/>
    <w:rsid w:val="000D5965"/>
    <w:rsid w:val="000D59D6"/>
    <w:rsid w:val="000D5AB0"/>
    <w:rsid w:val="000D5AD1"/>
    <w:rsid w:val="000D5E4D"/>
    <w:rsid w:val="000D6BD8"/>
    <w:rsid w:val="000D6E27"/>
    <w:rsid w:val="000D6E96"/>
    <w:rsid w:val="000D7268"/>
    <w:rsid w:val="000D7783"/>
    <w:rsid w:val="000E011D"/>
    <w:rsid w:val="000E03CF"/>
    <w:rsid w:val="000E089E"/>
    <w:rsid w:val="000E0D89"/>
    <w:rsid w:val="000E1003"/>
    <w:rsid w:val="000E14B9"/>
    <w:rsid w:val="000E182B"/>
    <w:rsid w:val="000E1E8E"/>
    <w:rsid w:val="000E2787"/>
    <w:rsid w:val="000E279B"/>
    <w:rsid w:val="000E3075"/>
    <w:rsid w:val="000E331F"/>
    <w:rsid w:val="000E3358"/>
    <w:rsid w:val="000E38ED"/>
    <w:rsid w:val="000E3F84"/>
    <w:rsid w:val="000E40C3"/>
    <w:rsid w:val="000E4C9B"/>
    <w:rsid w:val="000E4D01"/>
    <w:rsid w:val="000E502E"/>
    <w:rsid w:val="000E5830"/>
    <w:rsid w:val="000E5C4E"/>
    <w:rsid w:val="000E5CA5"/>
    <w:rsid w:val="000E5E3A"/>
    <w:rsid w:val="000E6576"/>
    <w:rsid w:val="000E65A7"/>
    <w:rsid w:val="000E6635"/>
    <w:rsid w:val="000E6BAF"/>
    <w:rsid w:val="000E6EED"/>
    <w:rsid w:val="000E6F62"/>
    <w:rsid w:val="000E7F51"/>
    <w:rsid w:val="000F00D8"/>
    <w:rsid w:val="000F05BA"/>
    <w:rsid w:val="000F095B"/>
    <w:rsid w:val="000F13C4"/>
    <w:rsid w:val="000F13D7"/>
    <w:rsid w:val="000F17E4"/>
    <w:rsid w:val="000F1878"/>
    <w:rsid w:val="000F19DB"/>
    <w:rsid w:val="000F1CF3"/>
    <w:rsid w:val="000F1E36"/>
    <w:rsid w:val="000F1F98"/>
    <w:rsid w:val="000F20CD"/>
    <w:rsid w:val="000F2965"/>
    <w:rsid w:val="000F34C7"/>
    <w:rsid w:val="000F3B40"/>
    <w:rsid w:val="000F3F2F"/>
    <w:rsid w:val="000F42EA"/>
    <w:rsid w:val="000F4C0A"/>
    <w:rsid w:val="000F4CAF"/>
    <w:rsid w:val="000F4D2F"/>
    <w:rsid w:val="000F4F44"/>
    <w:rsid w:val="000F53CB"/>
    <w:rsid w:val="000F64BE"/>
    <w:rsid w:val="000F6799"/>
    <w:rsid w:val="000F6881"/>
    <w:rsid w:val="000F6C32"/>
    <w:rsid w:val="000F6D86"/>
    <w:rsid w:val="000F7996"/>
    <w:rsid w:val="000F7CAD"/>
    <w:rsid w:val="00100097"/>
    <w:rsid w:val="001000E9"/>
    <w:rsid w:val="00100161"/>
    <w:rsid w:val="00100169"/>
    <w:rsid w:val="00100349"/>
    <w:rsid w:val="001003BD"/>
    <w:rsid w:val="0010067A"/>
    <w:rsid w:val="001010D7"/>
    <w:rsid w:val="00101489"/>
    <w:rsid w:val="001017C8"/>
    <w:rsid w:val="00101A0E"/>
    <w:rsid w:val="00101ACE"/>
    <w:rsid w:val="00101D6C"/>
    <w:rsid w:val="00102147"/>
    <w:rsid w:val="001021DD"/>
    <w:rsid w:val="001021F1"/>
    <w:rsid w:val="001022CB"/>
    <w:rsid w:val="00102366"/>
    <w:rsid w:val="00102A33"/>
    <w:rsid w:val="00102E56"/>
    <w:rsid w:val="0010347B"/>
    <w:rsid w:val="00103658"/>
    <w:rsid w:val="0010366C"/>
    <w:rsid w:val="00103BB9"/>
    <w:rsid w:val="00104058"/>
    <w:rsid w:val="0010405D"/>
    <w:rsid w:val="00104228"/>
    <w:rsid w:val="0010453D"/>
    <w:rsid w:val="00104979"/>
    <w:rsid w:val="00104A80"/>
    <w:rsid w:val="001050B7"/>
    <w:rsid w:val="001050F9"/>
    <w:rsid w:val="0010521E"/>
    <w:rsid w:val="0010568A"/>
    <w:rsid w:val="001056C5"/>
    <w:rsid w:val="001057DC"/>
    <w:rsid w:val="00105820"/>
    <w:rsid w:val="00105CEE"/>
    <w:rsid w:val="00105DA1"/>
    <w:rsid w:val="0010660E"/>
    <w:rsid w:val="00106A95"/>
    <w:rsid w:val="00106CC3"/>
    <w:rsid w:val="00106E7E"/>
    <w:rsid w:val="00106FF1"/>
    <w:rsid w:val="00107716"/>
    <w:rsid w:val="0010795D"/>
    <w:rsid w:val="0011034F"/>
    <w:rsid w:val="0011079A"/>
    <w:rsid w:val="00110851"/>
    <w:rsid w:val="001115C0"/>
    <w:rsid w:val="001115F4"/>
    <w:rsid w:val="001116D2"/>
    <w:rsid w:val="0011190B"/>
    <w:rsid w:val="00111A97"/>
    <w:rsid w:val="00111AD9"/>
    <w:rsid w:val="00111F31"/>
    <w:rsid w:val="0011230B"/>
    <w:rsid w:val="001126ED"/>
    <w:rsid w:val="00112975"/>
    <w:rsid w:val="00112B8F"/>
    <w:rsid w:val="001134DA"/>
    <w:rsid w:val="0011372B"/>
    <w:rsid w:val="00113D8F"/>
    <w:rsid w:val="001140FA"/>
    <w:rsid w:val="001141CF"/>
    <w:rsid w:val="00114379"/>
    <w:rsid w:val="001146A3"/>
    <w:rsid w:val="001146C6"/>
    <w:rsid w:val="001147B8"/>
    <w:rsid w:val="00114949"/>
    <w:rsid w:val="00114E61"/>
    <w:rsid w:val="00114EA7"/>
    <w:rsid w:val="0011536C"/>
    <w:rsid w:val="00115716"/>
    <w:rsid w:val="0011584C"/>
    <w:rsid w:val="001158D5"/>
    <w:rsid w:val="00115AB8"/>
    <w:rsid w:val="00116339"/>
    <w:rsid w:val="00116A2D"/>
    <w:rsid w:val="001175EF"/>
    <w:rsid w:val="00117677"/>
    <w:rsid w:val="00117957"/>
    <w:rsid w:val="00117C78"/>
    <w:rsid w:val="001201EA"/>
    <w:rsid w:val="001203DB"/>
    <w:rsid w:val="0012079F"/>
    <w:rsid w:val="001207F3"/>
    <w:rsid w:val="00120C13"/>
    <w:rsid w:val="00121769"/>
    <w:rsid w:val="00121E1A"/>
    <w:rsid w:val="00122727"/>
    <w:rsid w:val="00122842"/>
    <w:rsid w:val="001232D2"/>
    <w:rsid w:val="0012345C"/>
    <w:rsid w:val="00123975"/>
    <w:rsid w:val="00123D18"/>
    <w:rsid w:val="00123DED"/>
    <w:rsid w:val="0012467D"/>
    <w:rsid w:val="001246EC"/>
    <w:rsid w:val="001249D7"/>
    <w:rsid w:val="001249FC"/>
    <w:rsid w:val="00124E10"/>
    <w:rsid w:val="00125078"/>
    <w:rsid w:val="0012523E"/>
    <w:rsid w:val="001252FE"/>
    <w:rsid w:val="00125368"/>
    <w:rsid w:val="001255A6"/>
    <w:rsid w:val="00125D34"/>
    <w:rsid w:val="0012636F"/>
    <w:rsid w:val="001268D1"/>
    <w:rsid w:val="001274AC"/>
    <w:rsid w:val="001275E6"/>
    <w:rsid w:val="00127890"/>
    <w:rsid w:val="00127DE2"/>
    <w:rsid w:val="00127F28"/>
    <w:rsid w:val="0013016D"/>
    <w:rsid w:val="00130714"/>
    <w:rsid w:val="00130953"/>
    <w:rsid w:val="00130BBD"/>
    <w:rsid w:val="00131683"/>
    <w:rsid w:val="00131AC6"/>
    <w:rsid w:val="001321CE"/>
    <w:rsid w:val="001322B0"/>
    <w:rsid w:val="00132671"/>
    <w:rsid w:val="00132767"/>
    <w:rsid w:val="00132917"/>
    <w:rsid w:val="00132E89"/>
    <w:rsid w:val="0013327F"/>
    <w:rsid w:val="0013334C"/>
    <w:rsid w:val="00133AAA"/>
    <w:rsid w:val="00133EBD"/>
    <w:rsid w:val="001349E2"/>
    <w:rsid w:val="00135015"/>
    <w:rsid w:val="00135095"/>
    <w:rsid w:val="00135238"/>
    <w:rsid w:val="0013547D"/>
    <w:rsid w:val="00135517"/>
    <w:rsid w:val="00135829"/>
    <w:rsid w:val="00135884"/>
    <w:rsid w:val="001358A7"/>
    <w:rsid w:val="001358F4"/>
    <w:rsid w:val="0013612A"/>
    <w:rsid w:val="00136998"/>
    <w:rsid w:val="00136AAD"/>
    <w:rsid w:val="00137280"/>
    <w:rsid w:val="00137288"/>
    <w:rsid w:val="00137480"/>
    <w:rsid w:val="001375B9"/>
    <w:rsid w:val="00137664"/>
    <w:rsid w:val="001376F7"/>
    <w:rsid w:val="00137EA0"/>
    <w:rsid w:val="001405AD"/>
    <w:rsid w:val="00140608"/>
    <w:rsid w:val="00140735"/>
    <w:rsid w:val="0014073C"/>
    <w:rsid w:val="00140762"/>
    <w:rsid w:val="00140825"/>
    <w:rsid w:val="0014086C"/>
    <w:rsid w:val="00140E5E"/>
    <w:rsid w:val="001410AA"/>
    <w:rsid w:val="001410F1"/>
    <w:rsid w:val="001418FE"/>
    <w:rsid w:val="00141E46"/>
    <w:rsid w:val="00141ED1"/>
    <w:rsid w:val="00141F1E"/>
    <w:rsid w:val="00141F72"/>
    <w:rsid w:val="0014206B"/>
    <w:rsid w:val="00142093"/>
    <w:rsid w:val="00142E42"/>
    <w:rsid w:val="00143153"/>
    <w:rsid w:val="0014371C"/>
    <w:rsid w:val="00143EFE"/>
    <w:rsid w:val="00143FFE"/>
    <w:rsid w:val="00144134"/>
    <w:rsid w:val="0014471E"/>
    <w:rsid w:val="0014491B"/>
    <w:rsid w:val="00144B3F"/>
    <w:rsid w:val="00144D67"/>
    <w:rsid w:val="00144E04"/>
    <w:rsid w:val="001454BA"/>
    <w:rsid w:val="001454C4"/>
    <w:rsid w:val="00145C21"/>
    <w:rsid w:val="001462D7"/>
    <w:rsid w:val="00146577"/>
    <w:rsid w:val="00146773"/>
    <w:rsid w:val="0014703E"/>
    <w:rsid w:val="001471AD"/>
    <w:rsid w:val="00147CE1"/>
    <w:rsid w:val="00147D65"/>
    <w:rsid w:val="00147D91"/>
    <w:rsid w:val="001508E1"/>
    <w:rsid w:val="001510ED"/>
    <w:rsid w:val="001517AB"/>
    <w:rsid w:val="00151805"/>
    <w:rsid w:val="00151897"/>
    <w:rsid w:val="00152066"/>
    <w:rsid w:val="00152559"/>
    <w:rsid w:val="00152A3B"/>
    <w:rsid w:val="00152CC0"/>
    <w:rsid w:val="0015347E"/>
    <w:rsid w:val="00153A48"/>
    <w:rsid w:val="00153A6B"/>
    <w:rsid w:val="00153E69"/>
    <w:rsid w:val="00153EEF"/>
    <w:rsid w:val="00153F29"/>
    <w:rsid w:val="001544AB"/>
    <w:rsid w:val="00154F0D"/>
    <w:rsid w:val="00155178"/>
    <w:rsid w:val="00155D53"/>
    <w:rsid w:val="0015622B"/>
    <w:rsid w:val="00156260"/>
    <w:rsid w:val="00156284"/>
    <w:rsid w:val="00156502"/>
    <w:rsid w:val="00156E00"/>
    <w:rsid w:val="00157D80"/>
    <w:rsid w:val="0016019C"/>
    <w:rsid w:val="001601C7"/>
    <w:rsid w:val="001602C2"/>
    <w:rsid w:val="001603B9"/>
    <w:rsid w:val="00160674"/>
    <w:rsid w:val="00160786"/>
    <w:rsid w:val="00162262"/>
    <w:rsid w:val="001623A3"/>
    <w:rsid w:val="00162BD5"/>
    <w:rsid w:val="00162CF1"/>
    <w:rsid w:val="00162F82"/>
    <w:rsid w:val="001630E4"/>
    <w:rsid w:val="0016368F"/>
    <w:rsid w:val="001637B1"/>
    <w:rsid w:val="001639BC"/>
    <w:rsid w:val="00163AFC"/>
    <w:rsid w:val="00163C9A"/>
    <w:rsid w:val="00164646"/>
    <w:rsid w:val="00164704"/>
    <w:rsid w:val="001647FA"/>
    <w:rsid w:val="00165137"/>
    <w:rsid w:val="001652DD"/>
    <w:rsid w:val="00165D9A"/>
    <w:rsid w:val="0016634F"/>
    <w:rsid w:val="00166809"/>
    <w:rsid w:val="00166879"/>
    <w:rsid w:val="001669F9"/>
    <w:rsid w:val="00166D9E"/>
    <w:rsid w:val="00166EE2"/>
    <w:rsid w:val="0016700E"/>
    <w:rsid w:val="00167125"/>
    <w:rsid w:val="0016733C"/>
    <w:rsid w:val="0016764C"/>
    <w:rsid w:val="00167ACD"/>
    <w:rsid w:val="00170397"/>
    <w:rsid w:val="00170482"/>
    <w:rsid w:val="001706E4"/>
    <w:rsid w:val="001708D0"/>
    <w:rsid w:val="001709C4"/>
    <w:rsid w:val="00170E05"/>
    <w:rsid w:val="001715AC"/>
    <w:rsid w:val="00171661"/>
    <w:rsid w:val="00171B5E"/>
    <w:rsid w:val="00171BC2"/>
    <w:rsid w:val="00171D7E"/>
    <w:rsid w:val="00171F14"/>
    <w:rsid w:val="001722E8"/>
    <w:rsid w:val="001729E1"/>
    <w:rsid w:val="00172B61"/>
    <w:rsid w:val="00172C20"/>
    <w:rsid w:val="00173012"/>
    <w:rsid w:val="001738A5"/>
    <w:rsid w:val="00173A00"/>
    <w:rsid w:val="00173D38"/>
    <w:rsid w:val="001742A6"/>
    <w:rsid w:val="001744BE"/>
    <w:rsid w:val="00174DDB"/>
    <w:rsid w:val="00175009"/>
    <w:rsid w:val="001752EC"/>
    <w:rsid w:val="00175A6E"/>
    <w:rsid w:val="00175B5A"/>
    <w:rsid w:val="00175EF2"/>
    <w:rsid w:val="00176414"/>
    <w:rsid w:val="00176882"/>
    <w:rsid w:val="00176BDB"/>
    <w:rsid w:val="0017714C"/>
    <w:rsid w:val="0017722E"/>
    <w:rsid w:val="00177482"/>
    <w:rsid w:val="00177711"/>
    <w:rsid w:val="00177A0D"/>
    <w:rsid w:val="00177AC2"/>
    <w:rsid w:val="00177DFF"/>
    <w:rsid w:val="00177EBD"/>
    <w:rsid w:val="0018016C"/>
    <w:rsid w:val="001806A9"/>
    <w:rsid w:val="00180860"/>
    <w:rsid w:val="00180D96"/>
    <w:rsid w:val="00180E60"/>
    <w:rsid w:val="00180FBB"/>
    <w:rsid w:val="001817BA"/>
    <w:rsid w:val="00181B3A"/>
    <w:rsid w:val="00181E7C"/>
    <w:rsid w:val="001820B2"/>
    <w:rsid w:val="001821E9"/>
    <w:rsid w:val="0018246F"/>
    <w:rsid w:val="00182718"/>
    <w:rsid w:val="00182FBF"/>
    <w:rsid w:val="001836DF"/>
    <w:rsid w:val="00183CB7"/>
    <w:rsid w:val="00183CC6"/>
    <w:rsid w:val="00183F11"/>
    <w:rsid w:val="001840F5"/>
    <w:rsid w:val="00184A29"/>
    <w:rsid w:val="00184DAB"/>
    <w:rsid w:val="00184F51"/>
    <w:rsid w:val="00185257"/>
    <w:rsid w:val="00185C93"/>
    <w:rsid w:val="00185E59"/>
    <w:rsid w:val="00185F10"/>
    <w:rsid w:val="00185FDA"/>
    <w:rsid w:val="00186395"/>
    <w:rsid w:val="001863E3"/>
    <w:rsid w:val="0018695F"/>
    <w:rsid w:val="00186B4D"/>
    <w:rsid w:val="0018767B"/>
    <w:rsid w:val="001905CF"/>
    <w:rsid w:val="001906D5"/>
    <w:rsid w:val="001908C5"/>
    <w:rsid w:val="00190927"/>
    <w:rsid w:val="00190BD5"/>
    <w:rsid w:val="00190C5A"/>
    <w:rsid w:val="00190D28"/>
    <w:rsid w:val="00191727"/>
    <w:rsid w:val="00191EBF"/>
    <w:rsid w:val="00192338"/>
    <w:rsid w:val="00192589"/>
    <w:rsid w:val="001925E5"/>
    <w:rsid w:val="001929BC"/>
    <w:rsid w:val="001929F7"/>
    <w:rsid w:val="00193987"/>
    <w:rsid w:val="00194076"/>
    <w:rsid w:val="00194955"/>
    <w:rsid w:val="001950A9"/>
    <w:rsid w:val="001955AC"/>
    <w:rsid w:val="00195657"/>
    <w:rsid w:val="0019573B"/>
    <w:rsid w:val="0019592C"/>
    <w:rsid w:val="00195F8A"/>
    <w:rsid w:val="00196085"/>
    <w:rsid w:val="00196B90"/>
    <w:rsid w:val="00196DE8"/>
    <w:rsid w:val="00196FF4"/>
    <w:rsid w:val="00197236"/>
    <w:rsid w:val="0019734F"/>
    <w:rsid w:val="001A0303"/>
    <w:rsid w:val="001A0313"/>
    <w:rsid w:val="001A0676"/>
    <w:rsid w:val="001A067A"/>
    <w:rsid w:val="001A06C8"/>
    <w:rsid w:val="001A1337"/>
    <w:rsid w:val="001A246E"/>
    <w:rsid w:val="001A25F3"/>
    <w:rsid w:val="001A2939"/>
    <w:rsid w:val="001A2FD5"/>
    <w:rsid w:val="001A3037"/>
    <w:rsid w:val="001A30FB"/>
    <w:rsid w:val="001A332A"/>
    <w:rsid w:val="001A3524"/>
    <w:rsid w:val="001A36CF"/>
    <w:rsid w:val="001A3974"/>
    <w:rsid w:val="001A39E3"/>
    <w:rsid w:val="001A3BBA"/>
    <w:rsid w:val="001A3E8D"/>
    <w:rsid w:val="001A3F0F"/>
    <w:rsid w:val="001A3FA5"/>
    <w:rsid w:val="001A4EDF"/>
    <w:rsid w:val="001A5308"/>
    <w:rsid w:val="001A6164"/>
    <w:rsid w:val="001A61A0"/>
    <w:rsid w:val="001A6973"/>
    <w:rsid w:val="001A6AFE"/>
    <w:rsid w:val="001A6E27"/>
    <w:rsid w:val="001A706D"/>
    <w:rsid w:val="001A71EB"/>
    <w:rsid w:val="001A72EE"/>
    <w:rsid w:val="001A741B"/>
    <w:rsid w:val="001A7826"/>
    <w:rsid w:val="001A79DA"/>
    <w:rsid w:val="001A7DB3"/>
    <w:rsid w:val="001B00B2"/>
    <w:rsid w:val="001B0149"/>
    <w:rsid w:val="001B0251"/>
    <w:rsid w:val="001B0407"/>
    <w:rsid w:val="001B0898"/>
    <w:rsid w:val="001B1565"/>
    <w:rsid w:val="001B1DB3"/>
    <w:rsid w:val="001B1DC9"/>
    <w:rsid w:val="001B2465"/>
    <w:rsid w:val="001B2993"/>
    <w:rsid w:val="001B2C18"/>
    <w:rsid w:val="001B35C1"/>
    <w:rsid w:val="001B3754"/>
    <w:rsid w:val="001B3A10"/>
    <w:rsid w:val="001B4371"/>
    <w:rsid w:val="001B5332"/>
    <w:rsid w:val="001B54E9"/>
    <w:rsid w:val="001B55DE"/>
    <w:rsid w:val="001B70CF"/>
    <w:rsid w:val="001B748B"/>
    <w:rsid w:val="001B7581"/>
    <w:rsid w:val="001B7905"/>
    <w:rsid w:val="001B7B58"/>
    <w:rsid w:val="001C0085"/>
    <w:rsid w:val="001C063F"/>
    <w:rsid w:val="001C0874"/>
    <w:rsid w:val="001C0883"/>
    <w:rsid w:val="001C0D43"/>
    <w:rsid w:val="001C12A0"/>
    <w:rsid w:val="001C140C"/>
    <w:rsid w:val="001C16A9"/>
    <w:rsid w:val="001C19EB"/>
    <w:rsid w:val="001C1E53"/>
    <w:rsid w:val="001C211D"/>
    <w:rsid w:val="001C2A8B"/>
    <w:rsid w:val="001C3434"/>
    <w:rsid w:val="001C3474"/>
    <w:rsid w:val="001C3DC6"/>
    <w:rsid w:val="001C3E02"/>
    <w:rsid w:val="001C4A39"/>
    <w:rsid w:val="001C4F5F"/>
    <w:rsid w:val="001C541B"/>
    <w:rsid w:val="001C54B8"/>
    <w:rsid w:val="001C589B"/>
    <w:rsid w:val="001C58A6"/>
    <w:rsid w:val="001C5BC8"/>
    <w:rsid w:val="001C5CB6"/>
    <w:rsid w:val="001C5D19"/>
    <w:rsid w:val="001C5DBB"/>
    <w:rsid w:val="001C5F88"/>
    <w:rsid w:val="001C6182"/>
    <w:rsid w:val="001C619C"/>
    <w:rsid w:val="001C639F"/>
    <w:rsid w:val="001C66D2"/>
    <w:rsid w:val="001C6E4C"/>
    <w:rsid w:val="001C7426"/>
    <w:rsid w:val="001C7F47"/>
    <w:rsid w:val="001D006C"/>
    <w:rsid w:val="001D056C"/>
    <w:rsid w:val="001D0578"/>
    <w:rsid w:val="001D0593"/>
    <w:rsid w:val="001D1258"/>
    <w:rsid w:val="001D19F8"/>
    <w:rsid w:val="001D1A3E"/>
    <w:rsid w:val="001D1CFF"/>
    <w:rsid w:val="001D21E8"/>
    <w:rsid w:val="001D2B3C"/>
    <w:rsid w:val="001D2E6C"/>
    <w:rsid w:val="001D33D2"/>
    <w:rsid w:val="001D35DC"/>
    <w:rsid w:val="001D40F1"/>
    <w:rsid w:val="001D43C0"/>
    <w:rsid w:val="001D448E"/>
    <w:rsid w:val="001D4969"/>
    <w:rsid w:val="001D4AF0"/>
    <w:rsid w:val="001D4F24"/>
    <w:rsid w:val="001D506F"/>
    <w:rsid w:val="001D57BC"/>
    <w:rsid w:val="001D6E61"/>
    <w:rsid w:val="001D6F30"/>
    <w:rsid w:val="001D6FC1"/>
    <w:rsid w:val="001D722D"/>
    <w:rsid w:val="001D7260"/>
    <w:rsid w:val="001D7816"/>
    <w:rsid w:val="001D7ADE"/>
    <w:rsid w:val="001D7B96"/>
    <w:rsid w:val="001D7FE2"/>
    <w:rsid w:val="001E060F"/>
    <w:rsid w:val="001E09F4"/>
    <w:rsid w:val="001E0A73"/>
    <w:rsid w:val="001E111F"/>
    <w:rsid w:val="001E1284"/>
    <w:rsid w:val="001E1416"/>
    <w:rsid w:val="001E1524"/>
    <w:rsid w:val="001E16D8"/>
    <w:rsid w:val="001E1710"/>
    <w:rsid w:val="001E1D3C"/>
    <w:rsid w:val="001E1DDA"/>
    <w:rsid w:val="001E220A"/>
    <w:rsid w:val="001E251E"/>
    <w:rsid w:val="001E266E"/>
    <w:rsid w:val="001E2EEF"/>
    <w:rsid w:val="001E3188"/>
    <w:rsid w:val="001E31D1"/>
    <w:rsid w:val="001E32BE"/>
    <w:rsid w:val="001E3A45"/>
    <w:rsid w:val="001E420B"/>
    <w:rsid w:val="001E4704"/>
    <w:rsid w:val="001E5BB2"/>
    <w:rsid w:val="001E5D1F"/>
    <w:rsid w:val="001E6313"/>
    <w:rsid w:val="001E6BDA"/>
    <w:rsid w:val="001E6C1B"/>
    <w:rsid w:val="001E7173"/>
    <w:rsid w:val="001E719A"/>
    <w:rsid w:val="001E750C"/>
    <w:rsid w:val="001E7A8F"/>
    <w:rsid w:val="001E7D26"/>
    <w:rsid w:val="001F020C"/>
    <w:rsid w:val="001F0546"/>
    <w:rsid w:val="001F0DDF"/>
    <w:rsid w:val="001F11F0"/>
    <w:rsid w:val="001F18E2"/>
    <w:rsid w:val="001F1B1E"/>
    <w:rsid w:val="001F1BEA"/>
    <w:rsid w:val="001F1C0A"/>
    <w:rsid w:val="001F1DFA"/>
    <w:rsid w:val="001F1E26"/>
    <w:rsid w:val="001F22A9"/>
    <w:rsid w:val="001F24CC"/>
    <w:rsid w:val="001F26E9"/>
    <w:rsid w:val="001F29D5"/>
    <w:rsid w:val="001F2E08"/>
    <w:rsid w:val="001F33A0"/>
    <w:rsid w:val="001F35A8"/>
    <w:rsid w:val="001F39AB"/>
    <w:rsid w:val="001F3B6F"/>
    <w:rsid w:val="001F3C3A"/>
    <w:rsid w:val="001F45E8"/>
    <w:rsid w:val="001F4E57"/>
    <w:rsid w:val="001F4E7F"/>
    <w:rsid w:val="001F53A2"/>
    <w:rsid w:val="001F5C95"/>
    <w:rsid w:val="001F5C9E"/>
    <w:rsid w:val="001F5E73"/>
    <w:rsid w:val="001F5ED8"/>
    <w:rsid w:val="001F5F10"/>
    <w:rsid w:val="001F644E"/>
    <w:rsid w:val="001F68ED"/>
    <w:rsid w:val="001F6E45"/>
    <w:rsid w:val="001F7317"/>
    <w:rsid w:val="001F798D"/>
    <w:rsid w:val="001F7BA1"/>
    <w:rsid w:val="001F7DD6"/>
    <w:rsid w:val="002000F2"/>
    <w:rsid w:val="002000FC"/>
    <w:rsid w:val="0020087C"/>
    <w:rsid w:val="00200A92"/>
    <w:rsid w:val="00200B81"/>
    <w:rsid w:val="00200BF9"/>
    <w:rsid w:val="00200CC2"/>
    <w:rsid w:val="0020142D"/>
    <w:rsid w:val="00201446"/>
    <w:rsid w:val="00201488"/>
    <w:rsid w:val="002016C0"/>
    <w:rsid w:val="00201A5F"/>
    <w:rsid w:val="00201B59"/>
    <w:rsid w:val="00201DEC"/>
    <w:rsid w:val="002024E6"/>
    <w:rsid w:val="00202D2E"/>
    <w:rsid w:val="00203159"/>
    <w:rsid w:val="00203A6E"/>
    <w:rsid w:val="00203F00"/>
    <w:rsid w:val="00203F5C"/>
    <w:rsid w:val="002047DE"/>
    <w:rsid w:val="00204981"/>
    <w:rsid w:val="00204A5A"/>
    <w:rsid w:val="00204C12"/>
    <w:rsid w:val="00205635"/>
    <w:rsid w:val="002059A3"/>
    <w:rsid w:val="00205AB2"/>
    <w:rsid w:val="00205CB2"/>
    <w:rsid w:val="00205D0E"/>
    <w:rsid w:val="00205D98"/>
    <w:rsid w:val="0020610B"/>
    <w:rsid w:val="002063A7"/>
    <w:rsid w:val="0020671A"/>
    <w:rsid w:val="0020674D"/>
    <w:rsid w:val="00206BF6"/>
    <w:rsid w:val="00206E5A"/>
    <w:rsid w:val="00207613"/>
    <w:rsid w:val="00207847"/>
    <w:rsid w:val="00207AF9"/>
    <w:rsid w:val="00207BB9"/>
    <w:rsid w:val="00207EB6"/>
    <w:rsid w:val="00210174"/>
    <w:rsid w:val="0021065B"/>
    <w:rsid w:val="002109D5"/>
    <w:rsid w:val="00210A2E"/>
    <w:rsid w:val="00210B05"/>
    <w:rsid w:val="00210C19"/>
    <w:rsid w:val="00210C84"/>
    <w:rsid w:val="00210C91"/>
    <w:rsid w:val="00210F42"/>
    <w:rsid w:val="00211042"/>
    <w:rsid w:val="00211345"/>
    <w:rsid w:val="002114FA"/>
    <w:rsid w:val="00211D31"/>
    <w:rsid w:val="00211DD9"/>
    <w:rsid w:val="00212816"/>
    <w:rsid w:val="002130BD"/>
    <w:rsid w:val="00213851"/>
    <w:rsid w:val="00214DC4"/>
    <w:rsid w:val="00214E0D"/>
    <w:rsid w:val="0021512E"/>
    <w:rsid w:val="0021586D"/>
    <w:rsid w:val="00215D76"/>
    <w:rsid w:val="002162EA"/>
    <w:rsid w:val="002165F9"/>
    <w:rsid w:val="00216685"/>
    <w:rsid w:val="00216B17"/>
    <w:rsid w:val="00216BBF"/>
    <w:rsid w:val="00216D0D"/>
    <w:rsid w:val="00217135"/>
    <w:rsid w:val="0021786C"/>
    <w:rsid w:val="0021797D"/>
    <w:rsid w:val="00217C32"/>
    <w:rsid w:val="00217CE8"/>
    <w:rsid w:val="0022003A"/>
    <w:rsid w:val="002202EC"/>
    <w:rsid w:val="002204ED"/>
    <w:rsid w:val="002208BE"/>
    <w:rsid w:val="0022091D"/>
    <w:rsid w:val="00220E92"/>
    <w:rsid w:val="00221022"/>
    <w:rsid w:val="0022135D"/>
    <w:rsid w:val="00221A25"/>
    <w:rsid w:val="00221F2F"/>
    <w:rsid w:val="00222052"/>
    <w:rsid w:val="0022214A"/>
    <w:rsid w:val="002222A4"/>
    <w:rsid w:val="00222AB8"/>
    <w:rsid w:val="00222B25"/>
    <w:rsid w:val="00222D57"/>
    <w:rsid w:val="00222FE7"/>
    <w:rsid w:val="00223833"/>
    <w:rsid w:val="00223ACD"/>
    <w:rsid w:val="002240CF"/>
    <w:rsid w:val="00224A38"/>
    <w:rsid w:val="00224A9B"/>
    <w:rsid w:val="00225882"/>
    <w:rsid w:val="0022657F"/>
    <w:rsid w:val="002269A7"/>
    <w:rsid w:val="00226A52"/>
    <w:rsid w:val="00226AE0"/>
    <w:rsid w:val="00226BD3"/>
    <w:rsid w:val="0022735A"/>
    <w:rsid w:val="00227652"/>
    <w:rsid w:val="00227850"/>
    <w:rsid w:val="00227873"/>
    <w:rsid w:val="002279D2"/>
    <w:rsid w:val="00227A1E"/>
    <w:rsid w:val="00227D0D"/>
    <w:rsid w:val="00227F9E"/>
    <w:rsid w:val="00230040"/>
    <w:rsid w:val="00230189"/>
    <w:rsid w:val="00230AD3"/>
    <w:rsid w:val="00230BB1"/>
    <w:rsid w:val="002310EA"/>
    <w:rsid w:val="0023124C"/>
    <w:rsid w:val="002314EE"/>
    <w:rsid w:val="00231740"/>
    <w:rsid w:val="00231B71"/>
    <w:rsid w:val="00231D67"/>
    <w:rsid w:val="00232149"/>
    <w:rsid w:val="00232191"/>
    <w:rsid w:val="0023287C"/>
    <w:rsid w:val="00232E9D"/>
    <w:rsid w:val="0023324F"/>
    <w:rsid w:val="002344C8"/>
    <w:rsid w:val="002345EE"/>
    <w:rsid w:val="002349C5"/>
    <w:rsid w:val="00234B73"/>
    <w:rsid w:val="00235275"/>
    <w:rsid w:val="0023549D"/>
    <w:rsid w:val="00235581"/>
    <w:rsid w:val="00235698"/>
    <w:rsid w:val="00235CB4"/>
    <w:rsid w:val="00236F71"/>
    <w:rsid w:val="00237348"/>
    <w:rsid w:val="002373FC"/>
    <w:rsid w:val="00237C6F"/>
    <w:rsid w:val="00237D22"/>
    <w:rsid w:val="0024029F"/>
    <w:rsid w:val="0024037C"/>
    <w:rsid w:val="00240487"/>
    <w:rsid w:val="0024065A"/>
    <w:rsid w:val="00240956"/>
    <w:rsid w:val="00240999"/>
    <w:rsid w:val="00240B7D"/>
    <w:rsid w:val="00240BC8"/>
    <w:rsid w:val="00240C63"/>
    <w:rsid w:val="00240F65"/>
    <w:rsid w:val="0024103F"/>
    <w:rsid w:val="00241882"/>
    <w:rsid w:val="00241C7B"/>
    <w:rsid w:val="00241D6D"/>
    <w:rsid w:val="002421F2"/>
    <w:rsid w:val="0024284B"/>
    <w:rsid w:val="0024286B"/>
    <w:rsid w:val="00242B2A"/>
    <w:rsid w:val="00242CAE"/>
    <w:rsid w:val="00243457"/>
    <w:rsid w:val="00243ACD"/>
    <w:rsid w:val="0024445A"/>
    <w:rsid w:val="00244606"/>
    <w:rsid w:val="00244924"/>
    <w:rsid w:val="002449F4"/>
    <w:rsid w:val="0024520E"/>
    <w:rsid w:val="0024530E"/>
    <w:rsid w:val="00245492"/>
    <w:rsid w:val="00245A41"/>
    <w:rsid w:val="00245B70"/>
    <w:rsid w:val="00245D7D"/>
    <w:rsid w:val="00245E39"/>
    <w:rsid w:val="00245E45"/>
    <w:rsid w:val="00245FBA"/>
    <w:rsid w:val="00246BEB"/>
    <w:rsid w:val="00246C52"/>
    <w:rsid w:val="00246EB6"/>
    <w:rsid w:val="002475BE"/>
    <w:rsid w:val="00247660"/>
    <w:rsid w:val="00247681"/>
    <w:rsid w:val="0024785A"/>
    <w:rsid w:val="00247C92"/>
    <w:rsid w:val="00247DD1"/>
    <w:rsid w:val="002504F0"/>
    <w:rsid w:val="002506F5"/>
    <w:rsid w:val="002508C7"/>
    <w:rsid w:val="002509D9"/>
    <w:rsid w:val="00250D9C"/>
    <w:rsid w:val="00250E79"/>
    <w:rsid w:val="00251117"/>
    <w:rsid w:val="002512A9"/>
    <w:rsid w:val="00251311"/>
    <w:rsid w:val="002515EA"/>
    <w:rsid w:val="0025169E"/>
    <w:rsid w:val="00251723"/>
    <w:rsid w:val="00251843"/>
    <w:rsid w:val="00251929"/>
    <w:rsid w:val="00251F5E"/>
    <w:rsid w:val="00251F78"/>
    <w:rsid w:val="0025204B"/>
    <w:rsid w:val="00252433"/>
    <w:rsid w:val="00252D43"/>
    <w:rsid w:val="002530D6"/>
    <w:rsid w:val="002530D9"/>
    <w:rsid w:val="0025325D"/>
    <w:rsid w:val="002533FF"/>
    <w:rsid w:val="00253400"/>
    <w:rsid w:val="00253457"/>
    <w:rsid w:val="002537F5"/>
    <w:rsid w:val="00253905"/>
    <w:rsid w:val="00253AB9"/>
    <w:rsid w:val="0025429A"/>
    <w:rsid w:val="0025550B"/>
    <w:rsid w:val="00256941"/>
    <w:rsid w:val="00256AC0"/>
    <w:rsid w:val="00256B22"/>
    <w:rsid w:val="00256B4F"/>
    <w:rsid w:val="00256C72"/>
    <w:rsid w:val="00256D51"/>
    <w:rsid w:val="00256F02"/>
    <w:rsid w:val="002571C8"/>
    <w:rsid w:val="002572F1"/>
    <w:rsid w:val="00257549"/>
    <w:rsid w:val="00257A62"/>
    <w:rsid w:val="00260156"/>
    <w:rsid w:val="0026075E"/>
    <w:rsid w:val="002608BD"/>
    <w:rsid w:val="00260FAD"/>
    <w:rsid w:val="002617F6"/>
    <w:rsid w:val="00261D05"/>
    <w:rsid w:val="002623AC"/>
    <w:rsid w:val="00262979"/>
    <w:rsid w:val="00263038"/>
    <w:rsid w:val="002631DC"/>
    <w:rsid w:val="00263711"/>
    <w:rsid w:val="0026382D"/>
    <w:rsid w:val="0026385F"/>
    <w:rsid w:val="00263DD9"/>
    <w:rsid w:val="00264256"/>
    <w:rsid w:val="0026432F"/>
    <w:rsid w:val="0026455A"/>
    <w:rsid w:val="0026460B"/>
    <w:rsid w:val="0026468A"/>
    <w:rsid w:val="00264C28"/>
    <w:rsid w:val="0026529B"/>
    <w:rsid w:val="002654D9"/>
    <w:rsid w:val="00265701"/>
    <w:rsid w:val="00265CB1"/>
    <w:rsid w:val="00265E9A"/>
    <w:rsid w:val="00266111"/>
    <w:rsid w:val="00266210"/>
    <w:rsid w:val="002664FA"/>
    <w:rsid w:val="00266867"/>
    <w:rsid w:val="0026716C"/>
    <w:rsid w:val="002706CC"/>
    <w:rsid w:val="002708DA"/>
    <w:rsid w:val="00270C11"/>
    <w:rsid w:val="00270C63"/>
    <w:rsid w:val="00270C98"/>
    <w:rsid w:val="00270CF1"/>
    <w:rsid w:val="00270E57"/>
    <w:rsid w:val="00270E80"/>
    <w:rsid w:val="002711C3"/>
    <w:rsid w:val="002713CE"/>
    <w:rsid w:val="0027193C"/>
    <w:rsid w:val="00271EEF"/>
    <w:rsid w:val="0027242C"/>
    <w:rsid w:val="00272474"/>
    <w:rsid w:val="0027257A"/>
    <w:rsid w:val="00272736"/>
    <w:rsid w:val="00272D06"/>
    <w:rsid w:val="00272FEB"/>
    <w:rsid w:val="00273644"/>
    <w:rsid w:val="002738C9"/>
    <w:rsid w:val="00273B2D"/>
    <w:rsid w:val="00273CFB"/>
    <w:rsid w:val="00274668"/>
    <w:rsid w:val="00274AA4"/>
    <w:rsid w:val="00274CE5"/>
    <w:rsid w:val="00274D08"/>
    <w:rsid w:val="00274DE3"/>
    <w:rsid w:val="0027540F"/>
    <w:rsid w:val="00275464"/>
    <w:rsid w:val="0027549F"/>
    <w:rsid w:val="002754AB"/>
    <w:rsid w:val="0027568B"/>
    <w:rsid w:val="002756D5"/>
    <w:rsid w:val="00275B92"/>
    <w:rsid w:val="00275E10"/>
    <w:rsid w:val="00275F3B"/>
    <w:rsid w:val="00276001"/>
    <w:rsid w:val="00276243"/>
    <w:rsid w:val="002764FB"/>
    <w:rsid w:val="002765F0"/>
    <w:rsid w:val="00276660"/>
    <w:rsid w:val="002766C9"/>
    <w:rsid w:val="002768E3"/>
    <w:rsid w:val="00277512"/>
    <w:rsid w:val="002777E4"/>
    <w:rsid w:val="00277E66"/>
    <w:rsid w:val="002801E2"/>
    <w:rsid w:val="00280612"/>
    <w:rsid w:val="0028073A"/>
    <w:rsid w:val="00280960"/>
    <w:rsid w:val="0028164E"/>
    <w:rsid w:val="0028168F"/>
    <w:rsid w:val="00281A1F"/>
    <w:rsid w:val="002825CE"/>
    <w:rsid w:val="00283165"/>
    <w:rsid w:val="002832E7"/>
    <w:rsid w:val="002838C8"/>
    <w:rsid w:val="00284BDF"/>
    <w:rsid w:val="00284E7F"/>
    <w:rsid w:val="0028550D"/>
    <w:rsid w:val="00285520"/>
    <w:rsid w:val="00285894"/>
    <w:rsid w:val="00285E28"/>
    <w:rsid w:val="00286631"/>
    <w:rsid w:val="00286B84"/>
    <w:rsid w:val="00286F76"/>
    <w:rsid w:val="00287376"/>
    <w:rsid w:val="002877DE"/>
    <w:rsid w:val="00287821"/>
    <w:rsid w:val="00287C28"/>
    <w:rsid w:val="00287C39"/>
    <w:rsid w:val="00290254"/>
    <w:rsid w:val="00290C83"/>
    <w:rsid w:val="0029130D"/>
    <w:rsid w:val="0029142E"/>
    <w:rsid w:val="002915DA"/>
    <w:rsid w:val="0029178F"/>
    <w:rsid w:val="00291C45"/>
    <w:rsid w:val="002924B7"/>
    <w:rsid w:val="00292540"/>
    <w:rsid w:val="0029279E"/>
    <w:rsid w:val="00292F26"/>
    <w:rsid w:val="00293504"/>
    <w:rsid w:val="0029398A"/>
    <w:rsid w:val="00293C49"/>
    <w:rsid w:val="00294266"/>
    <w:rsid w:val="002942D0"/>
    <w:rsid w:val="002944AC"/>
    <w:rsid w:val="002944CA"/>
    <w:rsid w:val="00294504"/>
    <w:rsid w:val="00294722"/>
    <w:rsid w:val="00294AB1"/>
    <w:rsid w:val="00294C8C"/>
    <w:rsid w:val="00294E37"/>
    <w:rsid w:val="00295226"/>
    <w:rsid w:val="002953D0"/>
    <w:rsid w:val="00295F1C"/>
    <w:rsid w:val="002960D8"/>
    <w:rsid w:val="00296758"/>
    <w:rsid w:val="0029696C"/>
    <w:rsid w:val="00296D93"/>
    <w:rsid w:val="00296FD8"/>
    <w:rsid w:val="0029743A"/>
    <w:rsid w:val="00297499"/>
    <w:rsid w:val="002974AA"/>
    <w:rsid w:val="002977A0"/>
    <w:rsid w:val="00297F46"/>
    <w:rsid w:val="002A025C"/>
    <w:rsid w:val="002A0581"/>
    <w:rsid w:val="002A05EF"/>
    <w:rsid w:val="002A0724"/>
    <w:rsid w:val="002A1A57"/>
    <w:rsid w:val="002A1DA1"/>
    <w:rsid w:val="002A205B"/>
    <w:rsid w:val="002A2FB8"/>
    <w:rsid w:val="002A31FF"/>
    <w:rsid w:val="002A3668"/>
    <w:rsid w:val="002A3771"/>
    <w:rsid w:val="002A37C5"/>
    <w:rsid w:val="002A3AFD"/>
    <w:rsid w:val="002A3B12"/>
    <w:rsid w:val="002A4102"/>
    <w:rsid w:val="002A4918"/>
    <w:rsid w:val="002A4B7D"/>
    <w:rsid w:val="002A4E20"/>
    <w:rsid w:val="002A523D"/>
    <w:rsid w:val="002A58A5"/>
    <w:rsid w:val="002A5FC1"/>
    <w:rsid w:val="002A62F8"/>
    <w:rsid w:val="002A6328"/>
    <w:rsid w:val="002A6EF8"/>
    <w:rsid w:val="002A732C"/>
    <w:rsid w:val="002A7A6A"/>
    <w:rsid w:val="002A7AB4"/>
    <w:rsid w:val="002B07BF"/>
    <w:rsid w:val="002B0805"/>
    <w:rsid w:val="002B0960"/>
    <w:rsid w:val="002B0C99"/>
    <w:rsid w:val="002B10F9"/>
    <w:rsid w:val="002B12C7"/>
    <w:rsid w:val="002B1AFA"/>
    <w:rsid w:val="002B21D6"/>
    <w:rsid w:val="002B22FD"/>
    <w:rsid w:val="002B2C92"/>
    <w:rsid w:val="002B3081"/>
    <w:rsid w:val="002B318B"/>
    <w:rsid w:val="002B32BC"/>
    <w:rsid w:val="002B340B"/>
    <w:rsid w:val="002B34AE"/>
    <w:rsid w:val="002B3D90"/>
    <w:rsid w:val="002B42C0"/>
    <w:rsid w:val="002B453B"/>
    <w:rsid w:val="002B4C39"/>
    <w:rsid w:val="002B601A"/>
    <w:rsid w:val="002B61F1"/>
    <w:rsid w:val="002B64FE"/>
    <w:rsid w:val="002B694E"/>
    <w:rsid w:val="002B6D31"/>
    <w:rsid w:val="002B70A2"/>
    <w:rsid w:val="002B7D56"/>
    <w:rsid w:val="002C04C2"/>
    <w:rsid w:val="002C0818"/>
    <w:rsid w:val="002C0D11"/>
    <w:rsid w:val="002C1B17"/>
    <w:rsid w:val="002C1C66"/>
    <w:rsid w:val="002C203A"/>
    <w:rsid w:val="002C2AE9"/>
    <w:rsid w:val="002C2B29"/>
    <w:rsid w:val="002C2E8A"/>
    <w:rsid w:val="002C2FCD"/>
    <w:rsid w:val="002C3AE4"/>
    <w:rsid w:val="002C3E89"/>
    <w:rsid w:val="002C42AA"/>
    <w:rsid w:val="002C4AF6"/>
    <w:rsid w:val="002C5533"/>
    <w:rsid w:val="002C5620"/>
    <w:rsid w:val="002C5A6B"/>
    <w:rsid w:val="002C61E0"/>
    <w:rsid w:val="002C640C"/>
    <w:rsid w:val="002C6A5D"/>
    <w:rsid w:val="002C6D3C"/>
    <w:rsid w:val="002C782F"/>
    <w:rsid w:val="002C7B03"/>
    <w:rsid w:val="002C7B0D"/>
    <w:rsid w:val="002C7EBB"/>
    <w:rsid w:val="002D001E"/>
    <w:rsid w:val="002D0115"/>
    <w:rsid w:val="002D0298"/>
    <w:rsid w:val="002D04DC"/>
    <w:rsid w:val="002D0657"/>
    <w:rsid w:val="002D0820"/>
    <w:rsid w:val="002D09B3"/>
    <w:rsid w:val="002D1258"/>
    <w:rsid w:val="002D13B7"/>
    <w:rsid w:val="002D2A64"/>
    <w:rsid w:val="002D2B4E"/>
    <w:rsid w:val="002D3910"/>
    <w:rsid w:val="002D3968"/>
    <w:rsid w:val="002D425A"/>
    <w:rsid w:val="002D4314"/>
    <w:rsid w:val="002D4A54"/>
    <w:rsid w:val="002D4E37"/>
    <w:rsid w:val="002D52E0"/>
    <w:rsid w:val="002D56B9"/>
    <w:rsid w:val="002D5DEA"/>
    <w:rsid w:val="002D6127"/>
    <w:rsid w:val="002D61BE"/>
    <w:rsid w:val="002D61F0"/>
    <w:rsid w:val="002D6624"/>
    <w:rsid w:val="002D7235"/>
    <w:rsid w:val="002D76E8"/>
    <w:rsid w:val="002E0E15"/>
    <w:rsid w:val="002E0E94"/>
    <w:rsid w:val="002E15A5"/>
    <w:rsid w:val="002E16BC"/>
    <w:rsid w:val="002E25D2"/>
    <w:rsid w:val="002E2738"/>
    <w:rsid w:val="002E2923"/>
    <w:rsid w:val="002E2A76"/>
    <w:rsid w:val="002E306D"/>
    <w:rsid w:val="002E3653"/>
    <w:rsid w:val="002E38B7"/>
    <w:rsid w:val="002E4301"/>
    <w:rsid w:val="002E4E3D"/>
    <w:rsid w:val="002E58E1"/>
    <w:rsid w:val="002E5BDD"/>
    <w:rsid w:val="002E5C56"/>
    <w:rsid w:val="002E5D86"/>
    <w:rsid w:val="002E5DD7"/>
    <w:rsid w:val="002E622D"/>
    <w:rsid w:val="002E6809"/>
    <w:rsid w:val="002E6828"/>
    <w:rsid w:val="002F0045"/>
    <w:rsid w:val="002F00F0"/>
    <w:rsid w:val="002F025B"/>
    <w:rsid w:val="002F0684"/>
    <w:rsid w:val="002F09C0"/>
    <w:rsid w:val="002F0A33"/>
    <w:rsid w:val="002F0ADB"/>
    <w:rsid w:val="002F0E34"/>
    <w:rsid w:val="002F1D0C"/>
    <w:rsid w:val="002F2AE0"/>
    <w:rsid w:val="002F3152"/>
    <w:rsid w:val="002F31C4"/>
    <w:rsid w:val="002F322F"/>
    <w:rsid w:val="002F38FD"/>
    <w:rsid w:val="002F3C93"/>
    <w:rsid w:val="002F3F16"/>
    <w:rsid w:val="002F413F"/>
    <w:rsid w:val="002F446A"/>
    <w:rsid w:val="002F44AD"/>
    <w:rsid w:val="002F45D3"/>
    <w:rsid w:val="002F4934"/>
    <w:rsid w:val="002F4A52"/>
    <w:rsid w:val="002F4CF5"/>
    <w:rsid w:val="002F4E98"/>
    <w:rsid w:val="002F4FC5"/>
    <w:rsid w:val="002F5312"/>
    <w:rsid w:val="002F5422"/>
    <w:rsid w:val="002F5634"/>
    <w:rsid w:val="002F566C"/>
    <w:rsid w:val="002F5874"/>
    <w:rsid w:val="002F5881"/>
    <w:rsid w:val="002F5FDA"/>
    <w:rsid w:val="002F63ED"/>
    <w:rsid w:val="002F6AC6"/>
    <w:rsid w:val="002F6B16"/>
    <w:rsid w:val="002F6BDA"/>
    <w:rsid w:val="002F778C"/>
    <w:rsid w:val="002F7919"/>
    <w:rsid w:val="002F7B6D"/>
    <w:rsid w:val="002F7D48"/>
    <w:rsid w:val="002F7EC5"/>
    <w:rsid w:val="00300085"/>
    <w:rsid w:val="0030027C"/>
    <w:rsid w:val="003003AD"/>
    <w:rsid w:val="00300714"/>
    <w:rsid w:val="00300E5F"/>
    <w:rsid w:val="003011C0"/>
    <w:rsid w:val="00301686"/>
    <w:rsid w:val="00301DA6"/>
    <w:rsid w:val="00301EE4"/>
    <w:rsid w:val="003024DE"/>
    <w:rsid w:val="00302701"/>
    <w:rsid w:val="00302739"/>
    <w:rsid w:val="00302B48"/>
    <w:rsid w:val="00302EDE"/>
    <w:rsid w:val="00302FEF"/>
    <w:rsid w:val="0030318E"/>
    <w:rsid w:val="00304556"/>
    <w:rsid w:val="00304AC5"/>
    <w:rsid w:val="00304C9E"/>
    <w:rsid w:val="00305B82"/>
    <w:rsid w:val="003065FB"/>
    <w:rsid w:val="00306ED2"/>
    <w:rsid w:val="00306F89"/>
    <w:rsid w:val="0030702A"/>
    <w:rsid w:val="0030749E"/>
    <w:rsid w:val="00307B27"/>
    <w:rsid w:val="00307F28"/>
    <w:rsid w:val="003101DC"/>
    <w:rsid w:val="00310484"/>
    <w:rsid w:val="0031049F"/>
    <w:rsid w:val="00310CC6"/>
    <w:rsid w:val="00310F30"/>
    <w:rsid w:val="00311037"/>
    <w:rsid w:val="00311642"/>
    <w:rsid w:val="00311761"/>
    <w:rsid w:val="00311941"/>
    <w:rsid w:val="00312709"/>
    <w:rsid w:val="00313765"/>
    <w:rsid w:val="003137A0"/>
    <w:rsid w:val="00313BC1"/>
    <w:rsid w:val="00313C4F"/>
    <w:rsid w:val="003141C2"/>
    <w:rsid w:val="00314CBB"/>
    <w:rsid w:val="0031599D"/>
    <w:rsid w:val="00316064"/>
    <w:rsid w:val="00316C58"/>
    <w:rsid w:val="00316C8E"/>
    <w:rsid w:val="00316EAE"/>
    <w:rsid w:val="00317050"/>
    <w:rsid w:val="00317625"/>
    <w:rsid w:val="0031767A"/>
    <w:rsid w:val="00317731"/>
    <w:rsid w:val="00317C5E"/>
    <w:rsid w:val="0032013F"/>
    <w:rsid w:val="0032018E"/>
    <w:rsid w:val="00320B1B"/>
    <w:rsid w:val="00320E91"/>
    <w:rsid w:val="00320F1B"/>
    <w:rsid w:val="0032151E"/>
    <w:rsid w:val="0032172E"/>
    <w:rsid w:val="00321822"/>
    <w:rsid w:val="00321B02"/>
    <w:rsid w:val="00322BC3"/>
    <w:rsid w:val="00322C2B"/>
    <w:rsid w:val="00322E3B"/>
    <w:rsid w:val="003232E3"/>
    <w:rsid w:val="00323FAD"/>
    <w:rsid w:val="00324089"/>
    <w:rsid w:val="00324701"/>
    <w:rsid w:val="00324811"/>
    <w:rsid w:val="0032489D"/>
    <w:rsid w:val="003249F8"/>
    <w:rsid w:val="0032556B"/>
    <w:rsid w:val="00325879"/>
    <w:rsid w:val="0032651E"/>
    <w:rsid w:val="003267A6"/>
    <w:rsid w:val="003271E3"/>
    <w:rsid w:val="003272D0"/>
    <w:rsid w:val="003273DE"/>
    <w:rsid w:val="003278C7"/>
    <w:rsid w:val="0032793B"/>
    <w:rsid w:val="00327AEA"/>
    <w:rsid w:val="00327C7C"/>
    <w:rsid w:val="00327D99"/>
    <w:rsid w:val="00327FA5"/>
    <w:rsid w:val="003308C4"/>
    <w:rsid w:val="00330C30"/>
    <w:rsid w:val="00330DE8"/>
    <w:rsid w:val="00331AAF"/>
    <w:rsid w:val="00332123"/>
    <w:rsid w:val="003321C3"/>
    <w:rsid w:val="00332962"/>
    <w:rsid w:val="00332B15"/>
    <w:rsid w:val="00332E7A"/>
    <w:rsid w:val="003338F5"/>
    <w:rsid w:val="00334E18"/>
    <w:rsid w:val="00335250"/>
    <w:rsid w:val="00335670"/>
    <w:rsid w:val="0033572D"/>
    <w:rsid w:val="0033592C"/>
    <w:rsid w:val="00335E2A"/>
    <w:rsid w:val="00336780"/>
    <w:rsid w:val="003367C5"/>
    <w:rsid w:val="00336DAD"/>
    <w:rsid w:val="00336DB3"/>
    <w:rsid w:val="00337065"/>
    <w:rsid w:val="00337B29"/>
    <w:rsid w:val="00337C71"/>
    <w:rsid w:val="003406B1"/>
    <w:rsid w:val="00340CC6"/>
    <w:rsid w:val="00340E58"/>
    <w:rsid w:val="00341087"/>
    <w:rsid w:val="00341706"/>
    <w:rsid w:val="00341CFA"/>
    <w:rsid w:val="00341E07"/>
    <w:rsid w:val="0034228E"/>
    <w:rsid w:val="0034246D"/>
    <w:rsid w:val="0034305B"/>
    <w:rsid w:val="00343C24"/>
    <w:rsid w:val="00343FA6"/>
    <w:rsid w:val="00344725"/>
    <w:rsid w:val="00344901"/>
    <w:rsid w:val="0034511B"/>
    <w:rsid w:val="0034745C"/>
    <w:rsid w:val="003474CD"/>
    <w:rsid w:val="003479B6"/>
    <w:rsid w:val="0035025F"/>
    <w:rsid w:val="0035041A"/>
    <w:rsid w:val="003505AD"/>
    <w:rsid w:val="00350631"/>
    <w:rsid w:val="00350EE7"/>
    <w:rsid w:val="003513CC"/>
    <w:rsid w:val="00351439"/>
    <w:rsid w:val="0035180B"/>
    <w:rsid w:val="00351C98"/>
    <w:rsid w:val="0035216E"/>
    <w:rsid w:val="00352759"/>
    <w:rsid w:val="00352828"/>
    <w:rsid w:val="00352952"/>
    <w:rsid w:val="00352DAE"/>
    <w:rsid w:val="003530A0"/>
    <w:rsid w:val="003531B0"/>
    <w:rsid w:val="003532D2"/>
    <w:rsid w:val="003536C6"/>
    <w:rsid w:val="003539B2"/>
    <w:rsid w:val="0035414B"/>
    <w:rsid w:val="00354FE6"/>
    <w:rsid w:val="003552C6"/>
    <w:rsid w:val="003558FD"/>
    <w:rsid w:val="00355A83"/>
    <w:rsid w:val="003562D7"/>
    <w:rsid w:val="00356353"/>
    <w:rsid w:val="003567C9"/>
    <w:rsid w:val="00356CEC"/>
    <w:rsid w:val="003572DE"/>
    <w:rsid w:val="00357659"/>
    <w:rsid w:val="00357712"/>
    <w:rsid w:val="00357800"/>
    <w:rsid w:val="00357CAE"/>
    <w:rsid w:val="00357FD0"/>
    <w:rsid w:val="003604DB"/>
    <w:rsid w:val="003617B5"/>
    <w:rsid w:val="0036185C"/>
    <w:rsid w:val="00361B1A"/>
    <w:rsid w:val="0036227D"/>
    <w:rsid w:val="0036262C"/>
    <w:rsid w:val="00362C5A"/>
    <w:rsid w:val="003635B6"/>
    <w:rsid w:val="00363FC9"/>
    <w:rsid w:val="00364686"/>
    <w:rsid w:val="00364962"/>
    <w:rsid w:val="00365023"/>
    <w:rsid w:val="00365644"/>
    <w:rsid w:val="0036590C"/>
    <w:rsid w:val="003663A7"/>
    <w:rsid w:val="003665C5"/>
    <w:rsid w:val="00366B3A"/>
    <w:rsid w:val="00370285"/>
    <w:rsid w:val="003704EE"/>
    <w:rsid w:val="00370880"/>
    <w:rsid w:val="00370D58"/>
    <w:rsid w:val="00370EFD"/>
    <w:rsid w:val="00371137"/>
    <w:rsid w:val="003711A0"/>
    <w:rsid w:val="003711C5"/>
    <w:rsid w:val="00371618"/>
    <w:rsid w:val="003719F5"/>
    <w:rsid w:val="00372019"/>
    <w:rsid w:val="00372029"/>
    <w:rsid w:val="003724A1"/>
    <w:rsid w:val="003725B5"/>
    <w:rsid w:val="00372A6B"/>
    <w:rsid w:val="00372A8C"/>
    <w:rsid w:val="00372C12"/>
    <w:rsid w:val="00373569"/>
    <w:rsid w:val="00373B3C"/>
    <w:rsid w:val="00373E10"/>
    <w:rsid w:val="00373F2C"/>
    <w:rsid w:val="0037406C"/>
    <w:rsid w:val="003741D2"/>
    <w:rsid w:val="00374206"/>
    <w:rsid w:val="0037447D"/>
    <w:rsid w:val="003744CB"/>
    <w:rsid w:val="0037450B"/>
    <w:rsid w:val="00374804"/>
    <w:rsid w:val="003748F9"/>
    <w:rsid w:val="00374C80"/>
    <w:rsid w:val="00374F06"/>
    <w:rsid w:val="00375222"/>
    <w:rsid w:val="0037529C"/>
    <w:rsid w:val="00375FFC"/>
    <w:rsid w:val="003764FA"/>
    <w:rsid w:val="00376838"/>
    <w:rsid w:val="00376E0C"/>
    <w:rsid w:val="0037709A"/>
    <w:rsid w:val="00377146"/>
    <w:rsid w:val="003771CA"/>
    <w:rsid w:val="00377397"/>
    <w:rsid w:val="0037757C"/>
    <w:rsid w:val="003775BD"/>
    <w:rsid w:val="0038021B"/>
    <w:rsid w:val="00380543"/>
    <w:rsid w:val="00380602"/>
    <w:rsid w:val="00380892"/>
    <w:rsid w:val="00380BBD"/>
    <w:rsid w:val="003821E7"/>
    <w:rsid w:val="00382903"/>
    <w:rsid w:val="00382A3D"/>
    <w:rsid w:val="00383D4B"/>
    <w:rsid w:val="00383DDB"/>
    <w:rsid w:val="003842A8"/>
    <w:rsid w:val="00384747"/>
    <w:rsid w:val="0038484F"/>
    <w:rsid w:val="003848D9"/>
    <w:rsid w:val="00384BC0"/>
    <w:rsid w:val="003852CC"/>
    <w:rsid w:val="00385A70"/>
    <w:rsid w:val="00385BD7"/>
    <w:rsid w:val="00386688"/>
    <w:rsid w:val="00386705"/>
    <w:rsid w:val="00386A15"/>
    <w:rsid w:val="00386B71"/>
    <w:rsid w:val="0038702D"/>
    <w:rsid w:val="003870BC"/>
    <w:rsid w:val="0038732E"/>
    <w:rsid w:val="003875A7"/>
    <w:rsid w:val="00387675"/>
    <w:rsid w:val="00387771"/>
    <w:rsid w:val="0038780F"/>
    <w:rsid w:val="00387866"/>
    <w:rsid w:val="00387B2B"/>
    <w:rsid w:val="00390449"/>
    <w:rsid w:val="003904B1"/>
    <w:rsid w:val="003907D2"/>
    <w:rsid w:val="00390C56"/>
    <w:rsid w:val="00391097"/>
    <w:rsid w:val="0039122C"/>
    <w:rsid w:val="0039124D"/>
    <w:rsid w:val="00391A92"/>
    <w:rsid w:val="00391C99"/>
    <w:rsid w:val="003926BE"/>
    <w:rsid w:val="003929BE"/>
    <w:rsid w:val="00392A1F"/>
    <w:rsid w:val="00392DB8"/>
    <w:rsid w:val="003938C9"/>
    <w:rsid w:val="00393A68"/>
    <w:rsid w:val="00393B78"/>
    <w:rsid w:val="00393E66"/>
    <w:rsid w:val="003946B1"/>
    <w:rsid w:val="00394775"/>
    <w:rsid w:val="00394948"/>
    <w:rsid w:val="00394B44"/>
    <w:rsid w:val="00394D6C"/>
    <w:rsid w:val="0039502C"/>
    <w:rsid w:val="0039511F"/>
    <w:rsid w:val="003956FE"/>
    <w:rsid w:val="003958F1"/>
    <w:rsid w:val="0039598F"/>
    <w:rsid w:val="0039610F"/>
    <w:rsid w:val="0039611A"/>
    <w:rsid w:val="003962EC"/>
    <w:rsid w:val="003965AE"/>
    <w:rsid w:val="0039665F"/>
    <w:rsid w:val="00396BBB"/>
    <w:rsid w:val="00397292"/>
    <w:rsid w:val="003976DD"/>
    <w:rsid w:val="003978B8"/>
    <w:rsid w:val="00397AD4"/>
    <w:rsid w:val="00397C89"/>
    <w:rsid w:val="003A0311"/>
    <w:rsid w:val="003A0533"/>
    <w:rsid w:val="003A0736"/>
    <w:rsid w:val="003A09D3"/>
    <w:rsid w:val="003A0CD4"/>
    <w:rsid w:val="003A0D7C"/>
    <w:rsid w:val="003A0EB2"/>
    <w:rsid w:val="003A1009"/>
    <w:rsid w:val="003A1135"/>
    <w:rsid w:val="003A1341"/>
    <w:rsid w:val="003A17BA"/>
    <w:rsid w:val="003A192E"/>
    <w:rsid w:val="003A19E0"/>
    <w:rsid w:val="003A1B5C"/>
    <w:rsid w:val="003A1DD5"/>
    <w:rsid w:val="003A2019"/>
    <w:rsid w:val="003A2D39"/>
    <w:rsid w:val="003A2FE7"/>
    <w:rsid w:val="003A349E"/>
    <w:rsid w:val="003A38AC"/>
    <w:rsid w:val="003A42BB"/>
    <w:rsid w:val="003A44AA"/>
    <w:rsid w:val="003A45FB"/>
    <w:rsid w:val="003A48FC"/>
    <w:rsid w:val="003A4E82"/>
    <w:rsid w:val="003A523B"/>
    <w:rsid w:val="003A5865"/>
    <w:rsid w:val="003A590E"/>
    <w:rsid w:val="003A632A"/>
    <w:rsid w:val="003A6330"/>
    <w:rsid w:val="003A6619"/>
    <w:rsid w:val="003A6CC0"/>
    <w:rsid w:val="003A71E1"/>
    <w:rsid w:val="003A76A9"/>
    <w:rsid w:val="003A7747"/>
    <w:rsid w:val="003B0299"/>
    <w:rsid w:val="003B0B4D"/>
    <w:rsid w:val="003B248F"/>
    <w:rsid w:val="003B2B79"/>
    <w:rsid w:val="003B2C70"/>
    <w:rsid w:val="003B3171"/>
    <w:rsid w:val="003B3E56"/>
    <w:rsid w:val="003B4039"/>
    <w:rsid w:val="003B40FA"/>
    <w:rsid w:val="003B4482"/>
    <w:rsid w:val="003B495C"/>
    <w:rsid w:val="003B4B90"/>
    <w:rsid w:val="003B4D9B"/>
    <w:rsid w:val="003B4E9C"/>
    <w:rsid w:val="003B570F"/>
    <w:rsid w:val="003B5B57"/>
    <w:rsid w:val="003B5B7E"/>
    <w:rsid w:val="003B5BCB"/>
    <w:rsid w:val="003B5E30"/>
    <w:rsid w:val="003B6E8F"/>
    <w:rsid w:val="003B6FC3"/>
    <w:rsid w:val="003B6FCB"/>
    <w:rsid w:val="003B7020"/>
    <w:rsid w:val="003B7294"/>
    <w:rsid w:val="003B76FE"/>
    <w:rsid w:val="003C009A"/>
    <w:rsid w:val="003C07D7"/>
    <w:rsid w:val="003C0985"/>
    <w:rsid w:val="003C10B8"/>
    <w:rsid w:val="003C2A55"/>
    <w:rsid w:val="003C2C9D"/>
    <w:rsid w:val="003C3291"/>
    <w:rsid w:val="003C3853"/>
    <w:rsid w:val="003C3A33"/>
    <w:rsid w:val="003C3B73"/>
    <w:rsid w:val="003C3D6E"/>
    <w:rsid w:val="003C3F8B"/>
    <w:rsid w:val="003C4213"/>
    <w:rsid w:val="003C4250"/>
    <w:rsid w:val="003C44DB"/>
    <w:rsid w:val="003C4F25"/>
    <w:rsid w:val="003C64CD"/>
    <w:rsid w:val="003C6580"/>
    <w:rsid w:val="003C6CCB"/>
    <w:rsid w:val="003C6DA9"/>
    <w:rsid w:val="003C6DAB"/>
    <w:rsid w:val="003C7855"/>
    <w:rsid w:val="003D0141"/>
    <w:rsid w:val="003D0240"/>
    <w:rsid w:val="003D06A7"/>
    <w:rsid w:val="003D0868"/>
    <w:rsid w:val="003D09DA"/>
    <w:rsid w:val="003D0D75"/>
    <w:rsid w:val="003D1F11"/>
    <w:rsid w:val="003D22AC"/>
    <w:rsid w:val="003D2339"/>
    <w:rsid w:val="003D25FC"/>
    <w:rsid w:val="003D26AA"/>
    <w:rsid w:val="003D26C0"/>
    <w:rsid w:val="003D2E43"/>
    <w:rsid w:val="003D3AD8"/>
    <w:rsid w:val="003D3EE3"/>
    <w:rsid w:val="003D4350"/>
    <w:rsid w:val="003D4409"/>
    <w:rsid w:val="003D519A"/>
    <w:rsid w:val="003D5717"/>
    <w:rsid w:val="003D5878"/>
    <w:rsid w:val="003D59FE"/>
    <w:rsid w:val="003D5E95"/>
    <w:rsid w:val="003D63BA"/>
    <w:rsid w:val="003D680E"/>
    <w:rsid w:val="003D69ED"/>
    <w:rsid w:val="003D6B43"/>
    <w:rsid w:val="003D740C"/>
    <w:rsid w:val="003D79E8"/>
    <w:rsid w:val="003E089F"/>
    <w:rsid w:val="003E0974"/>
    <w:rsid w:val="003E0ADB"/>
    <w:rsid w:val="003E0CE4"/>
    <w:rsid w:val="003E1262"/>
    <w:rsid w:val="003E16FD"/>
    <w:rsid w:val="003E1868"/>
    <w:rsid w:val="003E1B00"/>
    <w:rsid w:val="003E1CF4"/>
    <w:rsid w:val="003E23A4"/>
    <w:rsid w:val="003E27B0"/>
    <w:rsid w:val="003E2BF4"/>
    <w:rsid w:val="003E300E"/>
    <w:rsid w:val="003E3015"/>
    <w:rsid w:val="003E3524"/>
    <w:rsid w:val="003E37AD"/>
    <w:rsid w:val="003E37FC"/>
    <w:rsid w:val="003E3944"/>
    <w:rsid w:val="003E3B07"/>
    <w:rsid w:val="003E3C5B"/>
    <w:rsid w:val="003E3CA6"/>
    <w:rsid w:val="003E3F95"/>
    <w:rsid w:val="003E40C9"/>
    <w:rsid w:val="003E416F"/>
    <w:rsid w:val="003E44DC"/>
    <w:rsid w:val="003E4BD7"/>
    <w:rsid w:val="003E4CDB"/>
    <w:rsid w:val="003E53DD"/>
    <w:rsid w:val="003E6289"/>
    <w:rsid w:val="003E6592"/>
    <w:rsid w:val="003E679D"/>
    <w:rsid w:val="003E6A3C"/>
    <w:rsid w:val="003E700A"/>
    <w:rsid w:val="003E7313"/>
    <w:rsid w:val="003E73BC"/>
    <w:rsid w:val="003E76BB"/>
    <w:rsid w:val="003E7706"/>
    <w:rsid w:val="003E7C5E"/>
    <w:rsid w:val="003F0656"/>
    <w:rsid w:val="003F073C"/>
    <w:rsid w:val="003F0905"/>
    <w:rsid w:val="003F13D9"/>
    <w:rsid w:val="003F148D"/>
    <w:rsid w:val="003F1B4D"/>
    <w:rsid w:val="003F1B6D"/>
    <w:rsid w:val="003F1B7C"/>
    <w:rsid w:val="003F1C93"/>
    <w:rsid w:val="003F1E48"/>
    <w:rsid w:val="003F20B0"/>
    <w:rsid w:val="003F20E2"/>
    <w:rsid w:val="003F2244"/>
    <w:rsid w:val="003F23A7"/>
    <w:rsid w:val="003F2564"/>
    <w:rsid w:val="003F2624"/>
    <w:rsid w:val="003F2711"/>
    <w:rsid w:val="003F2A56"/>
    <w:rsid w:val="003F2A8D"/>
    <w:rsid w:val="003F338C"/>
    <w:rsid w:val="003F348A"/>
    <w:rsid w:val="003F4593"/>
    <w:rsid w:val="003F4933"/>
    <w:rsid w:val="003F4977"/>
    <w:rsid w:val="003F4A21"/>
    <w:rsid w:val="003F4E1C"/>
    <w:rsid w:val="003F536B"/>
    <w:rsid w:val="003F560A"/>
    <w:rsid w:val="003F586D"/>
    <w:rsid w:val="003F62B4"/>
    <w:rsid w:val="003F630B"/>
    <w:rsid w:val="003F682D"/>
    <w:rsid w:val="003F6853"/>
    <w:rsid w:val="003F6930"/>
    <w:rsid w:val="003F697D"/>
    <w:rsid w:val="003F6A55"/>
    <w:rsid w:val="003F73A0"/>
    <w:rsid w:val="003F75DD"/>
    <w:rsid w:val="003F7908"/>
    <w:rsid w:val="003F7A7C"/>
    <w:rsid w:val="003F7DFF"/>
    <w:rsid w:val="0040015E"/>
    <w:rsid w:val="00400427"/>
    <w:rsid w:val="00400615"/>
    <w:rsid w:val="00400D86"/>
    <w:rsid w:val="004010EF"/>
    <w:rsid w:val="004017C6"/>
    <w:rsid w:val="004021B5"/>
    <w:rsid w:val="00402238"/>
    <w:rsid w:val="004024AB"/>
    <w:rsid w:val="00402DC4"/>
    <w:rsid w:val="00402F2C"/>
    <w:rsid w:val="0040303D"/>
    <w:rsid w:val="0040361F"/>
    <w:rsid w:val="0040379F"/>
    <w:rsid w:val="00403805"/>
    <w:rsid w:val="00403F25"/>
    <w:rsid w:val="00404011"/>
    <w:rsid w:val="0040495B"/>
    <w:rsid w:val="00404D4D"/>
    <w:rsid w:val="00405898"/>
    <w:rsid w:val="00405A9F"/>
    <w:rsid w:val="00405D95"/>
    <w:rsid w:val="00405F90"/>
    <w:rsid w:val="00406108"/>
    <w:rsid w:val="00406412"/>
    <w:rsid w:val="00406D4A"/>
    <w:rsid w:val="00406F4B"/>
    <w:rsid w:val="00406F8F"/>
    <w:rsid w:val="00406FBD"/>
    <w:rsid w:val="004073B0"/>
    <w:rsid w:val="004075E7"/>
    <w:rsid w:val="00407612"/>
    <w:rsid w:val="0041029D"/>
    <w:rsid w:val="004102A7"/>
    <w:rsid w:val="00410D23"/>
    <w:rsid w:val="00411230"/>
    <w:rsid w:val="00411472"/>
    <w:rsid w:val="004116C3"/>
    <w:rsid w:val="004118C9"/>
    <w:rsid w:val="0041249C"/>
    <w:rsid w:val="00412697"/>
    <w:rsid w:val="00413369"/>
    <w:rsid w:val="004145AE"/>
    <w:rsid w:val="004147F4"/>
    <w:rsid w:val="00414C3F"/>
    <w:rsid w:val="0041539C"/>
    <w:rsid w:val="004154B0"/>
    <w:rsid w:val="0041577E"/>
    <w:rsid w:val="004157F6"/>
    <w:rsid w:val="004159D3"/>
    <w:rsid w:val="00415A14"/>
    <w:rsid w:val="00416091"/>
    <w:rsid w:val="0041616C"/>
    <w:rsid w:val="0041634C"/>
    <w:rsid w:val="0041661C"/>
    <w:rsid w:val="00416A66"/>
    <w:rsid w:val="00416F3B"/>
    <w:rsid w:val="0041743D"/>
    <w:rsid w:val="004174FC"/>
    <w:rsid w:val="00417678"/>
    <w:rsid w:val="00417968"/>
    <w:rsid w:val="00417D10"/>
    <w:rsid w:val="00420126"/>
    <w:rsid w:val="00420249"/>
    <w:rsid w:val="004203CF"/>
    <w:rsid w:val="00420755"/>
    <w:rsid w:val="00420CB7"/>
    <w:rsid w:val="004213C2"/>
    <w:rsid w:val="004213E8"/>
    <w:rsid w:val="0042156E"/>
    <w:rsid w:val="004222BF"/>
    <w:rsid w:val="00422442"/>
    <w:rsid w:val="00422A01"/>
    <w:rsid w:val="00422D62"/>
    <w:rsid w:val="00422DB5"/>
    <w:rsid w:val="00423001"/>
    <w:rsid w:val="004232D4"/>
    <w:rsid w:val="00423326"/>
    <w:rsid w:val="004241DA"/>
    <w:rsid w:val="00424844"/>
    <w:rsid w:val="004251F8"/>
    <w:rsid w:val="004253B1"/>
    <w:rsid w:val="00425C97"/>
    <w:rsid w:val="00425FFD"/>
    <w:rsid w:val="004262F8"/>
    <w:rsid w:val="00426442"/>
    <w:rsid w:val="0042654A"/>
    <w:rsid w:val="00426A93"/>
    <w:rsid w:val="00426D1A"/>
    <w:rsid w:val="00426DFA"/>
    <w:rsid w:val="004272ED"/>
    <w:rsid w:val="004276E3"/>
    <w:rsid w:val="00427B9D"/>
    <w:rsid w:val="00427BFB"/>
    <w:rsid w:val="00427DE2"/>
    <w:rsid w:val="00427E67"/>
    <w:rsid w:val="00430178"/>
    <w:rsid w:val="004301B1"/>
    <w:rsid w:val="0043042C"/>
    <w:rsid w:val="00430495"/>
    <w:rsid w:val="0043059F"/>
    <w:rsid w:val="0043063B"/>
    <w:rsid w:val="00430733"/>
    <w:rsid w:val="00431149"/>
    <w:rsid w:val="0043189C"/>
    <w:rsid w:val="004318FF"/>
    <w:rsid w:val="00431CB1"/>
    <w:rsid w:val="00431DB5"/>
    <w:rsid w:val="0043270B"/>
    <w:rsid w:val="00432780"/>
    <w:rsid w:val="00432F8F"/>
    <w:rsid w:val="00432F9E"/>
    <w:rsid w:val="00433106"/>
    <w:rsid w:val="0043344B"/>
    <w:rsid w:val="0043359F"/>
    <w:rsid w:val="00433D8A"/>
    <w:rsid w:val="00434066"/>
    <w:rsid w:val="0043451D"/>
    <w:rsid w:val="00434754"/>
    <w:rsid w:val="0043480E"/>
    <w:rsid w:val="00434C24"/>
    <w:rsid w:val="00434D46"/>
    <w:rsid w:val="00434F3D"/>
    <w:rsid w:val="00435248"/>
    <w:rsid w:val="0043542F"/>
    <w:rsid w:val="004355EB"/>
    <w:rsid w:val="00435602"/>
    <w:rsid w:val="004356FA"/>
    <w:rsid w:val="004358F4"/>
    <w:rsid w:val="00435CCF"/>
    <w:rsid w:val="00436696"/>
    <w:rsid w:val="00436A3B"/>
    <w:rsid w:val="00436D7C"/>
    <w:rsid w:val="004371AB"/>
    <w:rsid w:val="00437895"/>
    <w:rsid w:val="00437E77"/>
    <w:rsid w:val="004402A7"/>
    <w:rsid w:val="0044035D"/>
    <w:rsid w:val="00440850"/>
    <w:rsid w:val="00440EA5"/>
    <w:rsid w:val="004413F7"/>
    <w:rsid w:val="0044142F"/>
    <w:rsid w:val="004425C2"/>
    <w:rsid w:val="004426FE"/>
    <w:rsid w:val="00442824"/>
    <w:rsid w:val="00442FFB"/>
    <w:rsid w:val="004430FD"/>
    <w:rsid w:val="00443154"/>
    <w:rsid w:val="00443586"/>
    <w:rsid w:val="004435E2"/>
    <w:rsid w:val="004439AB"/>
    <w:rsid w:val="00443A73"/>
    <w:rsid w:val="004442A7"/>
    <w:rsid w:val="00444901"/>
    <w:rsid w:val="00444934"/>
    <w:rsid w:val="00444F5E"/>
    <w:rsid w:val="00445513"/>
    <w:rsid w:val="00445625"/>
    <w:rsid w:val="00445907"/>
    <w:rsid w:val="00445CFF"/>
    <w:rsid w:val="004462AF"/>
    <w:rsid w:val="00446424"/>
    <w:rsid w:val="0044662A"/>
    <w:rsid w:val="004478FA"/>
    <w:rsid w:val="004503F9"/>
    <w:rsid w:val="00450778"/>
    <w:rsid w:val="00450D3B"/>
    <w:rsid w:val="004512D8"/>
    <w:rsid w:val="0045169D"/>
    <w:rsid w:val="004518D5"/>
    <w:rsid w:val="00451B06"/>
    <w:rsid w:val="00451BEB"/>
    <w:rsid w:val="004520FE"/>
    <w:rsid w:val="004527C0"/>
    <w:rsid w:val="00453631"/>
    <w:rsid w:val="00453871"/>
    <w:rsid w:val="004538D7"/>
    <w:rsid w:val="00453DEF"/>
    <w:rsid w:val="004540AC"/>
    <w:rsid w:val="00454286"/>
    <w:rsid w:val="004543E4"/>
    <w:rsid w:val="004546B5"/>
    <w:rsid w:val="004548E5"/>
    <w:rsid w:val="00454ACD"/>
    <w:rsid w:val="00454B19"/>
    <w:rsid w:val="00454F08"/>
    <w:rsid w:val="00454F85"/>
    <w:rsid w:val="00455105"/>
    <w:rsid w:val="00455E20"/>
    <w:rsid w:val="00456114"/>
    <w:rsid w:val="0045623E"/>
    <w:rsid w:val="00456971"/>
    <w:rsid w:val="00456AC7"/>
    <w:rsid w:val="0045742D"/>
    <w:rsid w:val="00457C5E"/>
    <w:rsid w:val="0046026D"/>
    <w:rsid w:val="0046027A"/>
    <w:rsid w:val="004602A5"/>
    <w:rsid w:val="004605CC"/>
    <w:rsid w:val="0046072D"/>
    <w:rsid w:val="004607F8"/>
    <w:rsid w:val="00460921"/>
    <w:rsid w:val="00460958"/>
    <w:rsid w:val="00460B19"/>
    <w:rsid w:val="0046110A"/>
    <w:rsid w:val="004612C8"/>
    <w:rsid w:val="0046136B"/>
    <w:rsid w:val="004614A1"/>
    <w:rsid w:val="0046164D"/>
    <w:rsid w:val="004616E5"/>
    <w:rsid w:val="004616FF"/>
    <w:rsid w:val="0046194F"/>
    <w:rsid w:val="00461C00"/>
    <w:rsid w:val="0046218F"/>
    <w:rsid w:val="004622A1"/>
    <w:rsid w:val="004622D0"/>
    <w:rsid w:val="00462420"/>
    <w:rsid w:val="0046260A"/>
    <w:rsid w:val="00462871"/>
    <w:rsid w:val="00462B09"/>
    <w:rsid w:val="00462B31"/>
    <w:rsid w:val="00463337"/>
    <w:rsid w:val="00463448"/>
    <w:rsid w:val="004636FA"/>
    <w:rsid w:val="00463B52"/>
    <w:rsid w:val="0046400B"/>
    <w:rsid w:val="004641A0"/>
    <w:rsid w:val="0046434B"/>
    <w:rsid w:val="0046450C"/>
    <w:rsid w:val="00464A82"/>
    <w:rsid w:val="00464EE0"/>
    <w:rsid w:val="00465180"/>
    <w:rsid w:val="00465235"/>
    <w:rsid w:val="00465467"/>
    <w:rsid w:val="00465573"/>
    <w:rsid w:val="00465A72"/>
    <w:rsid w:val="00465EB3"/>
    <w:rsid w:val="00470102"/>
    <w:rsid w:val="0047041E"/>
    <w:rsid w:val="00470628"/>
    <w:rsid w:val="00470750"/>
    <w:rsid w:val="00470893"/>
    <w:rsid w:val="00470B3F"/>
    <w:rsid w:val="0047166D"/>
    <w:rsid w:val="00471856"/>
    <w:rsid w:val="00471DB0"/>
    <w:rsid w:val="00471FAB"/>
    <w:rsid w:val="0047253B"/>
    <w:rsid w:val="00472ACB"/>
    <w:rsid w:val="004735E8"/>
    <w:rsid w:val="004737D3"/>
    <w:rsid w:val="00473F5F"/>
    <w:rsid w:val="0047410D"/>
    <w:rsid w:val="0047475B"/>
    <w:rsid w:val="00475260"/>
    <w:rsid w:val="0047539C"/>
    <w:rsid w:val="004753D8"/>
    <w:rsid w:val="004755D5"/>
    <w:rsid w:val="00475674"/>
    <w:rsid w:val="00475BC8"/>
    <w:rsid w:val="00475D13"/>
    <w:rsid w:val="00475E50"/>
    <w:rsid w:val="00475E54"/>
    <w:rsid w:val="00475F90"/>
    <w:rsid w:val="00476549"/>
    <w:rsid w:val="00476D14"/>
    <w:rsid w:val="00476D8B"/>
    <w:rsid w:val="00476E98"/>
    <w:rsid w:val="00476EAE"/>
    <w:rsid w:val="004774C5"/>
    <w:rsid w:val="004775ED"/>
    <w:rsid w:val="004778C0"/>
    <w:rsid w:val="00477B60"/>
    <w:rsid w:val="00477ED7"/>
    <w:rsid w:val="00480B03"/>
    <w:rsid w:val="00480C70"/>
    <w:rsid w:val="00480CC5"/>
    <w:rsid w:val="004810EC"/>
    <w:rsid w:val="0048129B"/>
    <w:rsid w:val="00481607"/>
    <w:rsid w:val="00481611"/>
    <w:rsid w:val="004818FF"/>
    <w:rsid w:val="0048215F"/>
    <w:rsid w:val="00482389"/>
    <w:rsid w:val="00482943"/>
    <w:rsid w:val="00482ADC"/>
    <w:rsid w:val="00482C93"/>
    <w:rsid w:val="00482F79"/>
    <w:rsid w:val="00483753"/>
    <w:rsid w:val="00483D11"/>
    <w:rsid w:val="00483D20"/>
    <w:rsid w:val="00483E61"/>
    <w:rsid w:val="0048406D"/>
    <w:rsid w:val="00484C46"/>
    <w:rsid w:val="00484DC1"/>
    <w:rsid w:val="0048542B"/>
    <w:rsid w:val="004856EF"/>
    <w:rsid w:val="0048598C"/>
    <w:rsid w:val="00485998"/>
    <w:rsid w:val="00485A0B"/>
    <w:rsid w:val="00485E8A"/>
    <w:rsid w:val="004862DE"/>
    <w:rsid w:val="004864FB"/>
    <w:rsid w:val="004869B5"/>
    <w:rsid w:val="00487866"/>
    <w:rsid w:val="00487F28"/>
    <w:rsid w:val="00487F75"/>
    <w:rsid w:val="00490185"/>
    <w:rsid w:val="00490532"/>
    <w:rsid w:val="00490649"/>
    <w:rsid w:val="004908E0"/>
    <w:rsid w:val="0049093B"/>
    <w:rsid w:val="00490E94"/>
    <w:rsid w:val="00490EE3"/>
    <w:rsid w:val="00491294"/>
    <w:rsid w:val="0049143D"/>
    <w:rsid w:val="004917C1"/>
    <w:rsid w:val="004918A0"/>
    <w:rsid w:val="004924E5"/>
    <w:rsid w:val="00492597"/>
    <w:rsid w:val="00492619"/>
    <w:rsid w:val="004927F3"/>
    <w:rsid w:val="0049349F"/>
    <w:rsid w:val="004935A4"/>
    <w:rsid w:val="004938AA"/>
    <w:rsid w:val="00493D08"/>
    <w:rsid w:val="004948A7"/>
    <w:rsid w:val="004949D8"/>
    <w:rsid w:val="00494E75"/>
    <w:rsid w:val="00494EAF"/>
    <w:rsid w:val="00495071"/>
    <w:rsid w:val="004961DB"/>
    <w:rsid w:val="0049653E"/>
    <w:rsid w:val="00496BEF"/>
    <w:rsid w:val="00496DC2"/>
    <w:rsid w:val="00496E38"/>
    <w:rsid w:val="00497C03"/>
    <w:rsid w:val="004A01E1"/>
    <w:rsid w:val="004A029C"/>
    <w:rsid w:val="004A0E00"/>
    <w:rsid w:val="004A15F7"/>
    <w:rsid w:val="004A1600"/>
    <w:rsid w:val="004A1AE5"/>
    <w:rsid w:val="004A1DAA"/>
    <w:rsid w:val="004A201F"/>
    <w:rsid w:val="004A23B8"/>
    <w:rsid w:val="004A23C0"/>
    <w:rsid w:val="004A28D4"/>
    <w:rsid w:val="004A2908"/>
    <w:rsid w:val="004A2A24"/>
    <w:rsid w:val="004A2B89"/>
    <w:rsid w:val="004A2BE1"/>
    <w:rsid w:val="004A2E44"/>
    <w:rsid w:val="004A328E"/>
    <w:rsid w:val="004A32C1"/>
    <w:rsid w:val="004A366E"/>
    <w:rsid w:val="004A36C0"/>
    <w:rsid w:val="004A3AA3"/>
    <w:rsid w:val="004A3CB9"/>
    <w:rsid w:val="004A4625"/>
    <w:rsid w:val="004A4900"/>
    <w:rsid w:val="004A4D38"/>
    <w:rsid w:val="004A4E7E"/>
    <w:rsid w:val="004A4E95"/>
    <w:rsid w:val="004A4EB4"/>
    <w:rsid w:val="004A51FA"/>
    <w:rsid w:val="004A5270"/>
    <w:rsid w:val="004A53CA"/>
    <w:rsid w:val="004A57FC"/>
    <w:rsid w:val="004A5D36"/>
    <w:rsid w:val="004A705C"/>
    <w:rsid w:val="004A7172"/>
    <w:rsid w:val="004A7276"/>
    <w:rsid w:val="004A746B"/>
    <w:rsid w:val="004A770C"/>
    <w:rsid w:val="004A7EE7"/>
    <w:rsid w:val="004A7FB0"/>
    <w:rsid w:val="004B0706"/>
    <w:rsid w:val="004B0780"/>
    <w:rsid w:val="004B0787"/>
    <w:rsid w:val="004B1313"/>
    <w:rsid w:val="004B169E"/>
    <w:rsid w:val="004B19BB"/>
    <w:rsid w:val="004B1C42"/>
    <w:rsid w:val="004B1E8F"/>
    <w:rsid w:val="004B24DB"/>
    <w:rsid w:val="004B269E"/>
    <w:rsid w:val="004B2700"/>
    <w:rsid w:val="004B2B31"/>
    <w:rsid w:val="004B2C33"/>
    <w:rsid w:val="004B2CDB"/>
    <w:rsid w:val="004B2DE8"/>
    <w:rsid w:val="004B2F31"/>
    <w:rsid w:val="004B2F6E"/>
    <w:rsid w:val="004B3C3F"/>
    <w:rsid w:val="004B3D1A"/>
    <w:rsid w:val="004B45A2"/>
    <w:rsid w:val="004B46C3"/>
    <w:rsid w:val="004B4789"/>
    <w:rsid w:val="004B49DA"/>
    <w:rsid w:val="004B4A0F"/>
    <w:rsid w:val="004B4F6B"/>
    <w:rsid w:val="004B50E0"/>
    <w:rsid w:val="004B541A"/>
    <w:rsid w:val="004B55EC"/>
    <w:rsid w:val="004B5A87"/>
    <w:rsid w:val="004B5BB2"/>
    <w:rsid w:val="004B6301"/>
    <w:rsid w:val="004B6FFB"/>
    <w:rsid w:val="004B7311"/>
    <w:rsid w:val="004B795F"/>
    <w:rsid w:val="004B7BA5"/>
    <w:rsid w:val="004C0346"/>
    <w:rsid w:val="004C0B5B"/>
    <w:rsid w:val="004C0B9A"/>
    <w:rsid w:val="004C0C5C"/>
    <w:rsid w:val="004C0F99"/>
    <w:rsid w:val="004C130D"/>
    <w:rsid w:val="004C1624"/>
    <w:rsid w:val="004C19E4"/>
    <w:rsid w:val="004C2371"/>
    <w:rsid w:val="004C2F01"/>
    <w:rsid w:val="004C33B4"/>
    <w:rsid w:val="004C3472"/>
    <w:rsid w:val="004C34E8"/>
    <w:rsid w:val="004C3A0B"/>
    <w:rsid w:val="004C3AD1"/>
    <w:rsid w:val="004C3C51"/>
    <w:rsid w:val="004C47FE"/>
    <w:rsid w:val="004C4BCE"/>
    <w:rsid w:val="004C4BF3"/>
    <w:rsid w:val="004C4F33"/>
    <w:rsid w:val="004C521E"/>
    <w:rsid w:val="004C5283"/>
    <w:rsid w:val="004C566C"/>
    <w:rsid w:val="004C5BBA"/>
    <w:rsid w:val="004C5C44"/>
    <w:rsid w:val="004C5EF0"/>
    <w:rsid w:val="004C63D6"/>
    <w:rsid w:val="004C660B"/>
    <w:rsid w:val="004C730E"/>
    <w:rsid w:val="004C7739"/>
    <w:rsid w:val="004C7BDF"/>
    <w:rsid w:val="004D0E42"/>
    <w:rsid w:val="004D0FA5"/>
    <w:rsid w:val="004D1059"/>
    <w:rsid w:val="004D17E6"/>
    <w:rsid w:val="004D1A33"/>
    <w:rsid w:val="004D1C35"/>
    <w:rsid w:val="004D1D64"/>
    <w:rsid w:val="004D1DBB"/>
    <w:rsid w:val="004D2474"/>
    <w:rsid w:val="004D27C4"/>
    <w:rsid w:val="004D2E57"/>
    <w:rsid w:val="004D30AD"/>
    <w:rsid w:val="004D3251"/>
    <w:rsid w:val="004D3403"/>
    <w:rsid w:val="004D39CA"/>
    <w:rsid w:val="004D40D5"/>
    <w:rsid w:val="004D4968"/>
    <w:rsid w:val="004D4A8A"/>
    <w:rsid w:val="004D4ABF"/>
    <w:rsid w:val="004D4CBB"/>
    <w:rsid w:val="004D50CC"/>
    <w:rsid w:val="004D58D1"/>
    <w:rsid w:val="004D5F02"/>
    <w:rsid w:val="004D602D"/>
    <w:rsid w:val="004D65BA"/>
    <w:rsid w:val="004D68C0"/>
    <w:rsid w:val="004D70E1"/>
    <w:rsid w:val="004D710C"/>
    <w:rsid w:val="004D726C"/>
    <w:rsid w:val="004D7A89"/>
    <w:rsid w:val="004E0033"/>
    <w:rsid w:val="004E00F1"/>
    <w:rsid w:val="004E019C"/>
    <w:rsid w:val="004E03BE"/>
    <w:rsid w:val="004E071E"/>
    <w:rsid w:val="004E0781"/>
    <w:rsid w:val="004E09E3"/>
    <w:rsid w:val="004E0CD0"/>
    <w:rsid w:val="004E1260"/>
    <w:rsid w:val="004E1CBB"/>
    <w:rsid w:val="004E1D07"/>
    <w:rsid w:val="004E209D"/>
    <w:rsid w:val="004E21D3"/>
    <w:rsid w:val="004E2E33"/>
    <w:rsid w:val="004E2F51"/>
    <w:rsid w:val="004E3579"/>
    <w:rsid w:val="004E3892"/>
    <w:rsid w:val="004E3B0E"/>
    <w:rsid w:val="004E3FD8"/>
    <w:rsid w:val="004E471C"/>
    <w:rsid w:val="004E4EF1"/>
    <w:rsid w:val="004E524E"/>
    <w:rsid w:val="004E53AE"/>
    <w:rsid w:val="004E5449"/>
    <w:rsid w:val="004E5710"/>
    <w:rsid w:val="004E5788"/>
    <w:rsid w:val="004E5C61"/>
    <w:rsid w:val="004E6158"/>
    <w:rsid w:val="004E6184"/>
    <w:rsid w:val="004E6463"/>
    <w:rsid w:val="004E6A09"/>
    <w:rsid w:val="004E6CEA"/>
    <w:rsid w:val="004E6F18"/>
    <w:rsid w:val="004E717A"/>
    <w:rsid w:val="004E76A5"/>
    <w:rsid w:val="004E7B7F"/>
    <w:rsid w:val="004E7C85"/>
    <w:rsid w:val="004E7EFC"/>
    <w:rsid w:val="004F01B4"/>
    <w:rsid w:val="004F020A"/>
    <w:rsid w:val="004F08AC"/>
    <w:rsid w:val="004F133C"/>
    <w:rsid w:val="004F13D2"/>
    <w:rsid w:val="004F1443"/>
    <w:rsid w:val="004F152A"/>
    <w:rsid w:val="004F1580"/>
    <w:rsid w:val="004F1633"/>
    <w:rsid w:val="004F180E"/>
    <w:rsid w:val="004F18ED"/>
    <w:rsid w:val="004F1A00"/>
    <w:rsid w:val="004F1AEF"/>
    <w:rsid w:val="004F1D47"/>
    <w:rsid w:val="004F2826"/>
    <w:rsid w:val="004F2AA6"/>
    <w:rsid w:val="004F2B9C"/>
    <w:rsid w:val="004F2CCE"/>
    <w:rsid w:val="004F3368"/>
    <w:rsid w:val="004F359A"/>
    <w:rsid w:val="004F37B2"/>
    <w:rsid w:val="004F3DD1"/>
    <w:rsid w:val="004F4E53"/>
    <w:rsid w:val="004F58AB"/>
    <w:rsid w:val="004F5D4A"/>
    <w:rsid w:val="004F5D6E"/>
    <w:rsid w:val="004F5EBB"/>
    <w:rsid w:val="004F6142"/>
    <w:rsid w:val="004F6AFE"/>
    <w:rsid w:val="004F6F20"/>
    <w:rsid w:val="004F735F"/>
    <w:rsid w:val="004F7373"/>
    <w:rsid w:val="004F73A5"/>
    <w:rsid w:val="004F76A6"/>
    <w:rsid w:val="004F7BC7"/>
    <w:rsid w:val="004F7C51"/>
    <w:rsid w:val="004F7F1A"/>
    <w:rsid w:val="0050028A"/>
    <w:rsid w:val="0050031C"/>
    <w:rsid w:val="005004F7"/>
    <w:rsid w:val="00500798"/>
    <w:rsid w:val="005007E7"/>
    <w:rsid w:val="00500A59"/>
    <w:rsid w:val="0050132F"/>
    <w:rsid w:val="00501723"/>
    <w:rsid w:val="00501A8C"/>
    <w:rsid w:val="00501F0D"/>
    <w:rsid w:val="005023DC"/>
    <w:rsid w:val="00502857"/>
    <w:rsid w:val="005029A2"/>
    <w:rsid w:val="00502F02"/>
    <w:rsid w:val="00502FCA"/>
    <w:rsid w:val="005033EE"/>
    <w:rsid w:val="0050377B"/>
    <w:rsid w:val="005038A7"/>
    <w:rsid w:val="0050398B"/>
    <w:rsid w:val="00503FAD"/>
    <w:rsid w:val="00504639"/>
    <w:rsid w:val="00504BF5"/>
    <w:rsid w:val="00504C77"/>
    <w:rsid w:val="00504CBB"/>
    <w:rsid w:val="00504D9B"/>
    <w:rsid w:val="00504F81"/>
    <w:rsid w:val="005055D4"/>
    <w:rsid w:val="005057FB"/>
    <w:rsid w:val="00505A2A"/>
    <w:rsid w:val="00505B7C"/>
    <w:rsid w:val="00505E28"/>
    <w:rsid w:val="00505E39"/>
    <w:rsid w:val="0050614B"/>
    <w:rsid w:val="005063A6"/>
    <w:rsid w:val="005064CB"/>
    <w:rsid w:val="00506571"/>
    <w:rsid w:val="0050680A"/>
    <w:rsid w:val="005068F0"/>
    <w:rsid w:val="00506A8D"/>
    <w:rsid w:val="00506B00"/>
    <w:rsid w:val="00506C2E"/>
    <w:rsid w:val="00506D5A"/>
    <w:rsid w:val="005074C9"/>
    <w:rsid w:val="00507754"/>
    <w:rsid w:val="00507CAF"/>
    <w:rsid w:val="00510374"/>
    <w:rsid w:val="00510444"/>
    <w:rsid w:val="005112E9"/>
    <w:rsid w:val="00511599"/>
    <w:rsid w:val="005117D4"/>
    <w:rsid w:val="005119D6"/>
    <w:rsid w:val="00511E67"/>
    <w:rsid w:val="005122C8"/>
    <w:rsid w:val="00512747"/>
    <w:rsid w:val="00512A7B"/>
    <w:rsid w:val="00512BF3"/>
    <w:rsid w:val="00512D39"/>
    <w:rsid w:val="00513B8C"/>
    <w:rsid w:val="00513F8F"/>
    <w:rsid w:val="005147E7"/>
    <w:rsid w:val="005149A2"/>
    <w:rsid w:val="00514CEE"/>
    <w:rsid w:val="005150E4"/>
    <w:rsid w:val="005151A4"/>
    <w:rsid w:val="00515507"/>
    <w:rsid w:val="00515708"/>
    <w:rsid w:val="00515746"/>
    <w:rsid w:val="00515907"/>
    <w:rsid w:val="00515E2B"/>
    <w:rsid w:val="00516B96"/>
    <w:rsid w:val="00516E9E"/>
    <w:rsid w:val="00517255"/>
    <w:rsid w:val="005173A4"/>
    <w:rsid w:val="00517807"/>
    <w:rsid w:val="005179DC"/>
    <w:rsid w:val="0052001B"/>
    <w:rsid w:val="00520AE3"/>
    <w:rsid w:val="00521294"/>
    <w:rsid w:val="00521AD2"/>
    <w:rsid w:val="00521D65"/>
    <w:rsid w:val="005221A4"/>
    <w:rsid w:val="00523366"/>
    <w:rsid w:val="0052343E"/>
    <w:rsid w:val="0052381F"/>
    <w:rsid w:val="00523E18"/>
    <w:rsid w:val="00523F32"/>
    <w:rsid w:val="0052422C"/>
    <w:rsid w:val="005244D5"/>
    <w:rsid w:val="00524AD1"/>
    <w:rsid w:val="00524AE9"/>
    <w:rsid w:val="00524E6A"/>
    <w:rsid w:val="005251DA"/>
    <w:rsid w:val="00525407"/>
    <w:rsid w:val="00525449"/>
    <w:rsid w:val="0052583F"/>
    <w:rsid w:val="00525F71"/>
    <w:rsid w:val="00526270"/>
    <w:rsid w:val="005269C2"/>
    <w:rsid w:val="00526A5E"/>
    <w:rsid w:val="00526C8A"/>
    <w:rsid w:val="005272A8"/>
    <w:rsid w:val="00527489"/>
    <w:rsid w:val="00527860"/>
    <w:rsid w:val="00527A58"/>
    <w:rsid w:val="0053012B"/>
    <w:rsid w:val="0053066C"/>
    <w:rsid w:val="0053099C"/>
    <w:rsid w:val="00530AFD"/>
    <w:rsid w:val="00531562"/>
    <w:rsid w:val="0053173A"/>
    <w:rsid w:val="00531824"/>
    <w:rsid w:val="00531AF4"/>
    <w:rsid w:val="00531EA2"/>
    <w:rsid w:val="00531F71"/>
    <w:rsid w:val="00532292"/>
    <w:rsid w:val="00532462"/>
    <w:rsid w:val="005328D8"/>
    <w:rsid w:val="00532B16"/>
    <w:rsid w:val="00532B80"/>
    <w:rsid w:val="00532C9D"/>
    <w:rsid w:val="00533215"/>
    <w:rsid w:val="005334E4"/>
    <w:rsid w:val="00533C61"/>
    <w:rsid w:val="00533F4E"/>
    <w:rsid w:val="005342CF"/>
    <w:rsid w:val="005347FB"/>
    <w:rsid w:val="00534963"/>
    <w:rsid w:val="005349EB"/>
    <w:rsid w:val="00534AA6"/>
    <w:rsid w:val="00534C83"/>
    <w:rsid w:val="00534EE4"/>
    <w:rsid w:val="00535A27"/>
    <w:rsid w:val="00535B60"/>
    <w:rsid w:val="00535CEE"/>
    <w:rsid w:val="0053663F"/>
    <w:rsid w:val="00536709"/>
    <w:rsid w:val="00536AEE"/>
    <w:rsid w:val="00536D47"/>
    <w:rsid w:val="00537092"/>
    <w:rsid w:val="005375B7"/>
    <w:rsid w:val="00537640"/>
    <w:rsid w:val="00537989"/>
    <w:rsid w:val="00537BE9"/>
    <w:rsid w:val="00540055"/>
    <w:rsid w:val="00540147"/>
    <w:rsid w:val="00540156"/>
    <w:rsid w:val="00540725"/>
    <w:rsid w:val="00540C7A"/>
    <w:rsid w:val="005417A0"/>
    <w:rsid w:val="0054183A"/>
    <w:rsid w:val="00541D0D"/>
    <w:rsid w:val="00541E2B"/>
    <w:rsid w:val="00542196"/>
    <w:rsid w:val="005427D4"/>
    <w:rsid w:val="0054348B"/>
    <w:rsid w:val="005436D7"/>
    <w:rsid w:val="00543703"/>
    <w:rsid w:val="00543A06"/>
    <w:rsid w:val="00543A66"/>
    <w:rsid w:val="00543A83"/>
    <w:rsid w:val="00543FA3"/>
    <w:rsid w:val="005441C4"/>
    <w:rsid w:val="00544899"/>
    <w:rsid w:val="005450A0"/>
    <w:rsid w:val="005452C0"/>
    <w:rsid w:val="0054556F"/>
    <w:rsid w:val="005456AD"/>
    <w:rsid w:val="00545C3D"/>
    <w:rsid w:val="00545E6A"/>
    <w:rsid w:val="00546310"/>
    <w:rsid w:val="00546738"/>
    <w:rsid w:val="005467D6"/>
    <w:rsid w:val="00546942"/>
    <w:rsid w:val="00546D63"/>
    <w:rsid w:val="005471A3"/>
    <w:rsid w:val="00547D1A"/>
    <w:rsid w:val="00547D25"/>
    <w:rsid w:val="00547D9B"/>
    <w:rsid w:val="00547F14"/>
    <w:rsid w:val="0055053A"/>
    <w:rsid w:val="0055088A"/>
    <w:rsid w:val="00550D6F"/>
    <w:rsid w:val="005511B1"/>
    <w:rsid w:val="00551248"/>
    <w:rsid w:val="00551593"/>
    <w:rsid w:val="00551E52"/>
    <w:rsid w:val="00552038"/>
    <w:rsid w:val="0055233E"/>
    <w:rsid w:val="00552569"/>
    <w:rsid w:val="005528E1"/>
    <w:rsid w:val="00552E20"/>
    <w:rsid w:val="00552FF4"/>
    <w:rsid w:val="00553A48"/>
    <w:rsid w:val="00553ABB"/>
    <w:rsid w:val="0055410A"/>
    <w:rsid w:val="005546A4"/>
    <w:rsid w:val="005547CB"/>
    <w:rsid w:val="00554DF7"/>
    <w:rsid w:val="0055523B"/>
    <w:rsid w:val="005552B9"/>
    <w:rsid w:val="00555520"/>
    <w:rsid w:val="00555713"/>
    <w:rsid w:val="00555772"/>
    <w:rsid w:val="00555D6F"/>
    <w:rsid w:val="00556680"/>
    <w:rsid w:val="005567BF"/>
    <w:rsid w:val="00556804"/>
    <w:rsid w:val="005569D2"/>
    <w:rsid w:val="00556CA4"/>
    <w:rsid w:val="00556F20"/>
    <w:rsid w:val="005570E7"/>
    <w:rsid w:val="0055718D"/>
    <w:rsid w:val="00557464"/>
    <w:rsid w:val="0055771C"/>
    <w:rsid w:val="00557A2C"/>
    <w:rsid w:val="00557BBB"/>
    <w:rsid w:val="00557CAB"/>
    <w:rsid w:val="00557D87"/>
    <w:rsid w:val="00560AC9"/>
    <w:rsid w:val="00561250"/>
    <w:rsid w:val="0056134D"/>
    <w:rsid w:val="00561A95"/>
    <w:rsid w:val="00561BF6"/>
    <w:rsid w:val="00562757"/>
    <w:rsid w:val="005627C0"/>
    <w:rsid w:val="00562CDC"/>
    <w:rsid w:val="005633E7"/>
    <w:rsid w:val="00563890"/>
    <w:rsid w:val="00563FD2"/>
    <w:rsid w:val="0056434D"/>
    <w:rsid w:val="00564413"/>
    <w:rsid w:val="00564597"/>
    <w:rsid w:val="00564713"/>
    <w:rsid w:val="00564762"/>
    <w:rsid w:val="00564EB9"/>
    <w:rsid w:val="00566C25"/>
    <w:rsid w:val="0056719E"/>
    <w:rsid w:val="005676F8"/>
    <w:rsid w:val="00567B3B"/>
    <w:rsid w:val="00567B75"/>
    <w:rsid w:val="005701C5"/>
    <w:rsid w:val="0057021C"/>
    <w:rsid w:val="0057025F"/>
    <w:rsid w:val="005703E3"/>
    <w:rsid w:val="0057054C"/>
    <w:rsid w:val="00570764"/>
    <w:rsid w:val="0057088B"/>
    <w:rsid w:val="005708C3"/>
    <w:rsid w:val="005708C6"/>
    <w:rsid w:val="00570C83"/>
    <w:rsid w:val="00570CCB"/>
    <w:rsid w:val="00571358"/>
    <w:rsid w:val="00571382"/>
    <w:rsid w:val="005719F4"/>
    <w:rsid w:val="00571B71"/>
    <w:rsid w:val="00572583"/>
    <w:rsid w:val="00572643"/>
    <w:rsid w:val="00572995"/>
    <w:rsid w:val="005729A6"/>
    <w:rsid w:val="00572F26"/>
    <w:rsid w:val="005730FF"/>
    <w:rsid w:val="0057380A"/>
    <w:rsid w:val="00573BB0"/>
    <w:rsid w:val="00573D2B"/>
    <w:rsid w:val="00573F24"/>
    <w:rsid w:val="00574167"/>
    <w:rsid w:val="00574D14"/>
    <w:rsid w:val="00574F14"/>
    <w:rsid w:val="00574FDC"/>
    <w:rsid w:val="005753DB"/>
    <w:rsid w:val="005756BD"/>
    <w:rsid w:val="005760C5"/>
    <w:rsid w:val="005766EA"/>
    <w:rsid w:val="00576A37"/>
    <w:rsid w:val="00577368"/>
    <w:rsid w:val="005773FF"/>
    <w:rsid w:val="00577540"/>
    <w:rsid w:val="005777AC"/>
    <w:rsid w:val="00577EB4"/>
    <w:rsid w:val="0058020F"/>
    <w:rsid w:val="00580E22"/>
    <w:rsid w:val="00581081"/>
    <w:rsid w:val="005815D2"/>
    <w:rsid w:val="005818D4"/>
    <w:rsid w:val="005819D7"/>
    <w:rsid w:val="00581AB8"/>
    <w:rsid w:val="00581C6E"/>
    <w:rsid w:val="00581F40"/>
    <w:rsid w:val="005827DC"/>
    <w:rsid w:val="005829CC"/>
    <w:rsid w:val="00582E3D"/>
    <w:rsid w:val="00583147"/>
    <w:rsid w:val="005836D0"/>
    <w:rsid w:val="00583DEF"/>
    <w:rsid w:val="00583E78"/>
    <w:rsid w:val="00584496"/>
    <w:rsid w:val="005852AA"/>
    <w:rsid w:val="00585867"/>
    <w:rsid w:val="00585C3A"/>
    <w:rsid w:val="00586013"/>
    <w:rsid w:val="0058628A"/>
    <w:rsid w:val="0058680B"/>
    <w:rsid w:val="00586B34"/>
    <w:rsid w:val="00587117"/>
    <w:rsid w:val="0058759B"/>
    <w:rsid w:val="0058764D"/>
    <w:rsid w:val="00590804"/>
    <w:rsid w:val="005909AD"/>
    <w:rsid w:val="00590BF6"/>
    <w:rsid w:val="00590D0A"/>
    <w:rsid w:val="00591B19"/>
    <w:rsid w:val="00591B9C"/>
    <w:rsid w:val="00591C29"/>
    <w:rsid w:val="00592160"/>
    <w:rsid w:val="005921FB"/>
    <w:rsid w:val="005923C9"/>
    <w:rsid w:val="0059240E"/>
    <w:rsid w:val="0059284F"/>
    <w:rsid w:val="00592D23"/>
    <w:rsid w:val="00592E68"/>
    <w:rsid w:val="0059323A"/>
    <w:rsid w:val="00593447"/>
    <w:rsid w:val="005937A2"/>
    <w:rsid w:val="00594131"/>
    <w:rsid w:val="005943C6"/>
    <w:rsid w:val="005946E2"/>
    <w:rsid w:val="0059486C"/>
    <w:rsid w:val="00594C21"/>
    <w:rsid w:val="00595077"/>
    <w:rsid w:val="00595308"/>
    <w:rsid w:val="00595777"/>
    <w:rsid w:val="00595DA2"/>
    <w:rsid w:val="00595E51"/>
    <w:rsid w:val="00595E99"/>
    <w:rsid w:val="00596308"/>
    <w:rsid w:val="005968C4"/>
    <w:rsid w:val="0059715B"/>
    <w:rsid w:val="0059749C"/>
    <w:rsid w:val="00597605"/>
    <w:rsid w:val="005978AF"/>
    <w:rsid w:val="00597A36"/>
    <w:rsid w:val="00597DF6"/>
    <w:rsid w:val="005A0274"/>
    <w:rsid w:val="005A049F"/>
    <w:rsid w:val="005A05C6"/>
    <w:rsid w:val="005A0753"/>
    <w:rsid w:val="005A0854"/>
    <w:rsid w:val="005A09A8"/>
    <w:rsid w:val="005A0CB6"/>
    <w:rsid w:val="005A0E88"/>
    <w:rsid w:val="005A0EFD"/>
    <w:rsid w:val="005A1242"/>
    <w:rsid w:val="005A14AD"/>
    <w:rsid w:val="005A18F9"/>
    <w:rsid w:val="005A1AA7"/>
    <w:rsid w:val="005A1BAF"/>
    <w:rsid w:val="005A1C03"/>
    <w:rsid w:val="005A1CC6"/>
    <w:rsid w:val="005A2229"/>
    <w:rsid w:val="005A23BE"/>
    <w:rsid w:val="005A2459"/>
    <w:rsid w:val="005A320D"/>
    <w:rsid w:val="005A36E3"/>
    <w:rsid w:val="005A3A31"/>
    <w:rsid w:val="005A3EBE"/>
    <w:rsid w:val="005A4154"/>
    <w:rsid w:val="005A416C"/>
    <w:rsid w:val="005A588D"/>
    <w:rsid w:val="005A59CF"/>
    <w:rsid w:val="005A5B93"/>
    <w:rsid w:val="005A5E12"/>
    <w:rsid w:val="005A6223"/>
    <w:rsid w:val="005A64B5"/>
    <w:rsid w:val="005A6A3A"/>
    <w:rsid w:val="005A6E87"/>
    <w:rsid w:val="005A71D7"/>
    <w:rsid w:val="005A7F72"/>
    <w:rsid w:val="005B0A7D"/>
    <w:rsid w:val="005B0F18"/>
    <w:rsid w:val="005B1197"/>
    <w:rsid w:val="005B16CC"/>
    <w:rsid w:val="005B18BB"/>
    <w:rsid w:val="005B19F4"/>
    <w:rsid w:val="005B1CD7"/>
    <w:rsid w:val="005B1E83"/>
    <w:rsid w:val="005B1F7F"/>
    <w:rsid w:val="005B2899"/>
    <w:rsid w:val="005B2DA2"/>
    <w:rsid w:val="005B2EB8"/>
    <w:rsid w:val="005B2F46"/>
    <w:rsid w:val="005B355C"/>
    <w:rsid w:val="005B3C7C"/>
    <w:rsid w:val="005B411A"/>
    <w:rsid w:val="005B4911"/>
    <w:rsid w:val="005B4C5C"/>
    <w:rsid w:val="005B4C83"/>
    <w:rsid w:val="005B4E83"/>
    <w:rsid w:val="005B5082"/>
    <w:rsid w:val="005B50EF"/>
    <w:rsid w:val="005B5152"/>
    <w:rsid w:val="005B5425"/>
    <w:rsid w:val="005B54FE"/>
    <w:rsid w:val="005B5A40"/>
    <w:rsid w:val="005B5A55"/>
    <w:rsid w:val="005B5BD4"/>
    <w:rsid w:val="005B5FC4"/>
    <w:rsid w:val="005B6ABC"/>
    <w:rsid w:val="005B6FAE"/>
    <w:rsid w:val="005B703E"/>
    <w:rsid w:val="005B7824"/>
    <w:rsid w:val="005B7A4C"/>
    <w:rsid w:val="005B7A5C"/>
    <w:rsid w:val="005C001C"/>
    <w:rsid w:val="005C01BD"/>
    <w:rsid w:val="005C04A5"/>
    <w:rsid w:val="005C0625"/>
    <w:rsid w:val="005C0904"/>
    <w:rsid w:val="005C09BF"/>
    <w:rsid w:val="005C0D61"/>
    <w:rsid w:val="005C0DDE"/>
    <w:rsid w:val="005C1225"/>
    <w:rsid w:val="005C132F"/>
    <w:rsid w:val="005C1752"/>
    <w:rsid w:val="005C1BF2"/>
    <w:rsid w:val="005C2144"/>
    <w:rsid w:val="005C247C"/>
    <w:rsid w:val="005C2D32"/>
    <w:rsid w:val="005C376D"/>
    <w:rsid w:val="005C3B57"/>
    <w:rsid w:val="005C4042"/>
    <w:rsid w:val="005C4451"/>
    <w:rsid w:val="005C4B4D"/>
    <w:rsid w:val="005C4CD6"/>
    <w:rsid w:val="005C4DE3"/>
    <w:rsid w:val="005C5024"/>
    <w:rsid w:val="005C5372"/>
    <w:rsid w:val="005C5379"/>
    <w:rsid w:val="005C5425"/>
    <w:rsid w:val="005C5849"/>
    <w:rsid w:val="005C5A28"/>
    <w:rsid w:val="005C6222"/>
    <w:rsid w:val="005C6B26"/>
    <w:rsid w:val="005C772B"/>
    <w:rsid w:val="005C7A54"/>
    <w:rsid w:val="005C7CAD"/>
    <w:rsid w:val="005C7CF2"/>
    <w:rsid w:val="005C7EF8"/>
    <w:rsid w:val="005D01D7"/>
    <w:rsid w:val="005D02FA"/>
    <w:rsid w:val="005D047B"/>
    <w:rsid w:val="005D0790"/>
    <w:rsid w:val="005D0D3E"/>
    <w:rsid w:val="005D17BF"/>
    <w:rsid w:val="005D18B1"/>
    <w:rsid w:val="005D20FC"/>
    <w:rsid w:val="005D24A2"/>
    <w:rsid w:val="005D2514"/>
    <w:rsid w:val="005D25D7"/>
    <w:rsid w:val="005D2A49"/>
    <w:rsid w:val="005D2CB0"/>
    <w:rsid w:val="005D2EE8"/>
    <w:rsid w:val="005D3009"/>
    <w:rsid w:val="005D3534"/>
    <w:rsid w:val="005D3707"/>
    <w:rsid w:val="005D382F"/>
    <w:rsid w:val="005D3AAA"/>
    <w:rsid w:val="005D3AF0"/>
    <w:rsid w:val="005D3BFD"/>
    <w:rsid w:val="005D46E9"/>
    <w:rsid w:val="005D4D26"/>
    <w:rsid w:val="005D5012"/>
    <w:rsid w:val="005D5E46"/>
    <w:rsid w:val="005D609E"/>
    <w:rsid w:val="005D64A5"/>
    <w:rsid w:val="005D6929"/>
    <w:rsid w:val="005D6B30"/>
    <w:rsid w:val="005D6E1C"/>
    <w:rsid w:val="005D7458"/>
    <w:rsid w:val="005D7539"/>
    <w:rsid w:val="005D76F4"/>
    <w:rsid w:val="005D7E04"/>
    <w:rsid w:val="005E0082"/>
    <w:rsid w:val="005E0363"/>
    <w:rsid w:val="005E06E1"/>
    <w:rsid w:val="005E0899"/>
    <w:rsid w:val="005E1393"/>
    <w:rsid w:val="005E1411"/>
    <w:rsid w:val="005E245B"/>
    <w:rsid w:val="005E3035"/>
    <w:rsid w:val="005E35FD"/>
    <w:rsid w:val="005E383F"/>
    <w:rsid w:val="005E3B77"/>
    <w:rsid w:val="005E3F7C"/>
    <w:rsid w:val="005E3FF3"/>
    <w:rsid w:val="005E48F7"/>
    <w:rsid w:val="005E4CCB"/>
    <w:rsid w:val="005E5563"/>
    <w:rsid w:val="005E59C5"/>
    <w:rsid w:val="005E5E74"/>
    <w:rsid w:val="005E6356"/>
    <w:rsid w:val="005E64ED"/>
    <w:rsid w:val="005E66F1"/>
    <w:rsid w:val="005E6AFB"/>
    <w:rsid w:val="005E7698"/>
    <w:rsid w:val="005E7849"/>
    <w:rsid w:val="005E7A8C"/>
    <w:rsid w:val="005F06FA"/>
    <w:rsid w:val="005F06FD"/>
    <w:rsid w:val="005F0B4C"/>
    <w:rsid w:val="005F0B53"/>
    <w:rsid w:val="005F0C46"/>
    <w:rsid w:val="005F1AB4"/>
    <w:rsid w:val="005F1FE4"/>
    <w:rsid w:val="005F2528"/>
    <w:rsid w:val="005F369B"/>
    <w:rsid w:val="005F3955"/>
    <w:rsid w:val="005F3F7F"/>
    <w:rsid w:val="005F40E5"/>
    <w:rsid w:val="005F419B"/>
    <w:rsid w:val="005F4636"/>
    <w:rsid w:val="005F46D9"/>
    <w:rsid w:val="005F4950"/>
    <w:rsid w:val="005F4C1B"/>
    <w:rsid w:val="005F4D16"/>
    <w:rsid w:val="005F523F"/>
    <w:rsid w:val="005F5362"/>
    <w:rsid w:val="005F547B"/>
    <w:rsid w:val="005F556F"/>
    <w:rsid w:val="005F57A8"/>
    <w:rsid w:val="005F5C3D"/>
    <w:rsid w:val="005F6133"/>
    <w:rsid w:val="005F660A"/>
    <w:rsid w:val="005F6697"/>
    <w:rsid w:val="005F69DD"/>
    <w:rsid w:val="005F6B25"/>
    <w:rsid w:val="005F6CA5"/>
    <w:rsid w:val="005F6EF0"/>
    <w:rsid w:val="005F6F60"/>
    <w:rsid w:val="005F6F9C"/>
    <w:rsid w:val="005F6FFC"/>
    <w:rsid w:val="005F7ABB"/>
    <w:rsid w:val="005F7CC1"/>
    <w:rsid w:val="005F7EF1"/>
    <w:rsid w:val="005F7F7D"/>
    <w:rsid w:val="00600497"/>
    <w:rsid w:val="006004DE"/>
    <w:rsid w:val="00600AAB"/>
    <w:rsid w:val="00600B6C"/>
    <w:rsid w:val="00601072"/>
    <w:rsid w:val="00601097"/>
    <w:rsid w:val="006011C3"/>
    <w:rsid w:val="0060144E"/>
    <w:rsid w:val="00601FCD"/>
    <w:rsid w:val="00602354"/>
    <w:rsid w:val="0060254B"/>
    <w:rsid w:val="0060268D"/>
    <w:rsid w:val="006027D5"/>
    <w:rsid w:val="00603051"/>
    <w:rsid w:val="0060305B"/>
    <w:rsid w:val="00603141"/>
    <w:rsid w:val="006039C5"/>
    <w:rsid w:val="006039D9"/>
    <w:rsid w:val="00603B1B"/>
    <w:rsid w:val="006043D7"/>
    <w:rsid w:val="00604594"/>
    <w:rsid w:val="00604708"/>
    <w:rsid w:val="00604CFF"/>
    <w:rsid w:val="00605399"/>
    <w:rsid w:val="006054EE"/>
    <w:rsid w:val="0060591D"/>
    <w:rsid w:val="006059EC"/>
    <w:rsid w:val="00605A02"/>
    <w:rsid w:val="00605A5D"/>
    <w:rsid w:val="00605B5D"/>
    <w:rsid w:val="006074B1"/>
    <w:rsid w:val="00607ADE"/>
    <w:rsid w:val="00607E68"/>
    <w:rsid w:val="00610224"/>
    <w:rsid w:val="006102C6"/>
    <w:rsid w:val="006103F0"/>
    <w:rsid w:val="00610B78"/>
    <w:rsid w:val="00610D32"/>
    <w:rsid w:val="006113A9"/>
    <w:rsid w:val="006114F5"/>
    <w:rsid w:val="00611C82"/>
    <w:rsid w:val="006125DB"/>
    <w:rsid w:val="00612C73"/>
    <w:rsid w:val="00612E96"/>
    <w:rsid w:val="0061306C"/>
    <w:rsid w:val="006133A2"/>
    <w:rsid w:val="006134CE"/>
    <w:rsid w:val="006138D8"/>
    <w:rsid w:val="00613922"/>
    <w:rsid w:val="00613A55"/>
    <w:rsid w:val="00614016"/>
    <w:rsid w:val="00614064"/>
    <w:rsid w:val="006141D8"/>
    <w:rsid w:val="006144B0"/>
    <w:rsid w:val="006147CA"/>
    <w:rsid w:val="00614BDD"/>
    <w:rsid w:val="00614C2F"/>
    <w:rsid w:val="00614CB4"/>
    <w:rsid w:val="00614D1E"/>
    <w:rsid w:val="00614E35"/>
    <w:rsid w:val="0061513A"/>
    <w:rsid w:val="0061524B"/>
    <w:rsid w:val="00615512"/>
    <w:rsid w:val="0061565F"/>
    <w:rsid w:val="006159FA"/>
    <w:rsid w:val="00615BDB"/>
    <w:rsid w:val="006162D2"/>
    <w:rsid w:val="00616885"/>
    <w:rsid w:val="00616F90"/>
    <w:rsid w:val="0061717B"/>
    <w:rsid w:val="0061717F"/>
    <w:rsid w:val="006175CF"/>
    <w:rsid w:val="00617B93"/>
    <w:rsid w:val="00620020"/>
    <w:rsid w:val="00620049"/>
    <w:rsid w:val="006201A2"/>
    <w:rsid w:val="006201CD"/>
    <w:rsid w:val="006201F5"/>
    <w:rsid w:val="00620254"/>
    <w:rsid w:val="006205EA"/>
    <w:rsid w:val="00620686"/>
    <w:rsid w:val="00620721"/>
    <w:rsid w:val="006209E8"/>
    <w:rsid w:val="00621B6A"/>
    <w:rsid w:val="00621C0B"/>
    <w:rsid w:val="00621C72"/>
    <w:rsid w:val="00621CAD"/>
    <w:rsid w:val="00623427"/>
    <w:rsid w:val="00623AEB"/>
    <w:rsid w:val="00623E4E"/>
    <w:rsid w:val="006243AD"/>
    <w:rsid w:val="00624C2C"/>
    <w:rsid w:val="00624C6E"/>
    <w:rsid w:val="00624FB3"/>
    <w:rsid w:val="00625B24"/>
    <w:rsid w:val="0062657C"/>
    <w:rsid w:val="00626AFD"/>
    <w:rsid w:val="00626C25"/>
    <w:rsid w:val="00626E64"/>
    <w:rsid w:val="0062725A"/>
    <w:rsid w:val="0062776C"/>
    <w:rsid w:val="00627BA3"/>
    <w:rsid w:val="00627C39"/>
    <w:rsid w:val="00627E44"/>
    <w:rsid w:val="006300D7"/>
    <w:rsid w:val="00630333"/>
    <w:rsid w:val="00631007"/>
    <w:rsid w:val="00631826"/>
    <w:rsid w:val="006323A6"/>
    <w:rsid w:val="006326BC"/>
    <w:rsid w:val="00632763"/>
    <w:rsid w:val="00632927"/>
    <w:rsid w:val="00632A0E"/>
    <w:rsid w:val="00632A4C"/>
    <w:rsid w:val="00632EEF"/>
    <w:rsid w:val="0063305B"/>
    <w:rsid w:val="00633951"/>
    <w:rsid w:val="00633965"/>
    <w:rsid w:val="00633A3A"/>
    <w:rsid w:val="00633AFF"/>
    <w:rsid w:val="00633B5E"/>
    <w:rsid w:val="00633C0A"/>
    <w:rsid w:val="0063405E"/>
    <w:rsid w:val="006341AD"/>
    <w:rsid w:val="006346F1"/>
    <w:rsid w:val="006347F5"/>
    <w:rsid w:val="006353D0"/>
    <w:rsid w:val="00635EDC"/>
    <w:rsid w:val="00635F56"/>
    <w:rsid w:val="00636094"/>
    <w:rsid w:val="0063633A"/>
    <w:rsid w:val="00636441"/>
    <w:rsid w:val="0063650D"/>
    <w:rsid w:val="00636A76"/>
    <w:rsid w:val="0063720A"/>
    <w:rsid w:val="006373C7"/>
    <w:rsid w:val="00637E00"/>
    <w:rsid w:val="006401C6"/>
    <w:rsid w:val="00640207"/>
    <w:rsid w:val="00640222"/>
    <w:rsid w:val="006409F3"/>
    <w:rsid w:val="00641061"/>
    <w:rsid w:val="00641098"/>
    <w:rsid w:val="006411DF"/>
    <w:rsid w:val="0064139A"/>
    <w:rsid w:val="006419ED"/>
    <w:rsid w:val="006427DE"/>
    <w:rsid w:val="00642D10"/>
    <w:rsid w:val="00642E65"/>
    <w:rsid w:val="00643769"/>
    <w:rsid w:val="00643891"/>
    <w:rsid w:val="00643DCD"/>
    <w:rsid w:val="00644200"/>
    <w:rsid w:val="0064428B"/>
    <w:rsid w:val="00644511"/>
    <w:rsid w:val="0064486C"/>
    <w:rsid w:val="00644E60"/>
    <w:rsid w:val="00645190"/>
    <w:rsid w:val="00645ACC"/>
    <w:rsid w:val="00645E11"/>
    <w:rsid w:val="006466B5"/>
    <w:rsid w:val="0064754F"/>
    <w:rsid w:val="006477A7"/>
    <w:rsid w:val="00647C0F"/>
    <w:rsid w:val="00647CB3"/>
    <w:rsid w:val="00650150"/>
    <w:rsid w:val="00650854"/>
    <w:rsid w:val="00650D1E"/>
    <w:rsid w:val="00650D3F"/>
    <w:rsid w:val="00650EB8"/>
    <w:rsid w:val="00650F7C"/>
    <w:rsid w:val="00650FBE"/>
    <w:rsid w:val="00651206"/>
    <w:rsid w:val="006512CE"/>
    <w:rsid w:val="006513D5"/>
    <w:rsid w:val="0065188B"/>
    <w:rsid w:val="006518B1"/>
    <w:rsid w:val="00651AD3"/>
    <w:rsid w:val="00651B74"/>
    <w:rsid w:val="00651DC5"/>
    <w:rsid w:val="00651FA0"/>
    <w:rsid w:val="00653217"/>
    <w:rsid w:val="00653273"/>
    <w:rsid w:val="0065329E"/>
    <w:rsid w:val="00653C01"/>
    <w:rsid w:val="00653FED"/>
    <w:rsid w:val="0065424F"/>
    <w:rsid w:val="006543F3"/>
    <w:rsid w:val="006544F6"/>
    <w:rsid w:val="00655070"/>
    <w:rsid w:val="00655223"/>
    <w:rsid w:val="00655780"/>
    <w:rsid w:val="0065594D"/>
    <w:rsid w:val="00655BF3"/>
    <w:rsid w:val="006561FF"/>
    <w:rsid w:val="006565E6"/>
    <w:rsid w:val="00656D6F"/>
    <w:rsid w:val="00657005"/>
    <w:rsid w:val="006572FB"/>
    <w:rsid w:val="006578D9"/>
    <w:rsid w:val="00657F67"/>
    <w:rsid w:val="0066024C"/>
    <w:rsid w:val="006605DC"/>
    <w:rsid w:val="0066105B"/>
    <w:rsid w:val="0066146F"/>
    <w:rsid w:val="00661636"/>
    <w:rsid w:val="00661C4E"/>
    <w:rsid w:val="00661CC2"/>
    <w:rsid w:val="00661EE8"/>
    <w:rsid w:val="00662166"/>
    <w:rsid w:val="006629A4"/>
    <w:rsid w:val="00662FA2"/>
    <w:rsid w:val="0066310A"/>
    <w:rsid w:val="006635DC"/>
    <w:rsid w:val="0066369A"/>
    <w:rsid w:val="00663908"/>
    <w:rsid w:val="00663DAB"/>
    <w:rsid w:val="00664678"/>
    <w:rsid w:val="006646F4"/>
    <w:rsid w:val="006651EB"/>
    <w:rsid w:val="00665229"/>
    <w:rsid w:val="00665316"/>
    <w:rsid w:val="006654E8"/>
    <w:rsid w:val="0066568F"/>
    <w:rsid w:val="00665CCE"/>
    <w:rsid w:val="00666E49"/>
    <w:rsid w:val="006672FC"/>
    <w:rsid w:val="00667378"/>
    <w:rsid w:val="0066745C"/>
    <w:rsid w:val="00667A27"/>
    <w:rsid w:val="00670204"/>
    <w:rsid w:val="00670290"/>
    <w:rsid w:val="006704BF"/>
    <w:rsid w:val="00670646"/>
    <w:rsid w:val="00670AD6"/>
    <w:rsid w:val="00670ECD"/>
    <w:rsid w:val="00671010"/>
    <w:rsid w:val="0067106A"/>
    <w:rsid w:val="006717F3"/>
    <w:rsid w:val="00671B4F"/>
    <w:rsid w:val="006725CC"/>
    <w:rsid w:val="0067273D"/>
    <w:rsid w:val="00672966"/>
    <w:rsid w:val="00672E1F"/>
    <w:rsid w:val="006735BC"/>
    <w:rsid w:val="00673992"/>
    <w:rsid w:val="00673BDE"/>
    <w:rsid w:val="00673EB7"/>
    <w:rsid w:val="00673FBF"/>
    <w:rsid w:val="006740F1"/>
    <w:rsid w:val="0067439E"/>
    <w:rsid w:val="00674460"/>
    <w:rsid w:val="006754D4"/>
    <w:rsid w:val="00675652"/>
    <w:rsid w:val="006758E5"/>
    <w:rsid w:val="00675ECB"/>
    <w:rsid w:val="0067614D"/>
    <w:rsid w:val="0067649C"/>
    <w:rsid w:val="006767B8"/>
    <w:rsid w:val="00676B92"/>
    <w:rsid w:val="00677725"/>
    <w:rsid w:val="0067791A"/>
    <w:rsid w:val="00677F10"/>
    <w:rsid w:val="0068013A"/>
    <w:rsid w:val="00680A97"/>
    <w:rsid w:val="00680F30"/>
    <w:rsid w:val="00680F81"/>
    <w:rsid w:val="0068102D"/>
    <w:rsid w:val="00681254"/>
    <w:rsid w:val="00681307"/>
    <w:rsid w:val="00681CCB"/>
    <w:rsid w:val="006820C0"/>
    <w:rsid w:val="0068226B"/>
    <w:rsid w:val="00682E47"/>
    <w:rsid w:val="00682ED3"/>
    <w:rsid w:val="00683D7F"/>
    <w:rsid w:val="00683E9E"/>
    <w:rsid w:val="00684258"/>
    <w:rsid w:val="006845C9"/>
    <w:rsid w:val="006853FF"/>
    <w:rsid w:val="00685725"/>
    <w:rsid w:val="00685834"/>
    <w:rsid w:val="00685D3B"/>
    <w:rsid w:val="00685DB7"/>
    <w:rsid w:val="0068623E"/>
    <w:rsid w:val="00686366"/>
    <w:rsid w:val="0068653A"/>
    <w:rsid w:val="00686A14"/>
    <w:rsid w:val="00686FAD"/>
    <w:rsid w:val="0068721F"/>
    <w:rsid w:val="006878B2"/>
    <w:rsid w:val="00687A10"/>
    <w:rsid w:val="00690BDD"/>
    <w:rsid w:val="00690D12"/>
    <w:rsid w:val="00690F0E"/>
    <w:rsid w:val="006919C5"/>
    <w:rsid w:val="00692799"/>
    <w:rsid w:val="0069279F"/>
    <w:rsid w:val="006927F0"/>
    <w:rsid w:val="00692A0D"/>
    <w:rsid w:val="00692BDC"/>
    <w:rsid w:val="00692C82"/>
    <w:rsid w:val="00693077"/>
    <w:rsid w:val="00693295"/>
    <w:rsid w:val="00693529"/>
    <w:rsid w:val="006935E1"/>
    <w:rsid w:val="00693A5C"/>
    <w:rsid w:val="00693F0A"/>
    <w:rsid w:val="0069447C"/>
    <w:rsid w:val="006949AD"/>
    <w:rsid w:val="00694E1F"/>
    <w:rsid w:val="00696244"/>
    <w:rsid w:val="006969D6"/>
    <w:rsid w:val="00696B6A"/>
    <w:rsid w:val="00696DD1"/>
    <w:rsid w:val="0069738D"/>
    <w:rsid w:val="0069755C"/>
    <w:rsid w:val="006979DC"/>
    <w:rsid w:val="00697C2C"/>
    <w:rsid w:val="00697E0B"/>
    <w:rsid w:val="00697F71"/>
    <w:rsid w:val="006A04D8"/>
    <w:rsid w:val="006A05EF"/>
    <w:rsid w:val="006A0942"/>
    <w:rsid w:val="006A0B03"/>
    <w:rsid w:val="006A18DD"/>
    <w:rsid w:val="006A20BD"/>
    <w:rsid w:val="006A2312"/>
    <w:rsid w:val="006A2347"/>
    <w:rsid w:val="006A24B3"/>
    <w:rsid w:val="006A2BF5"/>
    <w:rsid w:val="006A2D0E"/>
    <w:rsid w:val="006A2D15"/>
    <w:rsid w:val="006A2E66"/>
    <w:rsid w:val="006A3227"/>
    <w:rsid w:val="006A3396"/>
    <w:rsid w:val="006A3BE0"/>
    <w:rsid w:val="006A3F94"/>
    <w:rsid w:val="006A4084"/>
    <w:rsid w:val="006A40D0"/>
    <w:rsid w:val="006A4113"/>
    <w:rsid w:val="006A44CC"/>
    <w:rsid w:val="006A4652"/>
    <w:rsid w:val="006A465B"/>
    <w:rsid w:val="006A48F8"/>
    <w:rsid w:val="006A49B5"/>
    <w:rsid w:val="006A4FF3"/>
    <w:rsid w:val="006A5A45"/>
    <w:rsid w:val="006A5CA3"/>
    <w:rsid w:val="006A5D5C"/>
    <w:rsid w:val="006A5E26"/>
    <w:rsid w:val="006A6B3F"/>
    <w:rsid w:val="006A6B69"/>
    <w:rsid w:val="006A74C0"/>
    <w:rsid w:val="006A7574"/>
    <w:rsid w:val="006A7FEE"/>
    <w:rsid w:val="006B0489"/>
    <w:rsid w:val="006B05F5"/>
    <w:rsid w:val="006B065C"/>
    <w:rsid w:val="006B0A30"/>
    <w:rsid w:val="006B1213"/>
    <w:rsid w:val="006B163E"/>
    <w:rsid w:val="006B166D"/>
    <w:rsid w:val="006B19B2"/>
    <w:rsid w:val="006B1A07"/>
    <w:rsid w:val="006B1C67"/>
    <w:rsid w:val="006B1DA2"/>
    <w:rsid w:val="006B1F5F"/>
    <w:rsid w:val="006B2008"/>
    <w:rsid w:val="006B21E9"/>
    <w:rsid w:val="006B242D"/>
    <w:rsid w:val="006B2431"/>
    <w:rsid w:val="006B393F"/>
    <w:rsid w:val="006B3E55"/>
    <w:rsid w:val="006B401E"/>
    <w:rsid w:val="006B4252"/>
    <w:rsid w:val="006B5111"/>
    <w:rsid w:val="006B6346"/>
    <w:rsid w:val="006B6AD0"/>
    <w:rsid w:val="006B6BA3"/>
    <w:rsid w:val="006B6C83"/>
    <w:rsid w:val="006B6C95"/>
    <w:rsid w:val="006B725C"/>
    <w:rsid w:val="006B7864"/>
    <w:rsid w:val="006C03B2"/>
    <w:rsid w:val="006C09DD"/>
    <w:rsid w:val="006C0B08"/>
    <w:rsid w:val="006C1142"/>
    <w:rsid w:val="006C1A29"/>
    <w:rsid w:val="006C1B3F"/>
    <w:rsid w:val="006C1F77"/>
    <w:rsid w:val="006C2029"/>
    <w:rsid w:val="006C22BD"/>
    <w:rsid w:val="006C2604"/>
    <w:rsid w:val="006C3309"/>
    <w:rsid w:val="006C375B"/>
    <w:rsid w:val="006C3FF3"/>
    <w:rsid w:val="006C44D3"/>
    <w:rsid w:val="006C45C1"/>
    <w:rsid w:val="006C4B11"/>
    <w:rsid w:val="006C4D69"/>
    <w:rsid w:val="006C4E89"/>
    <w:rsid w:val="006C50C3"/>
    <w:rsid w:val="006C51A3"/>
    <w:rsid w:val="006C54AC"/>
    <w:rsid w:val="006C566C"/>
    <w:rsid w:val="006C5707"/>
    <w:rsid w:val="006C57EC"/>
    <w:rsid w:val="006C5C20"/>
    <w:rsid w:val="006C5F91"/>
    <w:rsid w:val="006C5FF1"/>
    <w:rsid w:val="006C6287"/>
    <w:rsid w:val="006C660F"/>
    <w:rsid w:val="006C677C"/>
    <w:rsid w:val="006C6E92"/>
    <w:rsid w:val="006C75C9"/>
    <w:rsid w:val="006C7CAC"/>
    <w:rsid w:val="006C7FB9"/>
    <w:rsid w:val="006D0846"/>
    <w:rsid w:val="006D0C09"/>
    <w:rsid w:val="006D0CC0"/>
    <w:rsid w:val="006D15F4"/>
    <w:rsid w:val="006D1A23"/>
    <w:rsid w:val="006D1DFA"/>
    <w:rsid w:val="006D1F1A"/>
    <w:rsid w:val="006D2039"/>
    <w:rsid w:val="006D21FF"/>
    <w:rsid w:val="006D31AF"/>
    <w:rsid w:val="006D31DD"/>
    <w:rsid w:val="006D327B"/>
    <w:rsid w:val="006D35CD"/>
    <w:rsid w:val="006D3D01"/>
    <w:rsid w:val="006D4133"/>
    <w:rsid w:val="006D4373"/>
    <w:rsid w:val="006D492A"/>
    <w:rsid w:val="006D493C"/>
    <w:rsid w:val="006D5457"/>
    <w:rsid w:val="006D5600"/>
    <w:rsid w:val="006D59BF"/>
    <w:rsid w:val="006D5A62"/>
    <w:rsid w:val="006D5EC2"/>
    <w:rsid w:val="006D5FEF"/>
    <w:rsid w:val="006D667A"/>
    <w:rsid w:val="006D72E1"/>
    <w:rsid w:val="006D74C9"/>
    <w:rsid w:val="006D7598"/>
    <w:rsid w:val="006D7B93"/>
    <w:rsid w:val="006D7BBD"/>
    <w:rsid w:val="006D7C30"/>
    <w:rsid w:val="006D7D69"/>
    <w:rsid w:val="006D7DAD"/>
    <w:rsid w:val="006D7EC6"/>
    <w:rsid w:val="006E0566"/>
    <w:rsid w:val="006E0B16"/>
    <w:rsid w:val="006E1135"/>
    <w:rsid w:val="006E1469"/>
    <w:rsid w:val="006E176F"/>
    <w:rsid w:val="006E1C34"/>
    <w:rsid w:val="006E1E45"/>
    <w:rsid w:val="006E22CC"/>
    <w:rsid w:val="006E3D3A"/>
    <w:rsid w:val="006E4646"/>
    <w:rsid w:val="006E4B60"/>
    <w:rsid w:val="006E512D"/>
    <w:rsid w:val="006E5477"/>
    <w:rsid w:val="006E554E"/>
    <w:rsid w:val="006E5AFE"/>
    <w:rsid w:val="006E5C96"/>
    <w:rsid w:val="006E696A"/>
    <w:rsid w:val="006E6C33"/>
    <w:rsid w:val="006E6D01"/>
    <w:rsid w:val="006E6F03"/>
    <w:rsid w:val="006E71A8"/>
    <w:rsid w:val="006E7496"/>
    <w:rsid w:val="006E7883"/>
    <w:rsid w:val="006E7969"/>
    <w:rsid w:val="006E7E49"/>
    <w:rsid w:val="006E7F71"/>
    <w:rsid w:val="006F0209"/>
    <w:rsid w:val="006F05C2"/>
    <w:rsid w:val="006F090B"/>
    <w:rsid w:val="006F0C12"/>
    <w:rsid w:val="006F0DB2"/>
    <w:rsid w:val="006F0E38"/>
    <w:rsid w:val="006F0EB1"/>
    <w:rsid w:val="006F12A4"/>
    <w:rsid w:val="006F1D86"/>
    <w:rsid w:val="006F1E30"/>
    <w:rsid w:val="006F2012"/>
    <w:rsid w:val="006F20A6"/>
    <w:rsid w:val="006F291E"/>
    <w:rsid w:val="006F3052"/>
    <w:rsid w:val="006F314D"/>
    <w:rsid w:val="006F3B01"/>
    <w:rsid w:val="006F3C66"/>
    <w:rsid w:val="006F4189"/>
    <w:rsid w:val="006F468E"/>
    <w:rsid w:val="006F557B"/>
    <w:rsid w:val="006F5674"/>
    <w:rsid w:val="006F5B41"/>
    <w:rsid w:val="006F6689"/>
    <w:rsid w:val="006F6740"/>
    <w:rsid w:val="006F6FEA"/>
    <w:rsid w:val="006F70E1"/>
    <w:rsid w:val="006F7427"/>
    <w:rsid w:val="006F746D"/>
    <w:rsid w:val="006F7A92"/>
    <w:rsid w:val="006F7E42"/>
    <w:rsid w:val="00700042"/>
    <w:rsid w:val="0070013F"/>
    <w:rsid w:val="0070023A"/>
    <w:rsid w:val="0070063F"/>
    <w:rsid w:val="00700FF8"/>
    <w:rsid w:val="0070124B"/>
    <w:rsid w:val="007017EA"/>
    <w:rsid w:val="0070181F"/>
    <w:rsid w:val="0070193E"/>
    <w:rsid w:val="00701B27"/>
    <w:rsid w:val="00701F97"/>
    <w:rsid w:val="007032E6"/>
    <w:rsid w:val="007036E5"/>
    <w:rsid w:val="00703D8A"/>
    <w:rsid w:val="00704123"/>
    <w:rsid w:val="00704641"/>
    <w:rsid w:val="007047A7"/>
    <w:rsid w:val="007050A6"/>
    <w:rsid w:val="007056ED"/>
    <w:rsid w:val="00705D28"/>
    <w:rsid w:val="007061E9"/>
    <w:rsid w:val="00706AC2"/>
    <w:rsid w:val="0070743B"/>
    <w:rsid w:val="00707538"/>
    <w:rsid w:val="00707CC2"/>
    <w:rsid w:val="00707EC9"/>
    <w:rsid w:val="007101EE"/>
    <w:rsid w:val="00710994"/>
    <w:rsid w:val="007109CD"/>
    <w:rsid w:val="00710A3E"/>
    <w:rsid w:val="00710D33"/>
    <w:rsid w:val="0071127B"/>
    <w:rsid w:val="00711760"/>
    <w:rsid w:val="0071196B"/>
    <w:rsid w:val="00711A0F"/>
    <w:rsid w:val="00711AE4"/>
    <w:rsid w:val="00711B30"/>
    <w:rsid w:val="00711D10"/>
    <w:rsid w:val="00711D73"/>
    <w:rsid w:val="00712202"/>
    <w:rsid w:val="00712A0F"/>
    <w:rsid w:val="00712F46"/>
    <w:rsid w:val="00712FDB"/>
    <w:rsid w:val="007131B0"/>
    <w:rsid w:val="0071371F"/>
    <w:rsid w:val="0071374D"/>
    <w:rsid w:val="00714065"/>
    <w:rsid w:val="00714186"/>
    <w:rsid w:val="00714312"/>
    <w:rsid w:val="0071467E"/>
    <w:rsid w:val="00714796"/>
    <w:rsid w:val="00714D6A"/>
    <w:rsid w:val="00715F49"/>
    <w:rsid w:val="00715F74"/>
    <w:rsid w:val="007161A6"/>
    <w:rsid w:val="00716324"/>
    <w:rsid w:val="007163BF"/>
    <w:rsid w:val="0071649C"/>
    <w:rsid w:val="00716B63"/>
    <w:rsid w:val="00716FC0"/>
    <w:rsid w:val="00717267"/>
    <w:rsid w:val="00717890"/>
    <w:rsid w:val="007178EE"/>
    <w:rsid w:val="0071793B"/>
    <w:rsid w:val="00720580"/>
    <w:rsid w:val="00720759"/>
    <w:rsid w:val="00720A0C"/>
    <w:rsid w:val="007215A9"/>
    <w:rsid w:val="0072190B"/>
    <w:rsid w:val="00721CB7"/>
    <w:rsid w:val="00721DB3"/>
    <w:rsid w:val="00721E1D"/>
    <w:rsid w:val="00722086"/>
    <w:rsid w:val="00722260"/>
    <w:rsid w:val="007227CB"/>
    <w:rsid w:val="00722B72"/>
    <w:rsid w:val="00722BD3"/>
    <w:rsid w:val="00723099"/>
    <w:rsid w:val="007233B6"/>
    <w:rsid w:val="0072350B"/>
    <w:rsid w:val="007238F1"/>
    <w:rsid w:val="00724426"/>
    <w:rsid w:val="00724437"/>
    <w:rsid w:val="007244BA"/>
    <w:rsid w:val="007245F9"/>
    <w:rsid w:val="0072461A"/>
    <w:rsid w:val="00724B48"/>
    <w:rsid w:val="00725068"/>
    <w:rsid w:val="0072512D"/>
    <w:rsid w:val="00725309"/>
    <w:rsid w:val="0072560E"/>
    <w:rsid w:val="00725CB6"/>
    <w:rsid w:val="00725CDC"/>
    <w:rsid w:val="00726281"/>
    <w:rsid w:val="0072650B"/>
    <w:rsid w:val="00726537"/>
    <w:rsid w:val="0072665F"/>
    <w:rsid w:val="007268E3"/>
    <w:rsid w:val="007273EC"/>
    <w:rsid w:val="007279F1"/>
    <w:rsid w:val="00727BAB"/>
    <w:rsid w:val="00727E9F"/>
    <w:rsid w:val="00730F0F"/>
    <w:rsid w:val="0073128B"/>
    <w:rsid w:val="0073150C"/>
    <w:rsid w:val="0073171A"/>
    <w:rsid w:val="007325D3"/>
    <w:rsid w:val="00732885"/>
    <w:rsid w:val="007335C5"/>
    <w:rsid w:val="00733858"/>
    <w:rsid w:val="00733A80"/>
    <w:rsid w:val="0073487C"/>
    <w:rsid w:val="0073497A"/>
    <w:rsid w:val="0073532A"/>
    <w:rsid w:val="00735730"/>
    <w:rsid w:val="00735E35"/>
    <w:rsid w:val="0073637C"/>
    <w:rsid w:val="00736388"/>
    <w:rsid w:val="00736886"/>
    <w:rsid w:val="00736D7B"/>
    <w:rsid w:val="00737776"/>
    <w:rsid w:val="007377ED"/>
    <w:rsid w:val="007379C8"/>
    <w:rsid w:val="007406A2"/>
    <w:rsid w:val="007406C0"/>
    <w:rsid w:val="00740AC1"/>
    <w:rsid w:val="00740B5C"/>
    <w:rsid w:val="00740BF9"/>
    <w:rsid w:val="0074108B"/>
    <w:rsid w:val="00741434"/>
    <w:rsid w:val="007415B6"/>
    <w:rsid w:val="00741A56"/>
    <w:rsid w:val="007420C9"/>
    <w:rsid w:val="00742695"/>
    <w:rsid w:val="00742963"/>
    <w:rsid w:val="00742A51"/>
    <w:rsid w:val="00743468"/>
    <w:rsid w:val="007436B1"/>
    <w:rsid w:val="007436D5"/>
    <w:rsid w:val="00743867"/>
    <w:rsid w:val="00744055"/>
    <w:rsid w:val="0074443A"/>
    <w:rsid w:val="0074475B"/>
    <w:rsid w:val="00744E4F"/>
    <w:rsid w:val="0074544C"/>
    <w:rsid w:val="0074576E"/>
    <w:rsid w:val="007458E7"/>
    <w:rsid w:val="00745EBB"/>
    <w:rsid w:val="00746167"/>
    <w:rsid w:val="00746199"/>
    <w:rsid w:val="00747446"/>
    <w:rsid w:val="00747AF6"/>
    <w:rsid w:val="00747BD8"/>
    <w:rsid w:val="00747F05"/>
    <w:rsid w:val="0075038A"/>
    <w:rsid w:val="007503B7"/>
    <w:rsid w:val="0075076E"/>
    <w:rsid w:val="007509F9"/>
    <w:rsid w:val="00751B32"/>
    <w:rsid w:val="00751F76"/>
    <w:rsid w:val="00752497"/>
    <w:rsid w:val="007524E2"/>
    <w:rsid w:val="00752FE7"/>
    <w:rsid w:val="00753F01"/>
    <w:rsid w:val="0075412E"/>
    <w:rsid w:val="007542E2"/>
    <w:rsid w:val="00754747"/>
    <w:rsid w:val="00754D64"/>
    <w:rsid w:val="00754FCC"/>
    <w:rsid w:val="00755420"/>
    <w:rsid w:val="00755559"/>
    <w:rsid w:val="00755B06"/>
    <w:rsid w:val="00755D41"/>
    <w:rsid w:val="00755DFB"/>
    <w:rsid w:val="00755E06"/>
    <w:rsid w:val="00755F8B"/>
    <w:rsid w:val="007565E2"/>
    <w:rsid w:val="00756F15"/>
    <w:rsid w:val="00756F1E"/>
    <w:rsid w:val="007572E9"/>
    <w:rsid w:val="00757A61"/>
    <w:rsid w:val="00757C04"/>
    <w:rsid w:val="00757CD9"/>
    <w:rsid w:val="00757E8E"/>
    <w:rsid w:val="00757FE8"/>
    <w:rsid w:val="007600CF"/>
    <w:rsid w:val="0076015A"/>
    <w:rsid w:val="0076031F"/>
    <w:rsid w:val="00760756"/>
    <w:rsid w:val="00760D79"/>
    <w:rsid w:val="0076116A"/>
    <w:rsid w:val="0076135F"/>
    <w:rsid w:val="007613AF"/>
    <w:rsid w:val="0076145C"/>
    <w:rsid w:val="007619FB"/>
    <w:rsid w:val="00761A37"/>
    <w:rsid w:val="0076200C"/>
    <w:rsid w:val="00762924"/>
    <w:rsid w:val="0076295C"/>
    <w:rsid w:val="00762FA7"/>
    <w:rsid w:val="00763055"/>
    <w:rsid w:val="007633D3"/>
    <w:rsid w:val="00763432"/>
    <w:rsid w:val="00763448"/>
    <w:rsid w:val="00763B8E"/>
    <w:rsid w:val="00763EB7"/>
    <w:rsid w:val="00764043"/>
    <w:rsid w:val="00764EB8"/>
    <w:rsid w:val="00765098"/>
    <w:rsid w:val="007650A8"/>
    <w:rsid w:val="0076539C"/>
    <w:rsid w:val="00765832"/>
    <w:rsid w:val="00765FDC"/>
    <w:rsid w:val="007663A3"/>
    <w:rsid w:val="00766559"/>
    <w:rsid w:val="007669EF"/>
    <w:rsid w:val="00766B0E"/>
    <w:rsid w:val="00766BFB"/>
    <w:rsid w:val="00766E76"/>
    <w:rsid w:val="00766ED2"/>
    <w:rsid w:val="0076731C"/>
    <w:rsid w:val="0076747C"/>
    <w:rsid w:val="007674C6"/>
    <w:rsid w:val="00767703"/>
    <w:rsid w:val="007678B6"/>
    <w:rsid w:val="007700C8"/>
    <w:rsid w:val="00770B95"/>
    <w:rsid w:val="00770CEE"/>
    <w:rsid w:val="00771B7F"/>
    <w:rsid w:val="007721AD"/>
    <w:rsid w:val="00772232"/>
    <w:rsid w:val="007728F4"/>
    <w:rsid w:val="00772D15"/>
    <w:rsid w:val="00772DC3"/>
    <w:rsid w:val="007733C4"/>
    <w:rsid w:val="00773EC7"/>
    <w:rsid w:val="00774320"/>
    <w:rsid w:val="007743A1"/>
    <w:rsid w:val="007744EF"/>
    <w:rsid w:val="00775BAA"/>
    <w:rsid w:val="00775EFD"/>
    <w:rsid w:val="00775F11"/>
    <w:rsid w:val="00776351"/>
    <w:rsid w:val="00776679"/>
    <w:rsid w:val="007768F2"/>
    <w:rsid w:val="00776C10"/>
    <w:rsid w:val="00776E9E"/>
    <w:rsid w:val="00776F98"/>
    <w:rsid w:val="00777053"/>
    <w:rsid w:val="00777174"/>
    <w:rsid w:val="007775DE"/>
    <w:rsid w:val="00777B46"/>
    <w:rsid w:val="00777EE9"/>
    <w:rsid w:val="00780980"/>
    <w:rsid w:val="007809E1"/>
    <w:rsid w:val="00780A03"/>
    <w:rsid w:val="00780AF4"/>
    <w:rsid w:val="00780F3D"/>
    <w:rsid w:val="00781152"/>
    <w:rsid w:val="0078146E"/>
    <w:rsid w:val="0078165E"/>
    <w:rsid w:val="007816FD"/>
    <w:rsid w:val="00781B9A"/>
    <w:rsid w:val="00781BC7"/>
    <w:rsid w:val="00781DAD"/>
    <w:rsid w:val="0078243D"/>
    <w:rsid w:val="00782D8A"/>
    <w:rsid w:val="007833C3"/>
    <w:rsid w:val="007837BE"/>
    <w:rsid w:val="0078380D"/>
    <w:rsid w:val="007838B4"/>
    <w:rsid w:val="00784112"/>
    <w:rsid w:val="007842FE"/>
    <w:rsid w:val="0078440C"/>
    <w:rsid w:val="00784702"/>
    <w:rsid w:val="0078498E"/>
    <w:rsid w:val="00784C31"/>
    <w:rsid w:val="00784EA1"/>
    <w:rsid w:val="00784ECF"/>
    <w:rsid w:val="00784FC7"/>
    <w:rsid w:val="007857D3"/>
    <w:rsid w:val="007859E1"/>
    <w:rsid w:val="007861D1"/>
    <w:rsid w:val="00786272"/>
    <w:rsid w:val="007864B2"/>
    <w:rsid w:val="00786620"/>
    <w:rsid w:val="0078681A"/>
    <w:rsid w:val="007868B7"/>
    <w:rsid w:val="00786BC0"/>
    <w:rsid w:val="007873EC"/>
    <w:rsid w:val="007875E7"/>
    <w:rsid w:val="00787736"/>
    <w:rsid w:val="00787A55"/>
    <w:rsid w:val="00787FF1"/>
    <w:rsid w:val="00790A2E"/>
    <w:rsid w:val="00790EC8"/>
    <w:rsid w:val="00791190"/>
    <w:rsid w:val="007916D2"/>
    <w:rsid w:val="00791866"/>
    <w:rsid w:val="00791ADE"/>
    <w:rsid w:val="00791BE9"/>
    <w:rsid w:val="00791BEA"/>
    <w:rsid w:val="007926B7"/>
    <w:rsid w:val="00792AD3"/>
    <w:rsid w:val="00792BEC"/>
    <w:rsid w:val="00792ECC"/>
    <w:rsid w:val="00793774"/>
    <w:rsid w:val="00793901"/>
    <w:rsid w:val="007939C7"/>
    <w:rsid w:val="00793F70"/>
    <w:rsid w:val="00794687"/>
    <w:rsid w:val="007947FB"/>
    <w:rsid w:val="00794DFE"/>
    <w:rsid w:val="007954AC"/>
    <w:rsid w:val="00795804"/>
    <w:rsid w:val="00795809"/>
    <w:rsid w:val="00795BA6"/>
    <w:rsid w:val="0079601B"/>
    <w:rsid w:val="007962E1"/>
    <w:rsid w:val="007969AC"/>
    <w:rsid w:val="00796B15"/>
    <w:rsid w:val="00797DAA"/>
    <w:rsid w:val="00797FCF"/>
    <w:rsid w:val="007A0616"/>
    <w:rsid w:val="007A06E1"/>
    <w:rsid w:val="007A0BDA"/>
    <w:rsid w:val="007A0CDD"/>
    <w:rsid w:val="007A0D0D"/>
    <w:rsid w:val="007A0DAC"/>
    <w:rsid w:val="007A1189"/>
    <w:rsid w:val="007A15BA"/>
    <w:rsid w:val="007A16E9"/>
    <w:rsid w:val="007A1B63"/>
    <w:rsid w:val="007A2107"/>
    <w:rsid w:val="007A22D6"/>
    <w:rsid w:val="007A2BFF"/>
    <w:rsid w:val="007A2D56"/>
    <w:rsid w:val="007A32E9"/>
    <w:rsid w:val="007A3395"/>
    <w:rsid w:val="007A3505"/>
    <w:rsid w:val="007A37CD"/>
    <w:rsid w:val="007A3BF2"/>
    <w:rsid w:val="007A4338"/>
    <w:rsid w:val="007A4AF1"/>
    <w:rsid w:val="007A507A"/>
    <w:rsid w:val="007A5288"/>
    <w:rsid w:val="007A5C80"/>
    <w:rsid w:val="007A5F87"/>
    <w:rsid w:val="007A6053"/>
    <w:rsid w:val="007A618D"/>
    <w:rsid w:val="007A6256"/>
    <w:rsid w:val="007A6333"/>
    <w:rsid w:val="007A6477"/>
    <w:rsid w:val="007A650C"/>
    <w:rsid w:val="007A6909"/>
    <w:rsid w:val="007A6A76"/>
    <w:rsid w:val="007A6D83"/>
    <w:rsid w:val="007A7228"/>
    <w:rsid w:val="007A75A3"/>
    <w:rsid w:val="007A7AD5"/>
    <w:rsid w:val="007A7DB8"/>
    <w:rsid w:val="007B0253"/>
    <w:rsid w:val="007B073B"/>
    <w:rsid w:val="007B1061"/>
    <w:rsid w:val="007B1F9A"/>
    <w:rsid w:val="007B2074"/>
    <w:rsid w:val="007B2638"/>
    <w:rsid w:val="007B2BB1"/>
    <w:rsid w:val="007B3476"/>
    <w:rsid w:val="007B3533"/>
    <w:rsid w:val="007B353D"/>
    <w:rsid w:val="007B448A"/>
    <w:rsid w:val="007B44DC"/>
    <w:rsid w:val="007B4543"/>
    <w:rsid w:val="007B4937"/>
    <w:rsid w:val="007B4D3D"/>
    <w:rsid w:val="007B550D"/>
    <w:rsid w:val="007B5A66"/>
    <w:rsid w:val="007B630D"/>
    <w:rsid w:val="007B77FB"/>
    <w:rsid w:val="007B7D58"/>
    <w:rsid w:val="007B7E59"/>
    <w:rsid w:val="007C0880"/>
    <w:rsid w:val="007C0AE5"/>
    <w:rsid w:val="007C0BD2"/>
    <w:rsid w:val="007C0D33"/>
    <w:rsid w:val="007C0F3A"/>
    <w:rsid w:val="007C0F9E"/>
    <w:rsid w:val="007C0FA1"/>
    <w:rsid w:val="007C1065"/>
    <w:rsid w:val="007C14BD"/>
    <w:rsid w:val="007C1537"/>
    <w:rsid w:val="007C195A"/>
    <w:rsid w:val="007C198E"/>
    <w:rsid w:val="007C1B94"/>
    <w:rsid w:val="007C1D52"/>
    <w:rsid w:val="007C26FF"/>
    <w:rsid w:val="007C2A39"/>
    <w:rsid w:val="007C2AAF"/>
    <w:rsid w:val="007C301B"/>
    <w:rsid w:val="007C3A10"/>
    <w:rsid w:val="007C3C91"/>
    <w:rsid w:val="007C3D88"/>
    <w:rsid w:val="007C3EE5"/>
    <w:rsid w:val="007C3F14"/>
    <w:rsid w:val="007C450E"/>
    <w:rsid w:val="007C4570"/>
    <w:rsid w:val="007C4E17"/>
    <w:rsid w:val="007C508D"/>
    <w:rsid w:val="007C515A"/>
    <w:rsid w:val="007C52ED"/>
    <w:rsid w:val="007C52F0"/>
    <w:rsid w:val="007C56CE"/>
    <w:rsid w:val="007C57C6"/>
    <w:rsid w:val="007C5CE6"/>
    <w:rsid w:val="007C5D8D"/>
    <w:rsid w:val="007C5DB6"/>
    <w:rsid w:val="007C5FEA"/>
    <w:rsid w:val="007C64BC"/>
    <w:rsid w:val="007C6939"/>
    <w:rsid w:val="007C6941"/>
    <w:rsid w:val="007C6D8A"/>
    <w:rsid w:val="007C6E75"/>
    <w:rsid w:val="007C7578"/>
    <w:rsid w:val="007C779D"/>
    <w:rsid w:val="007C7EF3"/>
    <w:rsid w:val="007D020B"/>
    <w:rsid w:val="007D02A6"/>
    <w:rsid w:val="007D0645"/>
    <w:rsid w:val="007D098C"/>
    <w:rsid w:val="007D11B6"/>
    <w:rsid w:val="007D1305"/>
    <w:rsid w:val="007D149C"/>
    <w:rsid w:val="007D151E"/>
    <w:rsid w:val="007D163B"/>
    <w:rsid w:val="007D1B7C"/>
    <w:rsid w:val="007D214A"/>
    <w:rsid w:val="007D2452"/>
    <w:rsid w:val="007D357E"/>
    <w:rsid w:val="007D3889"/>
    <w:rsid w:val="007D39D7"/>
    <w:rsid w:val="007D478D"/>
    <w:rsid w:val="007D4838"/>
    <w:rsid w:val="007D4956"/>
    <w:rsid w:val="007D4FF2"/>
    <w:rsid w:val="007D5033"/>
    <w:rsid w:val="007D512C"/>
    <w:rsid w:val="007D526F"/>
    <w:rsid w:val="007D5CFA"/>
    <w:rsid w:val="007D6310"/>
    <w:rsid w:val="007D673F"/>
    <w:rsid w:val="007D68F4"/>
    <w:rsid w:val="007D6906"/>
    <w:rsid w:val="007D6CE5"/>
    <w:rsid w:val="007D6E8A"/>
    <w:rsid w:val="007D6EF0"/>
    <w:rsid w:val="007D7042"/>
    <w:rsid w:val="007D7059"/>
    <w:rsid w:val="007D7522"/>
    <w:rsid w:val="007D7608"/>
    <w:rsid w:val="007E0162"/>
    <w:rsid w:val="007E05CC"/>
    <w:rsid w:val="007E08F5"/>
    <w:rsid w:val="007E0986"/>
    <w:rsid w:val="007E0C8C"/>
    <w:rsid w:val="007E10BE"/>
    <w:rsid w:val="007E1479"/>
    <w:rsid w:val="007E1A55"/>
    <w:rsid w:val="007E1CB1"/>
    <w:rsid w:val="007E1EBF"/>
    <w:rsid w:val="007E1FA7"/>
    <w:rsid w:val="007E201B"/>
    <w:rsid w:val="007E2146"/>
    <w:rsid w:val="007E2B64"/>
    <w:rsid w:val="007E2B9D"/>
    <w:rsid w:val="007E3182"/>
    <w:rsid w:val="007E36F8"/>
    <w:rsid w:val="007E42F2"/>
    <w:rsid w:val="007E43D5"/>
    <w:rsid w:val="007E48CD"/>
    <w:rsid w:val="007E48E4"/>
    <w:rsid w:val="007E531F"/>
    <w:rsid w:val="007E5634"/>
    <w:rsid w:val="007E5D16"/>
    <w:rsid w:val="007E5FFD"/>
    <w:rsid w:val="007E6239"/>
    <w:rsid w:val="007E6735"/>
    <w:rsid w:val="007E67F4"/>
    <w:rsid w:val="007E732E"/>
    <w:rsid w:val="007E741E"/>
    <w:rsid w:val="007E7B2B"/>
    <w:rsid w:val="007E7E6F"/>
    <w:rsid w:val="007F05E0"/>
    <w:rsid w:val="007F0B77"/>
    <w:rsid w:val="007F0B82"/>
    <w:rsid w:val="007F0DD3"/>
    <w:rsid w:val="007F1083"/>
    <w:rsid w:val="007F18C0"/>
    <w:rsid w:val="007F2258"/>
    <w:rsid w:val="007F2477"/>
    <w:rsid w:val="007F2DBB"/>
    <w:rsid w:val="007F2ED4"/>
    <w:rsid w:val="007F3960"/>
    <w:rsid w:val="007F3FB0"/>
    <w:rsid w:val="007F43A9"/>
    <w:rsid w:val="007F509B"/>
    <w:rsid w:val="007F54CD"/>
    <w:rsid w:val="007F5605"/>
    <w:rsid w:val="007F5608"/>
    <w:rsid w:val="007F5874"/>
    <w:rsid w:val="007F5D4A"/>
    <w:rsid w:val="007F6562"/>
    <w:rsid w:val="007F65F2"/>
    <w:rsid w:val="007F6772"/>
    <w:rsid w:val="007F6A7D"/>
    <w:rsid w:val="007F6AD2"/>
    <w:rsid w:val="007F6D53"/>
    <w:rsid w:val="007F70D6"/>
    <w:rsid w:val="007F7237"/>
    <w:rsid w:val="007F76E7"/>
    <w:rsid w:val="007F7733"/>
    <w:rsid w:val="007F7864"/>
    <w:rsid w:val="007F795B"/>
    <w:rsid w:val="007F79E7"/>
    <w:rsid w:val="007F7CFD"/>
    <w:rsid w:val="007F7F31"/>
    <w:rsid w:val="00800104"/>
    <w:rsid w:val="00800184"/>
    <w:rsid w:val="00800312"/>
    <w:rsid w:val="00800994"/>
    <w:rsid w:val="00800CE4"/>
    <w:rsid w:val="00800D5F"/>
    <w:rsid w:val="008013B8"/>
    <w:rsid w:val="008016C8"/>
    <w:rsid w:val="0080179D"/>
    <w:rsid w:val="00801838"/>
    <w:rsid w:val="008018DC"/>
    <w:rsid w:val="00802410"/>
    <w:rsid w:val="0080270F"/>
    <w:rsid w:val="00802FDA"/>
    <w:rsid w:val="00803160"/>
    <w:rsid w:val="008036F8"/>
    <w:rsid w:val="00803905"/>
    <w:rsid w:val="0080397E"/>
    <w:rsid w:val="00803E2E"/>
    <w:rsid w:val="00803FD6"/>
    <w:rsid w:val="008041E1"/>
    <w:rsid w:val="0080472E"/>
    <w:rsid w:val="00804867"/>
    <w:rsid w:val="00804B2F"/>
    <w:rsid w:val="008050E9"/>
    <w:rsid w:val="008053AD"/>
    <w:rsid w:val="00805D11"/>
    <w:rsid w:val="0080656E"/>
    <w:rsid w:val="00806979"/>
    <w:rsid w:val="0080699F"/>
    <w:rsid w:val="00806C3E"/>
    <w:rsid w:val="00806D29"/>
    <w:rsid w:val="00806F5E"/>
    <w:rsid w:val="008072B6"/>
    <w:rsid w:val="00807365"/>
    <w:rsid w:val="0080770D"/>
    <w:rsid w:val="00807D28"/>
    <w:rsid w:val="00807D5E"/>
    <w:rsid w:val="00807E1B"/>
    <w:rsid w:val="008100D3"/>
    <w:rsid w:val="0081012C"/>
    <w:rsid w:val="00810DE9"/>
    <w:rsid w:val="00810EAE"/>
    <w:rsid w:val="00811036"/>
    <w:rsid w:val="00812027"/>
    <w:rsid w:val="008123D5"/>
    <w:rsid w:val="008124FE"/>
    <w:rsid w:val="008127B0"/>
    <w:rsid w:val="00812D16"/>
    <w:rsid w:val="00812FE3"/>
    <w:rsid w:val="00813CE0"/>
    <w:rsid w:val="00813DED"/>
    <w:rsid w:val="00814072"/>
    <w:rsid w:val="008142CD"/>
    <w:rsid w:val="0081433F"/>
    <w:rsid w:val="00814500"/>
    <w:rsid w:val="00814B38"/>
    <w:rsid w:val="00814B65"/>
    <w:rsid w:val="00814BD6"/>
    <w:rsid w:val="00814D2B"/>
    <w:rsid w:val="0081529F"/>
    <w:rsid w:val="008153F0"/>
    <w:rsid w:val="008154B6"/>
    <w:rsid w:val="008155E8"/>
    <w:rsid w:val="00815706"/>
    <w:rsid w:val="00815D64"/>
    <w:rsid w:val="00816292"/>
    <w:rsid w:val="00816A54"/>
    <w:rsid w:val="00816D94"/>
    <w:rsid w:val="00816D9C"/>
    <w:rsid w:val="00817151"/>
    <w:rsid w:val="0081787C"/>
    <w:rsid w:val="00817B8F"/>
    <w:rsid w:val="00817C96"/>
    <w:rsid w:val="00817CB0"/>
    <w:rsid w:val="00817D2A"/>
    <w:rsid w:val="00817F27"/>
    <w:rsid w:val="00820A96"/>
    <w:rsid w:val="00821092"/>
    <w:rsid w:val="008216E2"/>
    <w:rsid w:val="0082172C"/>
    <w:rsid w:val="008219C7"/>
    <w:rsid w:val="00821A22"/>
    <w:rsid w:val="00821DC0"/>
    <w:rsid w:val="00822131"/>
    <w:rsid w:val="00822592"/>
    <w:rsid w:val="00823132"/>
    <w:rsid w:val="00823335"/>
    <w:rsid w:val="008235E4"/>
    <w:rsid w:val="008237B2"/>
    <w:rsid w:val="00823B2A"/>
    <w:rsid w:val="00823F61"/>
    <w:rsid w:val="0082449E"/>
    <w:rsid w:val="008247A4"/>
    <w:rsid w:val="008249FF"/>
    <w:rsid w:val="008251EC"/>
    <w:rsid w:val="00825511"/>
    <w:rsid w:val="00825693"/>
    <w:rsid w:val="00825EEF"/>
    <w:rsid w:val="00826204"/>
    <w:rsid w:val="008263E0"/>
    <w:rsid w:val="00826D90"/>
    <w:rsid w:val="00827015"/>
    <w:rsid w:val="00827109"/>
    <w:rsid w:val="008272E9"/>
    <w:rsid w:val="00827A41"/>
    <w:rsid w:val="00827AF3"/>
    <w:rsid w:val="00830BA5"/>
    <w:rsid w:val="0083179C"/>
    <w:rsid w:val="00831D84"/>
    <w:rsid w:val="00832142"/>
    <w:rsid w:val="00832C18"/>
    <w:rsid w:val="00832CAF"/>
    <w:rsid w:val="0083311A"/>
    <w:rsid w:val="008335FD"/>
    <w:rsid w:val="0083417A"/>
    <w:rsid w:val="00834512"/>
    <w:rsid w:val="008349E7"/>
    <w:rsid w:val="0083502E"/>
    <w:rsid w:val="008350E9"/>
    <w:rsid w:val="00835A3F"/>
    <w:rsid w:val="00835B82"/>
    <w:rsid w:val="00835F24"/>
    <w:rsid w:val="00836133"/>
    <w:rsid w:val="0083657B"/>
    <w:rsid w:val="00836B5B"/>
    <w:rsid w:val="0083768C"/>
    <w:rsid w:val="00837E87"/>
    <w:rsid w:val="008401C3"/>
    <w:rsid w:val="00840465"/>
    <w:rsid w:val="008404D7"/>
    <w:rsid w:val="00840634"/>
    <w:rsid w:val="00840A68"/>
    <w:rsid w:val="00840A83"/>
    <w:rsid w:val="00840D46"/>
    <w:rsid w:val="00841573"/>
    <w:rsid w:val="008419A1"/>
    <w:rsid w:val="00841EE6"/>
    <w:rsid w:val="00841FA0"/>
    <w:rsid w:val="00842061"/>
    <w:rsid w:val="0084296C"/>
    <w:rsid w:val="00842B49"/>
    <w:rsid w:val="00842C5D"/>
    <w:rsid w:val="00842DB7"/>
    <w:rsid w:val="0084387F"/>
    <w:rsid w:val="00843AFD"/>
    <w:rsid w:val="00843B2C"/>
    <w:rsid w:val="00843B87"/>
    <w:rsid w:val="008444F8"/>
    <w:rsid w:val="008445D2"/>
    <w:rsid w:val="00844714"/>
    <w:rsid w:val="00844750"/>
    <w:rsid w:val="00844864"/>
    <w:rsid w:val="00845A92"/>
    <w:rsid w:val="00845F51"/>
    <w:rsid w:val="00846106"/>
    <w:rsid w:val="00846273"/>
    <w:rsid w:val="00846467"/>
    <w:rsid w:val="00846661"/>
    <w:rsid w:val="00846874"/>
    <w:rsid w:val="00846AC4"/>
    <w:rsid w:val="00846C66"/>
    <w:rsid w:val="00846C77"/>
    <w:rsid w:val="00846E99"/>
    <w:rsid w:val="00847964"/>
    <w:rsid w:val="00847991"/>
    <w:rsid w:val="00847C4E"/>
    <w:rsid w:val="00847F69"/>
    <w:rsid w:val="00850AE8"/>
    <w:rsid w:val="00850B13"/>
    <w:rsid w:val="008515ED"/>
    <w:rsid w:val="00851B22"/>
    <w:rsid w:val="00852338"/>
    <w:rsid w:val="00852652"/>
    <w:rsid w:val="0085297B"/>
    <w:rsid w:val="00852AA6"/>
    <w:rsid w:val="00853B42"/>
    <w:rsid w:val="00853C45"/>
    <w:rsid w:val="00854090"/>
    <w:rsid w:val="008540C8"/>
    <w:rsid w:val="00854983"/>
    <w:rsid w:val="00854A91"/>
    <w:rsid w:val="00854A9D"/>
    <w:rsid w:val="00854E0E"/>
    <w:rsid w:val="00856301"/>
    <w:rsid w:val="008563C6"/>
    <w:rsid w:val="008569DF"/>
    <w:rsid w:val="00856C75"/>
    <w:rsid w:val="00856D2B"/>
    <w:rsid w:val="00856E4A"/>
    <w:rsid w:val="0085722A"/>
    <w:rsid w:val="00857686"/>
    <w:rsid w:val="00857C34"/>
    <w:rsid w:val="008600FD"/>
    <w:rsid w:val="0086037F"/>
    <w:rsid w:val="008604E6"/>
    <w:rsid w:val="0086067F"/>
    <w:rsid w:val="00860840"/>
    <w:rsid w:val="00860A4B"/>
    <w:rsid w:val="00860AB2"/>
    <w:rsid w:val="00860BAC"/>
    <w:rsid w:val="00860BEE"/>
    <w:rsid w:val="008611A3"/>
    <w:rsid w:val="00861750"/>
    <w:rsid w:val="00861B41"/>
    <w:rsid w:val="00861D65"/>
    <w:rsid w:val="00861DA1"/>
    <w:rsid w:val="008620A4"/>
    <w:rsid w:val="008620C2"/>
    <w:rsid w:val="00862173"/>
    <w:rsid w:val="00862290"/>
    <w:rsid w:val="00862558"/>
    <w:rsid w:val="008625C5"/>
    <w:rsid w:val="008626B0"/>
    <w:rsid w:val="00862988"/>
    <w:rsid w:val="00862A4E"/>
    <w:rsid w:val="00862BA2"/>
    <w:rsid w:val="00863096"/>
    <w:rsid w:val="00863479"/>
    <w:rsid w:val="00863AA0"/>
    <w:rsid w:val="008648E8"/>
    <w:rsid w:val="00864A9F"/>
    <w:rsid w:val="00864C02"/>
    <w:rsid w:val="008650AB"/>
    <w:rsid w:val="00865696"/>
    <w:rsid w:val="00865D02"/>
    <w:rsid w:val="00865D4C"/>
    <w:rsid w:val="00865DE1"/>
    <w:rsid w:val="00866BFD"/>
    <w:rsid w:val="00866FEA"/>
    <w:rsid w:val="00867255"/>
    <w:rsid w:val="008678F0"/>
    <w:rsid w:val="00870018"/>
    <w:rsid w:val="00870793"/>
    <w:rsid w:val="00870869"/>
    <w:rsid w:val="00870A1C"/>
    <w:rsid w:val="00871029"/>
    <w:rsid w:val="00871096"/>
    <w:rsid w:val="00871171"/>
    <w:rsid w:val="008711F8"/>
    <w:rsid w:val="00871372"/>
    <w:rsid w:val="00871D14"/>
    <w:rsid w:val="008722B0"/>
    <w:rsid w:val="0087250F"/>
    <w:rsid w:val="00872C7C"/>
    <w:rsid w:val="00872CC7"/>
    <w:rsid w:val="00872D63"/>
    <w:rsid w:val="00872F39"/>
    <w:rsid w:val="00873463"/>
    <w:rsid w:val="008734E7"/>
    <w:rsid w:val="00873BF0"/>
    <w:rsid w:val="00873C85"/>
    <w:rsid w:val="008742CE"/>
    <w:rsid w:val="00874E33"/>
    <w:rsid w:val="00874FAC"/>
    <w:rsid w:val="0087504C"/>
    <w:rsid w:val="00875755"/>
    <w:rsid w:val="00875905"/>
    <w:rsid w:val="00875F79"/>
    <w:rsid w:val="00875FBD"/>
    <w:rsid w:val="00876242"/>
    <w:rsid w:val="00876AC7"/>
    <w:rsid w:val="0087763F"/>
    <w:rsid w:val="00877C45"/>
    <w:rsid w:val="00877C57"/>
    <w:rsid w:val="00877FA3"/>
    <w:rsid w:val="008804C9"/>
    <w:rsid w:val="00880C33"/>
    <w:rsid w:val="00880D84"/>
    <w:rsid w:val="00880E95"/>
    <w:rsid w:val="008810DF"/>
    <w:rsid w:val="008810FA"/>
    <w:rsid w:val="00881842"/>
    <w:rsid w:val="008819A5"/>
    <w:rsid w:val="00881F28"/>
    <w:rsid w:val="0088277F"/>
    <w:rsid w:val="008829DC"/>
    <w:rsid w:val="00882BB1"/>
    <w:rsid w:val="00883004"/>
    <w:rsid w:val="00883B29"/>
    <w:rsid w:val="00883ED6"/>
    <w:rsid w:val="00884101"/>
    <w:rsid w:val="00884255"/>
    <w:rsid w:val="0088425B"/>
    <w:rsid w:val="00884AD8"/>
    <w:rsid w:val="00884CDF"/>
    <w:rsid w:val="0088579F"/>
    <w:rsid w:val="00885D5D"/>
    <w:rsid w:val="00885EC9"/>
    <w:rsid w:val="00885F46"/>
    <w:rsid w:val="00885F7A"/>
    <w:rsid w:val="00886223"/>
    <w:rsid w:val="0088651F"/>
    <w:rsid w:val="0088704A"/>
    <w:rsid w:val="008876DF"/>
    <w:rsid w:val="00887771"/>
    <w:rsid w:val="00887FEF"/>
    <w:rsid w:val="008907B2"/>
    <w:rsid w:val="00890BCD"/>
    <w:rsid w:val="00890E0D"/>
    <w:rsid w:val="00890F04"/>
    <w:rsid w:val="00890FBE"/>
    <w:rsid w:val="00891F63"/>
    <w:rsid w:val="00892253"/>
    <w:rsid w:val="008922DF"/>
    <w:rsid w:val="00892943"/>
    <w:rsid w:val="00893024"/>
    <w:rsid w:val="0089302F"/>
    <w:rsid w:val="00893B3B"/>
    <w:rsid w:val="00893BA4"/>
    <w:rsid w:val="00893DB3"/>
    <w:rsid w:val="008948A0"/>
    <w:rsid w:val="00894A2E"/>
    <w:rsid w:val="00894ADC"/>
    <w:rsid w:val="00895243"/>
    <w:rsid w:val="00895A0C"/>
    <w:rsid w:val="0089602C"/>
    <w:rsid w:val="008961A5"/>
    <w:rsid w:val="008961F2"/>
    <w:rsid w:val="0089699C"/>
    <w:rsid w:val="00896D10"/>
    <w:rsid w:val="00896DF5"/>
    <w:rsid w:val="00896FD8"/>
    <w:rsid w:val="00897082"/>
    <w:rsid w:val="008970F6"/>
    <w:rsid w:val="008972CB"/>
    <w:rsid w:val="008975C4"/>
    <w:rsid w:val="00897BFB"/>
    <w:rsid w:val="00897C09"/>
    <w:rsid w:val="00897FA7"/>
    <w:rsid w:val="008A0173"/>
    <w:rsid w:val="008A0339"/>
    <w:rsid w:val="008A03A0"/>
    <w:rsid w:val="008A0473"/>
    <w:rsid w:val="008A04C7"/>
    <w:rsid w:val="008A1794"/>
    <w:rsid w:val="008A1C65"/>
    <w:rsid w:val="008A1EA1"/>
    <w:rsid w:val="008A1FBC"/>
    <w:rsid w:val="008A24BD"/>
    <w:rsid w:val="008A294D"/>
    <w:rsid w:val="008A2AAE"/>
    <w:rsid w:val="008A2F26"/>
    <w:rsid w:val="008A36ED"/>
    <w:rsid w:val="008A3898"/>
    <w:rsid w:val="008A42D8"/>
    <w:rsid w:val="008A457F"/>
    <w:rsid w:val="008A4DAC"/>
    <w:rsid w:val="008A4E04"/>
    <w:rsid w:val="008A53C3"/>
    <w:rsid w:val="008A59E9"/>
    <w:rsid w:val="008A62D3"/>
    <w:rsid w:val="008A631F"/>
    <w:rsid w:val="008A668F"/>
    <w:rsid w:val="008A6F9D"/>
    <w:rsid w:val="008A72A4"/>
    <w:rsid w:val="008A758D"/>
    <w:rsid w:val="008A75C5"/>
    <w:rsid w:val="008A7669"/>
    <w:rsid w:val="008A76CB"/>
    <w:rsid w:val="008A7819"/>
    <w:rsid w:val="008A7852"/>
    <w:rsid w:val="008A7B15"/>
    <w:rsid w:val="008B01A2"/>
    <w:rsid w:val="008B025F"/>
    <w:rsid w:val="008B07C2"/>
    <w:rsid w:val="008B097E"/>
    <w:rsid w:val="008B0C04"/>
    <w:rsid w:val="008B0CD0"/>
    <w:rsid w:val="008B0F9B"/>
    <w:rsid w:val="008B130E"/>
    <w:rsid w:val="008B1651"/>
    <w:rsid w:val="008B175A"/>
    <w:rsid w:val="008B182D"/>
    <w:rsid w:val="008B18CE"/>
    <w:rsid w:val="008B2052"/>
    <w:rsid w:val="008B21F5"/>
    <w:rsid w:val="008B269F"/>
    <w:rsid w:val="008B2A2E"/>
    <w:rsid w:val="008B2AB2"/>
    <w:rsid w:val="008B2D1D"/>
    <w:rsid w:val="008B2DEB"/>
    <w:rsid w:val="008B2E67"/>
    <w:rsid w:val="008B3779"/>
    <w:rsid w:val="008B3E81"/>
    <w:rsid w:val="008B404E"/>
    <w:rsid w:val="008B41EF"/>
    <w:rsid w:val="008B4230"/>
    <w:rsid w:val="008B447F"/>
    <w:rsid w:val="008B44A9"/>
    <w:rsid w:val="008B4A4A"/>
    <w:rsid w:val="008B4B0D"/>
    <w:rsid w:val="008B4B33"/>
    <w:rsid w:val="008B5448"/>
    <w:rsid w:val="008B5577"/>
    <w:rsid w:val="008B5A9A"/>
    <w:rsid w:val="008B60ED"/>
    <w:rsid w:val="008B66CB"/>
    <w:rsid w:val="008B6E5C"/>
    <w:rsid w:val="008B6EEA"/>
    <w:rsid w:val="008C0A0F"/>
    <w:rsid w:val="008C1161"/>
    <w:rsid w:val="008C13E2"/>
    <w:rsid w:val="008C1D84"/>
    <w:rsid w:val="008C2135"/>
    <w:rsid w:val="008C2236"/>
    <w:rsid w:val="008C2426"/>
    <w:rsid w:val="008C2453"/>
    <w:rsid w:val="008C26B4"/>
    <w:rsid w:val="008C2767"/>
    <w:rsid w:val="008C2BC8"/>
    <w:rsid w:val="008C3131"/>
    <w:rsid w:val="008C3286"/>
    <w:rsid w:val="008C3E16"/>
    <w:rsid w:val="008C41BD"/>
    <w:rsid w:val="008C4B47"/>
    <w:rsid w:val="008C54DE"/>
    <w:rsid w:val="008C570A"/>
    <w:rsid w:val="008C5752"/>
    <w:rsid w:val="008C59D5"/>
    <w:rsid w:val="008C5B10"/>
    <w:rsid w:val="008C6970"/>
    <w:rsid w:val="008C69DC"/>
    <w:rsid w:val="008C6C7A"/>
    <w:rsid w:val="008C6D71"/>
    <w:rsid w:val="008C6F4F"/>
    <w:rsid w:val="008C6F9B"/>
    <w:rsid w:val="008C6FA2"/>
    <w:rsid w:val="008C7245"/>
    <w:rsid w:val="008C74CC"/>
    <w:rsid w:val="008C76D5"/>
    <w:rsid w:val="008C7F77"/>
    <w:rsid w:val="008D0459"/>
    <w:rsid w:val="008D05D2"/>
    <w:rsid w:val="008D069D"/>
    <w:rsid w:val="008D0A7A"/>
    <w:rsid w:val="008D0B27"/>
    <w:rsid w:val="008D13DC"/>
    <w:rsid w:val="008D149D"/>
    <w:rsid w:val="008D1CF3"/>
    <w:rsid w:val="008D1E23"/>
    <w:rsid w:val="008D2209"/>
    <w:rsid w:val="008D2461"/>
    <w:rsid w:val="008D3208"/>
    <w:rsid w:val="008D399A"/>
    <w:rsid w:val="008D4318"/>
    <w:rsid w:val="008D4454"/>
    <w:rsid w:val="008D453F"/>
    <w:rsid w:val="008D508F"/>
    <w:rsid w:val="008D538D"/>
    <w:rsid w:val="008D5879"/>
    <w:rsid w:val="008D592F"/>
    <w:rsid w:val="008D5FCD"/>
    <w:rsid w:val="008D6109"/>
    <w:rsid w:val="008D6255"/>
    <w:rsid w:val="008D65B3"/>
    <w:rsid w:val="008D6733"/>
    <w:rsid w:val="008D6BDB"/>
    <w:rsid w:val="008D6E70"/>
    <w:rsid w:val="008D6F90"/>
    <w:rsid w:val="008D71E1"/>
    <w:rsid w:val="008D7554"/>
    <w:rsid w:val="008D7615"/>
    <w:rsid w:val="008D76A0"/>
    <w:rsid w:val="008D7787"/>
    <w:rsid w:val="008D7DEB"/>
    <w:rsid w:val="008E04B5"/>
    <w:rsid w:val="008E074C"/>
    <w:rsid w:val="008E0CDD"/>
    <w:rsid w:val="008E0E89"/>
    <w:rsid w:val="008E0E8C"/>
    <w:rsid w:val="008E1217"/>
    <w:rsid w:val="008E15AC"/>
    <w:rsid w:val="008E163F"/>
    <w:rsid w:val="008E1B6C"/>
    <w:rsid w:val="008E1FDF"/>
    <w:rsid w:val="008E2051"/>
    <w:rsid w:val="008E20D6"/>
    <w:rsid w:val="008E20EC"/>
    <w:rsid w:val="008E225F"/>
    <w:rsid w:val="008E2562"/>
    <w:rsid w:val="008E29A1"/>
    <w:rsid w:val="008E2B47"/>
    <w:rsid w:val="008E2C9C"/>
    <w:rsid w:val="008E2E43"/>
    <w:rsid w:val="008E2E8C"/>
    <w:rsid w:val="008E378A"/>
    <w:rsid w:val="008E38BF"/>
    <w:rsid w:val="008E3F52"/>
    <w:rsid w:val="008E412D"/>
    <w:rsid w:val="008E43BF"/>
    <w:rsid w:val="008E451A"/>
    <w:rsid w:val="008E48FD"/>
    <w:rsid w:val="008E4CA5"/>
    <w:rsid w:val="008E52DD"/>
    <w:rsid w:val="008E5412"/>
    <w:rsid w:val="008E5625"/>
    <w:rsid w:val="008E5B5F"/>
    <w:rsid w:val="008E5D5A"/>
    <w:rsid w:val="008E5F7B"/>
    <w:rsid w:val="008E624A"/>
    <w:rsid w:val="008E6788"/>
    <w:rsid w:val="008E743E"/>
    <w:rsid w:val="008E7684"/>
    <w:rsid w:val="008E76C6"/>
    <w:rsid w:val="008E7DB3"/>
    <w:rsid w:val="008E7F9D"/>
    <w:rsid w:val="008F0090"/>
    <w:rsid w:val="008F01AB"/>
    <w:rsid w:val="008F044C"/>
    <w:rsid w:val="008F0460"/>
    <w:rsid w:val="008F06E5"/>
    <w:rsid w:val="008F0BA6"/>
    <w:rsid w:val="008F0FC8"/>
    <w:rsid w:val="008F1CF8"/>
    <w:rsid w:val="008F2201"/>
    <w:rsid w:val="008F2590"/>
    <w:rsid w:val="008F2A8C"/>
    <w:rsid w:val="008F3069"/>
    <w:rsid w:val="008F35F6"/>
    <w:rsid w:val="008F3D2D"/>
    <w:rsid w:val="008F3D7C"/>
    <w:rsid w:val="008F3DC9"/>
    <w:rsid w:val="008F4107"/>
    <w:rsid w:val="008F43B7"/>
    <w:rsid w:val="008F4A44"/>
    <w:rsid w:val="008F4B0F"/>
    <w:rsid w:val="008F4BFE"/>
    <w:rsid w:val="008F4E3F"/>
    <w:rsid w:val="008F5406"/>
    <w:rsid w:val="008F5866"/>
    <w:rsid w:val="008F595E"/>
    <w:rsid w:val="008F5CB0"/>
    <w:rsid w:val="008F6188"/>
    <w:rsid w:val="008F6649"/>
    <w:rsid w:val="008F692B"/>
    <w:rsid w:val="008F6CD1"/>
    <w:rsid w:val="008F6FBB"/>
    <w:rsid w:val="008F704E"/>
    <w:rsid w:val="008F7365"/>
    <w:rsid w:val="008F7BD6"/>
    <w:rsid w:val="008F7CEF"/>
    <w:rsid w:val="009000FD"/>
    <w:rsid w:val="0090047C"/>
    <w:rsid w:val="00900B17"/>
    <w:rsid w:val="00900B60"/>
    <w:rsid w:val="00900DDE"/>
    <w:rsid w:val="00900DF1"/>
    <w:rsid w:val="00900E2E"/>
    <w:rsid w:val="009011F3"/>
    <w:rsid w:val="009012ED"/>
    <w:rsid w:val="00901837"/>
    <w:rsid w:val="00901845"/>
    <w:rsid w:val="00901ADF"/>
    <w:rsid w:val="009022BC"/>
    <w:rsid w:val="0090255A"/>
    <w:rsid w:val="00902686"/>
    <w:rsid w:val="00902734"/>
    <w:rsid w:val="00903281"/>
    <w:rsid w:val="00903F0F"/>
    <w:rsid w:val="00903F59"/>
    <w:rsid w:val="009045C7"/>
    <w:rsid w:val="0090480E"/>
    <w:rsid w:val="00904A62"/>
    <w:rsid w:val="00904B6D"/>
    <w:rsid w:val="00904D35"/>
    <w:rsid w:val="00904E71"/>
    <w:rsid w:val="00904F2B"/>
    <w:rsid w:val="00905A06"/>
    <w:rsid w:val="00905F49"/>
    <w:rsid w:val="00906100"/>
    <w:rsid w:val="009067B8"/>
    <w:rsid w:val="00906EED"/>
    <w:rsid w:val="00907071"/>
    <w:rsid w:val="0090715C"/>
    <w:rsid w:val="009076AC"/>
    <w:rsid w:val="00907BEE"/>
    <w:rsid w:val="00910874"/>
    <w:rsid w:val="009108A7"/>
    <w:rsid w:val="00910AB6"/>
    <w:rsid w:val="00911A5A"/>
    <w:rsid w:val="00911E1A"/>
    <w:rsid w:val="0091225D"/>
    <w:rsid w:val="009123B9"/>
    <w:rsid w:val="00912A63"/>
    <w:rsid w:val="00912A96"/>
    <w:rsid w:val="00912F6D"/>
    <w:rsid w:val="00913AF7"/>
    <w:rsid w:val="00913B67"/>
    <w:rsid w:val="00913F4C"/>
    <w:rsid w:val="0091404B"/>
    <w:rsid w:val="00914215"/>
    <w:rsid w:val="0091423A"/>
    <w:rsid w:val="00914445"/>
    <w:rsid w:val="00914A5D"/>
    <w:rsid w:val="00914B22"/>
    <w:rsid w:val="00915032"/>
    <w:rsid w:val="00915143"/>
    <w:rsid w:val="009151C0"/>
    <w:rsid w:val="0091537E"/>
    <w:rsid w:val="00915399"/>
    <w:rsid w:val="009154BD"/>
    <w:rsid w:val="0091610F"/>
    <w:rsid w:val="009161BA"/>
    <w:rsid w:val="00920471"/>
    <w:rsid w:val="0092078E"/>
    <w:rsid w:val="00920848"/>
    <w:rsid w:val="00920DBA"/>
    <w:rsid w:val="009216BF"/>
    <w:rsid w:val="009218D2"/>
    <w:rsid w:val="00921A44"/>
    <w:rsid w:val="00921A74"/>
    <w:rsid w:val="00921C9F"/>
    <w:rsid w:val="00921ED5"/>
    <w:rsid w:val="00921FA1"/>
    <w:rsid w:val="009225B6"/>
    <w:rsid w:val="00923151"/>
    <w:rsid w:val="009235CF"/>
    <w:rsid w:val="00923821"/>
    <w:rsid w:val="00924108"/>
    <w:rsid w:val="0092507E"/>
    <w:rsid w:val="009250C2"/>
    <w:rsid w:val="00925267"/>
    <w:rsid w:val="00925836"/>
    <w:rsid w:val="00925AE6"/>
    <w:rsid w:val="00925B66"/>
    <w:rsid w:val="00925DD1"/>
    <w:rsid w:val="009260EC"/>
    <w:rsid w:val="00926264"/>
    <w:rsid w:val="00926595"/>
    <w:rsid w:val="0092698B"/>
    <w:rsid w:val="009269EB"/>
    <w:rsid w:val="00927522"/>
    <w:rsid w:val="0092784B"/>
    <w:rsid w:val="009279AF"/>
    <w:rsid w:val="0093011E"/>
    <w:rsid w:val="009301E4"/>
    <w:rsid w:val="00930305"/>
    <w:rsid w:val="0093040B"/>
    <w:rsid w:val="0093063D"/>
    <w:rsid w:val="00930A2E"/>
    <w:rsid w:val="0093135E"/>
    <w:rsid w:val="00931DF8"/>
    <w:rsid w:val="00932109"/>
    <w:rsid w:val="009322AC"/>
    <w:rsid w:val="009324B1"/>
    <w:rsid w:val="009326B1"/>
    <w:rsid w:val="009327B5"/>
    <w:rsid w:val="00932A20"/>
    <w:rsid w:val="00933871"/>
    <w:rsid w:val="00933D61"/>
    <w:rsid w:val="00933DE4"/>
    <w:rsid w:val="00934044"/>
    <w:rsid w:val="00934FFD"/>
    <w:rsid w:val="00935727"/>
    <w:rsid w:val="009359C0"/>
    <w:rsid w:val="00935B52"/>
    <w:rsid w:val="009360F7"/>
    <w:rsid w:val="0093634D"/>
    <w:rsid w:val="00936D07"/>
    <w:rsid w:val="009370A6"/>
    <w:rsid w:val="009373AE"/>
    <w:rsid w:val="009373C5"/>
    <w:rsid w:val="00937AC7"/>
    <w:rsid w:val="00937D15"/>
    <w:rsid w:val="00940A5D"/>
    <w:rsid w:val="00940BCB"/>
    <w:rsid w:val="00940D85"/>
    <w:rsid w:val="00940DF4"/>
    <w:rsid w:val="00940FB5"/>
    <w:rsid w:val="00941259"/>
    <w:rsid w:val="0094148B"/>
    <w:rsid w:val="00941A1C"/>
    <w:rsid w:val="00941B97"/>
    <w:rsid w:val="009421B3"/>
    <w:rsid w:val="00942BB8"/>
    <w:rsid w:val="00942E21"/>
    <w:rsid w:val="00942EF9"/>
    <w:rsid w:val="0094335F"/>
    <w:rsid w:val="009435B0"/>
    <w:rsid w:val="0094376F"/>
    <w:rsid w:val="00944202"/>
    <w:rsid w:val="00944335"/>
    <w:rsid w:val="0094484A"/>
    <w:rsid w:val="00944AF4"/>
    <w:rsid w:val="009455F7"/>
    <w:rsid w:val="00945E49"/>
    <w:rsid w:val="009462D8"/>
    <w:rsid w:val="00946388"/>
    <w:rsid w:val="009465C8"/>
    <w:rsid w:val="0094663A"/>
    <w:rsid w:val="00946AA5"/>
    <w:rsid w:val="00946C4B"/>
    <w:rsid w:val="009478ED"/>
    <w:rsid w:val="009479E5"/>
    <w:rsid w:val="00950781"/>
    <w:rsid w:val="009509D7"/>
    <w:rsid w:val="00950B09"/>
    <w:rsid w:val="00950C11"/>
    <w:rsid w:val="00950DD1"/>
    <w:rsid w:val="00950FFB"/>
    <w:rsid w:val="0095130F"/>
    <w:rsid w:val="00951417"/>
    <w:rsid w:val="0095154C"/>
    <w:rsid w:val="0095183E"/>
    <w:rsid w:val="00951995"/>
    <w:rsid w:val="00951C7E"/>
    <w:rsid w:val="00951CF6"/>
    <w:rsid w:val="00952ACA"/>
    <w:rsid w:val="00952C70"/>
    <w:rsid w:val="00953424"/>
    <w:rsid w:val="009537A7"/>
    <w:rsid w:val="00953B1F"/>
    <w:rsid w:val="00953C21"/>
    <w:rsid w:val="009548C3"/>
    <w:rsid w:val="00954E67"/>
    <w:rsid w:val="0095506D"/>
    <w:rsid w:val="009551B9"/>
    <w:rsid w:val="0095532F"/>
    <w:rsid w:val="009555E2"/>
    <w:rsid w:val="009557DF"/>
    <w:rsid w:val="00955A2E"/>
    <w:rsid w:val="00955B1F"/>
    <w:rsid w:val="00955C42"/>
    <w:rsid w:val="00955D2B"/>
    <w:rsid w:val="00955D6A"/>
    <w:rsid w:val="00955E8D"/>
    <w:rsid w:val="00956101"/>
    <w:rsid w:val="00956957"/>
    <w:rsid w:val="009573C6"/>
    <w:rsid w:val="00957487"/>
    <w:rsid w:val="00957B6B"/>
    <w:rsid w:val="00957D9C"/>
    <w:rsid w:val="00957E93"/>
    <w:rsid w:val="009603AB"/>
    <w:rsid w:val="00960475"/>
    <w:rsid w:val="00960479"/>
    <w:rsid w:val="009607AF"/>
    <w:rsid w:val="009607B9"/>
    <w:rsid w:val="00960A88"/>
    <w:rsid w:val="00960C68"/>
    <w:rsid w:val="00960CB6"/>
    <w:rsid w:val="00960D27"/>
    <w:rsid w:val="00961023"/>
    <w:rsid w:val="009612F1"/>
    <w:rsid w:val="009616FA"/>
    <w:rsid w:val="00961A61"/>
    <w:rsid w:val="00961E6D"/>
    <w:rsid w:val="00961F21"/>
    <w:rsid w:val="009621FF"/>
    <w:rsid w:val="00962AB7"/>
    <w:rsid w:val="00962D91"/>
    <w:rsid w:val="0096392B"/>
    <w:rsid w:val="0096397B"/>
    <w:rsid w:val="00964E3C"/>
    <w:rsid w:val="00964E69"/>
    <w:rsid w:val="0096504D"/>
    <w:rsid w:val="009654F0"/>
    <w:rsid w:val="009659EA"/>
    <w:rsid w:val="00966232"/>
    <w:rsid w:val="0096691D"/>
    <w:rsid w:val="00966EC4"/>
    <w:rsid w:val="0096766C"/>
    <w:rsid w:val="00967851"/>
    <w:rsid w:val="00967D2D"/>
    <w:rsid w:val="00970F7A"/>
    <w:rsid w:val="00970FE3"/>
    <w:rsid w:val="00971C7D"/>
    <w:rsid w:val="00971EC5"/>
    <w:rsid w:val="00971F6B"/>
    <w:rsid w:val="00971FCC"/>
    <w:rsid w:val="00972562"/>
    <w:rsid w:val="00972630"/>
    <w:rsid w:val="0097281F"/>
    <w:rsid w:val="0097285C"/>
    <w:rsid w:val="0097298A"/>
    <w:rsid w:val="00972BB7"/>
    <w:rsid w:val="00972C06"/>
    <w:rsid w:val="00972F4C"/>
    <w:rsid w:val="00972FEB"/>
    <w:rsid w:val="00973257"/>
    <w:rsid w:val="00973348"/>
    <w:rsid w:val="00973388"/>
    <w:rsid w:val="00973592"/>
    <w:rsid w:val="0097383E"/>
    <w:rsid w:val="009738E5"/>
    <w:rsid w:val="00973F29"/>
    <w:rsid w:val="00974182"/>
    <w:rsid w:val="009744FF"/>
    <w:rsid w:val="00974520"/>
    <w:rsid w:val="00974B9F"/>
    <w:rsid w:val="00974EBD"/>
    <w:rsid w:val="00974FB0"/>
    <w:rsid w:val="009751BA"/>
    <w:rsid w:val="0097539E"/>
    <w:rsid w:val="0097577E"/>
    <w:rsid w:val="0097584E"/>
    <w:rsid w:val="0097589F"/>
    <w:rsid w:val="009765CF"/>
    <w:rsid w:val="00976989"/>
    <w:rsid w:val="00976D1B"/>
    <w:rsid w:val="00976FFB"/>
    <w:rsid w:val="00977852"/>
    <w:rsid w:val="009778AB"/>
    <w:rsid w:val="00977921"/>
    <w:rsid w:val="00980403"/>
    <w:rsid w:val="009804CB"/>
    <w:rsid w:val="009806D7"/>
    <w:rsid w:val="009809DD"/>
    <w:rsid w:val="00980ACA"/>
    <w:rsid w:val="00980F14"/>
    <w:rsid w:val="00981BAF"/>
    <w:rsid w:val="00981CDD"/>
    <w:rsid w:val="00981EA1"/>
    <w:rsid w:val="00982314"/>
    <w:rsid w:val="00982768"/>
    <w:rsid w:val="00982773"/>
    <w:rsid w:val="00982AB4"/>
    <w:rsid w:val="00982E67"/>
    <w:rsid w:val="00983007"/>
    <w:rsid w:val="00983061"/>
    <w:rsid w:val="00983223"/>
    <w:rsid w:val="00983250"/>
    <w:rsid w:val="009838CE"/>
    <w:rsid w:val="00983AA9"/>
    <w:rsid w:val="00983B9C"/>
    <w:rsid w:val="00983BD1"/>
    <w:rsid w:val="00983C41"/>
    <w:rsid w:val="00984206"/>
    <w:rsid w:val="00984C8E"/>
    <w:rsid w:val="0098511E"/>
    <w:rsid w:val="00985133"/>
    <w:rsid w:val="0098541D"/>
    <w:rsid w:val="00985BA2"/>
    <w:rsid w:val="00985CA4"/>
    <w:rsid w:val="009867ED"/>
    <w:rsid w:val="00986956"/>
    <w:rsid w:val="00986B31"/>
    <w:rsid w:val="009873AF"/>
    <w:rsid w:val="009875A6"/>
    <w:rsid w:val="009876A0"/>
    <w:rsid w:val="009879B5"/>
    <w:rsid w:val="009879F4"/>
    <w:rsid w:val="00987A56"/>
    <w:rsid w:val="00987E33"/>
    <w:rsid w:val="0099005F"/>
    <w:rsid w:val="009905CE"/>
    <w:rsid w:val="00990E93"/>
    <w:rsid w:val="009917F3"/>
    <w:rsid w:val="00991F39"/>
    <w:rsid w:val="00992624"/>
    <w:rsid w:val="009927C4"/>
    <w:rsid w:val="00992A4E"/>
    <w:rsid w:val="00992DD2"/>
    <w:rsid w:val="00993075"/>
    <w:rsid w:val="009930C0"/>
    <w:rsid w:val="0099324C"/>
    <w:rsid w:val="00993627"/>
    <w:rsid w:val="0099367D"/>
    <w:rsid w:val="009936F0"/>
    <w:rsid w:val="00994D59"/>
    <w:rsid w:val="009951AB"/>
    <w:rsid w:val="0099531F"/>
    <w:rsid w:val="00995360"/>
    <w:rsid w:val="009954AD"/>
    <w:rsid w:val="00996A8B"/>
    <w:rsid w:val="00996CD4"/>
    <w:rsid w:val="00997033"/>
    <w:rsid w:val="0099731A"/>
    <w:rsid w:val="009975D0"/>
    <w:rsid w:val="009979D6"/>
    <w:rsid w:val="00997CA3"/>
    <w:rsid w:val="009A0212"/>
    <w:rsid w:val="009A031F"/>
    <w:rsid w:val="009A04AC"/>
    <w:rsid w:val="009A0C1F"/>
    <w:rsid w:val="009A12A5"/>
    <w:rsid w:val="009A1B13"/>
    <w:rsid w:val="009A1DFF"/>
    <w:rsid w:val="009A2144"/>
    <w:rsid w:val="009A246A"/>
    <w:rsid w:val="009A3179"/>
    <w:rsid w:val="009A3183"/>
    <w:rsid w:val="009A32D7"/>
    <w:rsid w:val="009A3576"/>
    <w:rsid w:val="009A3A6D"/>
    <w:rsid w:val="009A3AB5"/>
    <w:rsid w:val="009A3BA5"/>
    <w:rsid w:val="009A4878"/>
    <w:rsid w:val="009A4AA9"/>
    <w:rsid w:val="009A516A"/>
    <w:rsid w:val="009A5516"/>
    <w:rsid w:val="009A56A7"/>
    <w:rsid w:val="009A6127"/>
    <w:rsid w:val="009A61C1"/>
    <w:rsid w:val="009A62DC"/>
    <w:rsid w:val="009A637B"/>
    <w:rsid w:val="009A6456"/>
    <w:rsid w:val="009A6C74"/>
    <w:rsid w:val="009A6EE7"/>
    <w:rsid w:val="009A7154"/>
    <w:rsid w:val="009A78D1"/>
    <w:rsid w:val="009A7DFB"/>
    <w:rsid w:val="009A7E08"/>
    <w:rsid w:val="009B003C"/>
    <w:rsid w:val="009B03E1"/>
    <w:rsid w:val="009B1823"/>
    <w:rsid w:val="009B253D"/>
    <w:rsid w:val="009B2E47"/>
    <w:rsid w:val="009B3685"/>
    <w:rsid w:val="009B36C4"/>
    <w:rsid w:val="009B3745"/>
    <w:rsid w:val="009B3C79"/>
    <w:rsid w:val="009B3CE5"/>
    <w:rsid w:val="009B3D47"/>
    <w:rsid w:val="009B4250"/>
    <w:rsid w:val="009B4821"/>
    <w:rsid w:val="009B4C1C"/>
    <w:rsid w:val="009B4C24"/>
    <w:rsid w:val="009B5821"/>
    <w:rsid w:val="009B69DC"/>
    <w:rsid w:val="009B70E9"/>
    <w:rsid w:val="009B7564"/>
    <w:rsid w:val="009B7BB7"/>
    <w:rsid w:val="009B7FFA"/>
    <w:rsid w:val="009C00EF"/>
    <w:rsid w:val="009C0BC1"/>
    <w:rsid w:val="009C0DBE"/>
    <w:rsid w:val="009C11C8"/>
    <w:rsid w:val="009C19BC"/>
    <w:rsid w:val="009C19D2"/>
    <w:rsid w:val="009C1BF9"/>
    <w:rsid w:val="009C1D4B"/>
    <w:rsid w:val="009C1E0C"/>
    <w:rsid w:val="009C281C"/>
    <w:rsid w:val="009C2AB0"/>
    <w:rsid w:val="009C3D88"/>
    <w:rsid w:val="009C42A3"/>
    <w:rsid w:val="009C47B0"/>
    <w:rsid w:val="009C4826"/>
    <w:rsid w:val="009C4B76"/>
    <w:rsid w:val="009C520B"/>
    <w:rsid w:val="009C5785"/>
    <w:rsid w:val="009C5874"/>
    <w:rsid w:val="009C6768"/>
    <w:rsid w:val="009C6894"/>
    <w:rsid w:val="009C6B3B"/>
    <w:rsid w:val="009C6B7B"/>
    <w:rsid w:val="009C6E93"/>
    <w:rsid w:val="009C73C4"/>
    <w:rsid w:val="009C7CE4"/>
    <w:rsid w:val="009C7F47"/>
    <w:rsid w:val="009D0361"/>
    <w:rsid w:val="009D0720"/>
    <w:rsid w:val="009D0C8D"/>
    <w:rsid w:val="009D1342"/>
    <w:rsid w:val="009D15EA"/>
    <w:rsid w:val="009D1ED3"/>
    <w:rsid w:val="009D1F69"/>
    <w:rsid w:val="009D2118"/>
    <w:rsid w:val="009D2168"/>
    <w:rsid w:val="009D22EA"/>
    <w:rsid w:val="009D2399"/>
    <w:rsid w:val="009D2453"/>
    <w:rsid w:val="009D2CDE"/>
    <w:rsid w:val="009D394E"/>
    <w:rsid w:val="009D422B"/>
    <w:rsid w:val="009D4303"/>
    <w:rsid w:val="009D478C"/>
    <w:rsid w:val="009D49A4"/>
    <w:rsid w:val="009D4A8E"/>
    <w:rsid w:val="009D4DA3"/>
    <w:rsid w:val="009D4F83"/>
    <w:rsid w:val="009D5BBF"/>
    <w:rsid w:val="009D610C"/>
    <w:rsid w:val="009D62E7"/>
    <w:rsid w:val="009D6624"/>
    <w:rsid w:val="009D6BF6"/>
    <w:rsid w:val="009D6D66"/>
    <w:rsid w:val="009D6F4D"/>
    <w:rsid w:val="009D75A4"/>
    <w:rsid w:val="009D762F"/>
    <w:rsid w:val="009D785E"/>
    <w:rsid w:val="009E04A9"/>
    <w:rsid w:val="009E04FB"/>
    <w:rsid w:val="009E07A8"/>
    <w:rsid w:val="009E0871"/>
    <w:rsid w:val="009E0CCB"/>
    <w:rsid w:val="009E1012"/>
    <w:rsid w:val="009E110B"/>
    <w:rsid w:val="009E1137"/>
    <w:rsid w:val="009E176B"/>
    <w:rsid w:val="009E1E2C"/>
    <w:rsid w:val="009E1F70"/>
    <w:rsid w:val="009E21A4"/>
    <w:rsid w:val="009E255E"/>
    <w:rsid w:val="009E2BE6"/>
    <w:rsid w:val="009E2DD3"/>
    <w:rsid w:val="009E2EAE"/>
    <w:rsid w:val="009E2F97"/>
    <w:rsid w:val="009E314B"/>
    <w:rsid w:val="009E3644"/>
    <w:rsid w:val="009E3790"/>
    <w:rsid w:val="009E3C31"/>
    <w:rsid w:val="009E457F"/>
    <w:rsid w:val="009E4FCC"/>
    <w:rsid w:val="009E5656"/>
    <w:rsid w:val="009E5AB4"/>
    <w:rsid w:val="009E641D"/>
    <w:rsid w:val="009E6A64"/>
    <w:rsid w:val="009E6BEF"/>
    <w:rsid w:val="009E6FBA"/>
    <w:rsid w:val="009E6FC8"/>
    <w:rsid w:val="009E7789"/>
    <w:rsid w:val="009E7E9B"/>
    <w:rsid w:val="009F0258"/>
    <w:rsid w:val="009F02E1"/>
    <w:rsid w:val="009F056D"/>
    <w:rsid w:val="009F07FC"/>
    <w:rsid w:val="009F0992"/>
    <w:rsid w:val="009F0CD1"/>
    <w:rsid w:val="009F187B"/>
    <w:rsid w:val="009F1933"/>
    <w:rsid w:val="009F2A94"/>
    <w:rsid w:val="009F2AAF"/>
    <w:rsid w:val="009F2E7E"/>
    <w:rsid w:val="009F3A4B"/>
    <w:rsid w:val="009F3A7C"/>
    <w:rsid w:val="009F4196"/>
    <w:rsid w:val="009F41E1"/>
    <w:rsid w:val="009F4375"/>
    <w:rsid w:val="009F483A"/>
    <w:rsid w:val="009F4F05"/>
    <w:rsid w:val="009F5484"/>
    <w:rsid w:val="009F5606"/>
    <w:rsid w:val="009F5A3C"/>
    <w:rsid w:val="009F5CA4"/>
    <w:rsid w:val="009F6410"/>
    <w:rsid w:val="009F6457"/>
    <w:rsid w:val="009F7169"/>
    <w:rsid w:val="009F739B"/>
    <w:rsid w:val="009F7883"/>
    <w:rsid w:val="009F79BE"/>
    <w:rsid w:val="00A0018E"/>
    <w:rsid w:val="00A00B60"/>
    <w:rsid w:val="00A00C5D"/>
    <w:rsid w:val="00A01006"/>
    <w:rsid w:val="00A015B4"/>
    <w:rsid w:val="00A0176A"/>
    <w:rsid w:val="00A02B26"/>
    <w:rsid w:val="00A02BEC"/>
    <w:rsid w:val="00A02C96"/>
    <w:rsid w:val="00A02D52"/>
    <w:rsid w:val="00A02FBC"/>
    <w:rsid w:val="00A0367A"/>
    <w:rsid w:val="00A03A1D"/>
    <w:rsid w:val="00A043B9"/>
    <w:rsid w:val="00A04534"/>
    <w:rsid w:val="00A04541"/>
    <w:rsid w:val="00A04A92"/>
    <w:rsid w:val="00A04DB3"/>
    <w:rsid w:val="00A04E65"/>
    <w:rsid w:val="00A04F18"/>
    <w:rsid w:val="00A054BD"/>
    <w:rsid w:val="00A0559E"/>
    <w:rsid w:val="00A05A1F"/>
    <w:rsid w:val="00A05AA6"/>
    <w:rsid w:val="00A05BD0"/>
    <w:rsid w:val="00A05DFF"/>
    <w:rsid w:val="00A062EA"/>
    <w:rsid w:val="00A06384"/>
    <w:rsid w:val="00A0648C"/>
    <w:rsid w:val="00A068D2"/>
    <w:rsid w:val="00A06ABB"/>
    <w:rsid w:val="00A06F57"/>
    <w:rsid w:val="00A06FF5"/>
    <w:rsid w:val="00A07065"/>
    <w:rsid w:val="00A07122"/>
    <w:rsid w:val="00A07594"/>
    <w:rsid w:val="00A07654"/>
    <w:rsid w:val="00A07656"/>
    <w:rsid w:val="00A07B16"/>
    <w:rsid w:val="00A07DCF"/>
    <w:rsid w:val="00A10230"/>
    <w:rsid w:val="00A105DB"/>
    <w:rsid w:val="00A106FE"/>
    <w:rsid w:val="00A107B6"/>
    <w:rsid w:val="00A10B48"/>
    <w:rsid w:val="00A11418"/>
    <w:rsid w:val="00A114B5"/>
    <w:rsid w:val="00A115BF"/>
    <w:rsid w:val="00A1197E"/>
    <w:rsid w:val="00A11A89"/>
    <w:rsid w:val="00A11ACA"/>
    <w:rsid w:val="00A11E0F"/>
    <w:rsid w:val="00A12206"/>
    <w:rsid w:val="00A12301"/>
    <w:rsid w:val="00A12929"/>
    <w:rsid w:val="00A12A73"/>
    <w:rsid w:val="00A12BEE"/>
    <w:rsid w:val="00A12EE8"/>
    <w:rsid w:val="00A131A4"/>
    <w:rsid w:val="00A13299"/>
    <w:rsid w:val="00A1353C"/>
    <w:rsid w:val="00A13676"/>
    <w:rsid w:val="00A13715"/>
    <w:rsid w:val="00A13B10"/>
    <w:rsid w:val="00A13CF1"/>
    <w:rsid w:val="00A145D0"/>
    <w:rsid w:val="00A14977"/>
    <w:rsid w:val="00A157EC"/>
    <w:rsid w:val="00A158D3"/>
    <w:rsid w:val="00A15F2F"/>
    <w:rsid w:val="00A16150"/>
    <w:rsid w:val="00A163A7"/>
    <w:rsid w:val="00A16510"/>
    <w:rsid w:val="00A1686F"/>
    <w:rsid w:val="00A16FBE"/>
    <w:rsid w:val="00A17180"/>
    <w:rsid w:val="00A17345"/>
    <w:rsid w:val="00A17648"/>
    <w:rsid w:val="00A1789B"/>
    <w:rsid w:val="00A179CC"/>
    <w:rsid w:val="00A17FA0"/>
    <w:rsid w:val="00A20215"/>
    <w:rsid w:val="00A20232"/>
    <w:rsid w:val="00A205BF"/>
    <w:rsid w:val="00A205D4"/>
    <w:rsid w:val="00A2104B"/>
    <w:rsid w:val="00A210E9"/>
    <w:rsid w:val="00A21457"/>
    <w:rsid w:val="00A218AE"/>
    <w:rsid w:val="00A21A9D"/>
    <w:rsid w:val="00A21AAA"/>
    <w:rsid w:val="00A21E51"/>
    <w:rsid w:val="00A2208A"/>
    <w:rsid w:val="00A22132"/>
    <w:rsid w:val="00A22207"/>
    <w:rsid w:val="00A22664"/>
    <w:rsid w:val="00A22D35"/>
    <w:rsid w:val="00A23243"/>
    <w:rsid w:val="00A23590"/>
    <w:rsid w:val="00A23919"/>
    <w:rsid w:val="00A23921"/>
    <w:rsid w:val="00A23E0D"/>
    <w:rsid w:val="00A24002"/>
    <w:rsid w:val="00A2470A"/>
    <w:rsid w:val="00A2481C"/>
    <w:rsid w:val="00A24CCF"/>
    <w:rsid w:val="00A25296"/>
    <w:rsid w:val="00A253C6"/>
    <w:rsid w:val="00A2585A"/>
    <w:rsid w:val="00A25891"/>
    <w:rsid w:val="00A25C9D"/>
    <w:rsid w:val="00A261E4"/>
    <w:rsid w:val="00A265D9"/>
    <w:rsid w:val="00A26883"/>
    <w:rsid w:val="00A26D60"/>
    <w:rsid w:val="00A26EE0"/>
    <w:rsid w:val="00A2702B"/>
    <w:rsid w:val="00A27322"/>
    <w:rsid w:val="00A279DC"/>
    <w:rsid w:val="00A301F9"/>
    <w:rsid w:val="00A30703"/>
    <w:rsid w:val="00A30BAE"/>
    <w:rsid w:val="00A3135B"/>
    <w:rsid w:val="00A313D0"/>
    <w:rsid w:val="00A314A9"/>
    <w:rsid w:val="00A31591"/>
    <w:rsid w:val="00A31E88"/>
    <w:rsid w:val="00A321EE"/>
    <w:rsid w:val="00A3226E"/>
    <w:rsid w:val="00A32284"/>
    <w:rsid w:val="00A325C2"/>
    <w:rsid w:val="00A325CC"/>
    <w:rsid w:val="00A327E2"/>
    <w:rsid w:val="00A32937"/>
    <w:rsid w:val="00A329BB"/>
    <w:rsid w:val="00A32C37"/>
    <w:rsid w:val="00A3331F"/>
    <w:rsid w:val="00A3393A"/>
    <w:rsid w:val="00A33D9B"/>
    <w:rsid w:val="00A34685"/>
    <w:rsid w:val="00A34DA0"/>
    <w:rsid w:val="00A35A0B"/>
    <w:rsid w:val="00A35BD0"/>
    <w:rsid w:val="00A362CB"/>
    <w:rsid w:val="00A37413"/>
    <w:rsid w:val="00A3747D"/>
    <w:rsid w:val="00A37A59"/>
    <w:rsid w:val="00A37DF5"/>
    <w:rsid w:val="00A37E05"/>
    <w:rsid w:val="00A40531"/>
    <w:rsid w:val="00A40660"/>
    <w:rsid w:val="00A40C1E"/>
    <w:rsid w:val="00A4154B"/>
    <w:rsid w:val="00A41770"/>
    <w:rsid w:val="00A41821"/>
    <w:rsid w:val="00A41C5C"/>
    <w:rsid w:val="00A41EF0"/>
    <w:rsid w:val="00A422A2"/>
    <w:rsid w:val="00A42659"/>
    <w:rsid w:val="00A42B87"/>
    <w:rsid w:val="00A4339C"/>
    <w:rsid w:val="00A4392A"/>
    <w:rsid w:val="00A4424E"/>
    <w:rsid w:val="00A442E8"/>
    <w:rsid w:val="00A4484D"/>
    <w:rsid w:val="00A44882"/>
    <w:rsid w:val="00A44E28"/>
    <w:rsid w:val="00A44F21"/>
    <w:rsid w:val="00A44F39"/>
    <w:rsid w:val="00A45371"/>
    <w:rsid w:val="00A4547F"/>
    <w:rsid w:val="00A4570E"/>
    <w:rsid w:val="00A4579D"/>
    <w:rsid w:val="00A45A3B"/>
    <w:rsid w:val="00A45C5B"/>
    <w:rsid w:val="00A45EFA"/>
    <w:rsid w:val="00A46FAD"/>
    <w:rsid w:val="00A47B4B"/>
    <w:rsid w:val="00A5044D"/>
    <w:rsid w:val="00A50B00"/>
    <w:rsid w:val="00A50D49"/>
    <w:rsid w:val="00A511FB"/>
    <w:rsid w:val="00A514EB"/>
    <w:rsid w:val="00A521E0"/>
    <w:rsid w:val="00A524C8"/>
    <w:rsid w:val="00A5291D"/>
    <w:rsid w:val="00A52A27"/>
    <w:rsid w:val="00A52EDB"/>
    <w:rsid w:val="00A5317C"/>
    <w:rsid w:val="00A532E0"/>
    <w:rsid w:val="00A53F26"/>
    <w:rsid w:val="00A5459C"/>
    <w:rsid w:val="00A54A90"/>
    <w:rsid w:val="00A54B0B"/>
    <w:rsid w:val="00A54D16"/>
    <w:rsid w:val="00A54E6B"/>
    <w:rsid w:val="00A553DF"/>
    <w:rsid w:val="00A5579B"/>
    <w:rsid w:val="00A55877"/>
    <w:rsid w:val="00A55BB7"/>
    <w:rsid w:val="00A55E76"/>
    <w:rsid w:val="00A5637C"/>
    <w:rsid w:val="00A565DC"/>
    <w:rsid w:val="00A56618"/>
    <w:rsid w:val="00A5670B"/>
    <w:rsid w:val="00A56735"/>
    <w:rsid w:val="00A56C2C"/>
    <w:rsid w:val="00A57311"/>
    <w:rsid w:val="00A57BD6"/>
    <w:rsid w:val="00A57EC0"/>
    <w:rsid w:val="00A57F96"/>
    <w:rsid w:val="00A6065A"/>
    <w:rsid w:val="00A606AC"/>
    <w:rsid w:val="00A609BC"/>
    <w:rsid w:val="00A60B4F"/>
    <w:rsid w:val="00A60E20"/>
    <w:rsid w:val="00A60EBB"/>
    <w:rsid w:val="00A615A0"/>
    <w:rsid w:val="00A615AF"/>
    <w:rsid w:val="00A61828"/>
    <w:rsid w:val="00A6189D"/>
    <w:rsid w:val="00A619B5"/>
    <w:rsid w:val="00A61F65"/>
    <w:rsid w:val="00A621F3"/>
    <w:rsid w:val="00A623EF"/>
    <w:rsid w:val="00A62454"/>
    <w:rsid w:val="00A627E0"/>
    <w:rsid w:val="00A62953"/>
    <w:rsid w:val="00A63244"/>
    <w:rsid w:val="00A6367F"/>
    <w:rsid w:val="00A63872"/>
    <w:rsid w:val="00A63919"/>
    <w:rsid w:val="00A63A37"/>
    <w:rsid w:val="00A64196"/>
    <w:rsid w:val="00A647A9"/>
    <w:rsid w:val="00A649B4"/>
    <w:rsid w:val="00A64BC7"/>
    <w:rsid w:val="00A64EB1"/>
    <w:rsid w:val="00A65417"/>
    <w:rsid w:val="00A655C8"/>
    <w:rsid w:val="00A6563A"/>
    <w:rsid w:val="00A657CF"/>
    <w:rsid w:val="00A65C72"/>
    <w:rsid w:val="00A65DAE"/>
    <w:rsid w:val="00A65FBF"/>
    <w:rsid w:val="00A66244"/>
    <w:rsid w:val="00A6636E"/>
    <w:rsid w:val="00A66628"/>
    <w:rsid w:val="00A66851"/>
    <w:rsid w:val="00A669D6"/>
    <w:rsid w:val="00A66D29"/>
    <w:rsid w:val="00A6743F"/>
    <w:rsid w:val="00A677C1"/>
    <w:rsid w:val="00A679D3"/>
    <w:rsid w:val="00A67A8E"/>
    <w:rsid w:val="00A67AC6"/>
    <w:rsid w:val="00A70A35"/>
    <w:rsid w:val="00A70D82"/>
    <w:rsid w:val="00A7141F"/>
    <w:rsid w:val="00A71D6B"/>
    <w:rsid w:val="00A71F00"/>
    <w:rsid w:val="00A726A3"/>
    <w:rsid w:val="00A726DE"/>
    <w:rsid w:val="00A73242"/>
    <w:rsid w:val="00A73873"/>
    <w:rsid w:val="00A739AB"/>
    <w:rsid w:val="00A73D4C"/>
    <w:rsid w:val="00A744A2"/>
    <w:rsid w:val="00A74598"/>
    <w:rsid w:val="00A745D9"/>
    <w:rsid w:val="00A74E04"/>
    <w:rsid w:val="00A74F6C"/>
    <w:rsid w:val="00A75212"/>
    <w:rsid w:val="00A7538B"/>
    <w:rsid w:val="00A75920"/>
    <w:rsid w:val="00A75DE7"/>
    <w:rsid w:val="00A7634B"/>
    <w:rsid w:val="00A764B9"/>
    <w:rsid w:val="00A76696"/>
    <w:rsid w:val="00A76A52"/>
    <w:rsid w:val="00A76BF2"/>
    <w:rsid w:val="00A7707F"/>
    <w:rsid w:val="00A770A5"/>
    <w:rsid w:val="00A7735F"/>
    <w:rsid w:val="00A806D6"/>
    <w:rsid w:val="00A80951"/>
    <w:rsid w:val="00A8135C"/>
    <w:rsid w:val="00A81633"/>
    <w:rsid w:val="00A81694"/>
    <w:rsid w:val="00A81D9B"/>
    <w:rsid w:val="00A8221B"/>
    <w:rsid w:val="00A82462"/>
    <w:rsid w:val="00A82508"/>
    <w:rsid w:val="00A82C1E"/>
    <w:rsid w:val="00A831F0"/>
    <w:rsid w:val="00A83309"/>
    <w:rsid w:val="00A839C8"/>
    <w:rsid w:val="00A83BF1"/>
    <w:rsid w:val="00A83CA0"/>
    <w:rsid w:val="00A84298"/>
    <w:rsid w:val="00A844CE"/>
    <w:rsid w:val="00A84EBF"/>
    <w:rsid w:val="00A85237"/>
    <w:rsid w:val="00A8523D"/>
    <w:rsid w:val="00A85661"/>
    <w:rsid w:val="00A85FFF"/>
    <w:rsid w:val="00A867E7"/>
    <w:rsid w:val="00A86F67"/>
    <w:rsid w:val="00A86FEF"/>
    <w:rsid w:val="00A8706A"/>
    <w:rsid w:val="00A87482"/>
    <w:rsid w:val="00A87F4E"/>
    <w:rsid w:val="00A90134"/>
    <w:rsid w:val="00A901CB"/>
    <w:rsid w:val="00A905F1"/>
    <w:rsid w:val="00A90E27"/>
    <w:rsid w:val="00A91218"/>
    <w:rsid w:val="00A91469"/>
    <w:rsid w:val="00A9164F"/>
    <w:rsid w:val="00A916F5"/>
    <w:rsid w:val="00A91F3E"/>
    <w:rsid w:val="00A92457"/>
    <w:rsid w:val="00A927EE"/>
    <w:rsid w:val="00A92B81"/>
    <w:rsid w:val="00A934FE"/>
    <w:rsid w:val="00A93800"/>
    <w:rsid w:val="00A938E5"/>
    <w:rsid w:val="00A93942"/>
    <w:rsid w:val="00A93BDA"/>
    <w:rsid w:val="00A93E34"/>
    <w:rsid w:val="00A93FAE"/>
    <w:rsid w:val="00A94A70"/>
    <w:rsid w:val="00A94BB8"/>
    <w:rsid w:val="00A9505F"/>
    <w:rsid w:val="00A9508C"/>
    <w:rsid w:val="00A9526D"/>
    <w:rsid w:val="00A95A3E"/>
    <w:rsid w:val="00A96058"/>
    <w:rsid w:val="00A964EC"/>
    <w:rsid w:val="00A9692B"/>
    <w:rsid w:val="00A96CF6"/>
    <w:rsid w:val="00A96D7E"/>
    <w:rsid w:val="00A9727C"/>
    <w:rsid w:val="00A97666"/>
    <w:rsid w:val="00A97795"/>
    <w:rsid w:val="00A97A08"/>
    <w:rsid w:val="00A97B8C"/>
    <w:rsid w:val="00A97DBD"/>
    <w:rsid w:val="00A97EF9"/>
    <w:rsid w:val="00AA0003"/>
    <w:rsid w:val="00AA0D9A"/>
    <w:rsid w:val="00AA1264"/>
    <w:rsid w:val="00AA158B"/>
    <w:rsid w:val="00AA1740"/>
    <w:rsid w:val="00AA1D12"/>
    <w:rsid w:val="00AA1EEC"/>
    <w:rsid w:val="00AA210C"/>
    <w:rsid w:val="00AA29F2"/>
    <w:rsid w:val="00AA2CD8"/>
    <w:rsid w:val="00AA30A2"/>
    <w:rsid w:val="00AA3BB9"/>
    <w:rsid w:val="00AA461D"/>
    <w:rsid w:val="00AA4C09"/>
    <w:rsid w:val="00AA4F41"/>
    <w:rsid w:val="00AA5584"/>
    <w:rsid w:val="00AA576F"/>
    <w:rsid w:val="00AA6026"/>
    <w:rsid w:val="00AA6206"/>
    <w:rsid w:val="00AA630A"/>
    <w:rsid w:val="00AA6635"/>
    <w:rsid w:val="00AA69EF"/>
    <w:rsid w:val="00AA6F21"/>
    <w:rsid w:val="00AA6F9A"/>
    <w:rsid w:val="00AA7C4F"/>
    <w:rsid w:val="00AA7D16"/>
    <w:rsid w:val="00AB001C"/>
    <w:rsid w:val="00AB02C8"/>
    <w:rsid w:val="00AB0473"/>
    <w:rsid w:val="00AB04AF"/>
    <w:rsid w:val="00AB05BC"/>
    <w:rsid w:val="00AB06B8"/>
    <w:rsid w:val="00AB06E6"/>
    <w:rsid w:val="00AB0ADE"/>
    <w:rsid w:val="00AB0B26"/>
    <w:rsid w:val="00AB0B59"/>
    <w:rsid w:val="00AB0CA0"/>
    <w:rsid w:val="00AB102D"/>
    <w:rsid w:val="00AB1705"/>
    <w:rsid w:val="00AB18E5"/>
    <w:rsid w:val="00AB1A33"/>
    <w:rsid w:val="00AB2857"/>
    <w:rsid w:val="00AB2EB7"/>
    <w:rsid w:val="00AB3056"/>
    <w:rsid w:val="00AB3299"/>
    <w:rsid w:val="00AB3418"/>
    <w:rsid w:val="00AB3491"/>
    <w:rsid w:val="00AB3865"/>
    <w:rsid w:val="00AB3A8B"/>
    <w:rsid w:val="00AB3C63"/>
    <w:rsid w:val="00AB3E16"/>
    <w:rsid w:val="00AB3E3E"/>
    <w:rsid w:val="00AB3F13"/>
    <w:rsid w:val="00AB4157"/>
    <w:rsid w:val="00AB42FF"/>
    <w:rsid w:val="00AB4300"/>
    <w:rsid w:val="00AB476F"/>
    <w:rsid w:val="00AB513E"/>
    <w:rsid w:val="00AB51DA"/>
    <w:rsid w:val="00AB53BA"/>
    <w:rsid w:val="00AB57AD"/>
    <w:rsid w:val="00AB583A"/>
    <w:rsid w:val="00AB607B"/>
    <w:rsid w:val="00AB642C"/>
    <w:rsid w:val="00AB644A"/>
    <w:rsid w:val="00AB6458"/>
    <w:rsid w:val="00AB6CA0"/>
    <w:rsid w:val="00AB76D5"/>
    <w:rsid w:val="00AB7787"/>
    <w:rsid w:val="00AB78AC"/>
    <w:rsid w:val="00AB7913"/>
    <w:rsid w:val="00AC0169"/>
    <w:rsid w:val="00AC0CC3"/>
    <w:rsid w:val="00AC1281"/>
    <w:rsid w:val="00AC1554"/>
    <w:rsid w:val="00AC18D2"/>
    <w:rsid w:val="00AC21BA"/>
    <w:rsid w:val="00AC22C7"/>
    <w:rsid w:val="00AC2D4E"/>
    <w:rsid w:val="00AC3084"/>
    <w:rsid w:val="00AC32A6"/>
    <w:rsid w:val="00AC3431"/>
    <w:rsid w:val="00AC38E9"/>
    <w:rsid w:val="00AC43DD"/>
    <w:rsid w:val="00AC45D6"/>
    <w:rsid w:val="00AC4D1B"/>
    <w:rsid w:val="00AC4D53"/>
    <w:rsid w:val="00AC4D9E"/>
    <w:rsid w:val="00AC4E2E"/>
    <w:rsid w:val="00AC5C2A"/>
    <w:rsid w:val="00AC61B3"/>
    <w:rsid w:val="00AC63F4"/>
    <w:rsid w:val="00AC6786"/>
    <w:rsid w:val="00AC7470"/>
    <w:rsid w:val="00AC7DE9"/>
    <w:rsid w:val="00AD12BD"/>
    <w:rsid w:val="00AD163A"/>
    <w:rsid w:val="00AD163D"/>
    <w:rsid w:val="00AD1860"/>
    <w:rsid w:val="00AD1B21"/>
    <w:rsid w:val="00AD1DFE"/>
    <w:rsid w:val="00AD1F06"/>
    <w:rsid w:val="00AD23E9"/>
    <w:rsid w:val="00AD284F"/>
    <w:rsid w:val="00AD288C"/>
    <w:rsid w:val="00AD2ACB"/>
    <w:rsid w:val="00AD2D96"/>
    <w:rsid w:val="00AD3042"/>
    <w:rsid w:val="00AD3047"/>
    <w:rsid w:val="00AD31A9"/>
    <w:rsid w:val="00AD32CD"/>
    <w:rsid w:val="00AD33C3"/>
    <w:rsid w:val="00AD34A1"/>
    <w:rsid w:val="00AD379F"/>
    <w:rsid w:val="00AD3935"/>
    <w:rsid w:val="00AD3BEC"/>
    <w:rsid w:val="00AD4280"/>
    <w:rsid w:val="00AD4597"/>
    <w:rsid w:val="00AD48DD"/>
    <w:rsid w:val="00AD48F9"/>
    <w:rsid w:val="00AD4C34"/>
    <w:rsid w:val="00AD5433"/>
    <w:rsid w:val="00AD57E1"/>
    <w:rsid w:val="00AD6980"/>
    <w:rsid w:val="00AD69A7"/>
    <w:rsid w:val="00AD6C7F"/>
    <w:rsid w:val="00AD70C9"/>
    <w:rsid w:val="00AD732B"/>
    <w:rsid w:val="00AD75A6"/>
    <w:rsid w:val="00AD7927"/>
    <w:rsid w:val="00AD7E17"/>
    <w:rsid w:val="00AE0160"/>
    <w:rsid w:val="00AE0D23"/>
    <w:rsid w:val="00AE0E9E"/>
    <w:rsid w:val="00AE14B7"/>
    <w:rsid w:val="00AE19D1"/>
    <w:rsid w:val="00AE2205"/>
    <w:rsid w:val="00AE232B"/>
    <w:rsid w:val="00AE26F5"/>
    <w:rsid w:val="00AE2968"/>
    <w:rsid w:val="00AE3004"/>
    <w:rsid w:val="00AE3627"/>
    <w:rsid w:val="00AE3839"/>
    <w:rsid w:val="00AE3AF4"/>
    <w:rsid w:val="00AE42D1"/>
    <w:rsid w:val="00AE4557"/>
    <w:rsid w:val="00AE4A1F"/>
    <w:rsid w:val="00AE4C55"/>
    <w:rsid w:val="00AE4F01"/>
    <w:rsid w:val="00AE5C22"/>
    <w:rsid w:val="00AE5E95"/>
    <w:rsid w:val="00AE6433"/>
    <w:rsid w:val="00AE6584"/>
    <w:rsid w:val="00AE69BD"/>
    <w:rsid w:val="00AE6D12"/>
    <w:rsid w:val="00AE723D"/>
    <w:rsid w:val="00AE7751"/>
    <w:rsid w:val="00AE780C"/>
    <w:rsid w:val="00AE7992"/>
    <w:rsid w:val="00AE7BBF"/>
    <w:rsid w:val="00AF0F41"/>
    <w:rsid w:val="00AF0FFE"/>
    <w:rsid w:val="00AF1414"/>
    <w:rsid w:val="00AF15C3"/>
    <w:rsid w:val="00AF19CD"/>
    <w:rsid w:val="00AF21E1"/>
    <w:rsid w:val="00AF2283"/>
    <w:rsid w:val="00AF23A6"/>
    <w:rsid w:val="00AF25F3"/>
    <w:rsid w:val="00AF28B0"/>
    <w:rsid w:val="00AF2DED"/>
    <w:rsid w:val="00AF3560"/>
    <w:rsid w:val="00AF37AD"/>
    <w:rsid w:val="00AF3C80"/>
    <w:rsid w:val="00AF3C8C"/>
    <w:rsid w:val="00AF4095"/>
    <w:rsid w:val="00AF41FC"/>
    <w:rsid w:val="00AF4447"/>
    <w:rsid w:val="00AF44B6"/>
    <w:rsid w:val="00AF457C"/>
    <w:rsid w:val="00AF4ABD"/>
    <w:rsid w:val="00AF5363"/>
    <w:rsid w:val="00AF5F78"/>
    <w:rsid w:val="00AF63A9"/>
    <w:rsid w:val="00AF6591"/>
    <w:rsid w:val="00AF66F1"/>
    <w:rsid w:val="00AF6A76"/>
    <w:rsid w:val="00AF6B1B"/>
    <w:rsid w:val="00AF7363"/>
    <w:rsid w:val="00AF738A"/>
    <w:rsid w:val="00AF7F09"/>
    <w:rsid w:val="00AF7F0E"/>
    <w:rsid w:val="00B002BA"/>
    <w:rsid w:val="00B00306"/>
    <w:rsid w:val="00B00D62"/>
    <w:rsid w:val="00B00EB7"/>
    <w:rsid w:val="00B010D3"/>
    <w:rsid w:val="00B01CC2"/>
    <w:rsid w:val="00B01F0D"/>
    <w:rsid w:val="00B02014"/>
    <w:rsid w:val="00B0226D"/>
    <w:rsid w:val="00B023FC"/>
    <w:rsid w:val="00B029BF"/>
    <w:rsid w:val="00B02A4C"/>
    <w:rsid w:val="00B02AD0"/>
    <w:rsid w:val="00B03101"/>
    <w:rsid w:val="00B039CE"/>
    <w:rsid w:val="00B03BB8"/>
    <w:rsid w:val="00B03D26"/>
    <w:rsid w:val="00B04083"/>
    <w:rsid w:val="00B0475A"/>
    <w:rsid w:val="00B04778"/>
    <w:rsid w:val="00B04AD7"/>
    <w:rsid w:val="00B04D36"/>
    <w:rsid w:val="00B04F11"/>
    <w:rsid w:val="00B0540A"/>
    <w:rsid w:val="00B05688"/>
    <w:rsid w:val="00B0588E"/>
    <w:rsid w:val="00B06771"/>
    <w:rsid w:val="00B06A89"/>
    <w:rsid w:val="00B06C77"/>
    <w:rsid w:val="00B07390"/>
    <w:rsid w:val="00B075EC"/>
    <w:rsid w:val="00B076A7"/>
    <w:rsid w:val="00B076C4"/>
    <w:rsid w:val="00B07CBE"/>
    <w:rsid w:val="00B07FC0"/>
    <w:rsid w:val="00B108ED"/>
    <w:rsid w:val="00B10931"/>
    <w:rsid w:val="00B1093D"/>
    <w:rsid w:val="00B10BE8"/>
    <w:rsid w:val="00B10DF3"/>
    <w:rsid w:val="00B1167A"/>
    <w:rsid w:val="00B11882"/>
    <w:rsid w:val="00B11DE6"/>
    <w:rsid w:val="00B11E29"/>
    <w:rsid w:val="00B12603"/>
    <w:rsid w:val="00B12A8C"/>
    <w:rsid w:val="00B13003"/>
    <w:rsid w:val="00B137BE"/>
    <w:rsid w:val="00B13829"/>
    <w:rsid w:val="00B13F1F"/>
    <w:rsid w:val="00B14251"/>
    <w:rsid w:val="00B147CC"/>
    <w:rsid w:val="00B15141"/>
    <w:rsid w:val="00B151C6"/>
    <w:rsid w:val="00B16783"/>
    <w:rsid w:val="00B16815"/>
    <w:rsid w:val="00B16B5F"/>
    <w:rsid w:val="00B16D08"/>
    <w:rsid w:val="00B1736C"/>
    <w:rsid w:val="00B17744"/>
    <w:rsid w:val="00B17D3E"/>
    <w:rsid w:val="00B20057"/>
    <w:rsid w:val="00B203EA"/>
    <w:rsid w:val="00B2043A"/>
    <w:rsid w:val="00B205B8"/>
    <w:rsid w:val="00B20CD7"/>
    <w:rsid w:val="00B20E2B"/>
    <w:rsid w:val="00B20F3D"/>
    <w:rsid w:val="00B21016"/>
    <w:rsid w:val="00B21019"/>
    <w:rsid w:val="00B215F9"/>
    <w:rsid w:val="00B217CD"/>
    <w:rsid w:val="00B21B67"/>
    <w:rsid w:val="00B21CA7"/>
    <w:rsid w:val="00B223CE"/>
    <w:rsid w:val="00B22472"/>
    <w:rsid w:val="00B22DEB"/>
    <w:rsid w:val="00B232CB"/>
    <w:rsid w:val="00B233A9"/>
    <w:rsid w:val="00B239CC"/>
    <w:rsid w:val="00B23C57"/>
    <w:rsid w:val="00B23E2E"/>
    <w:rsid w:val="00B24F49"/>
    <w:rsid w:val="00B25496"/>
    <w:rsid w:val="00B25585"/>
    <w:rsid w:val="00B2571D"/>
    <w:rsid w:val="00B25A0E"/>
    <w:rsid w:val="00B25A70"/>
    <w:rsid w:val="00B25BD8"/>
    <w:rsid w:val="00B25CAC"/>
    <w:rsid w:val="00B25E1D"/>
    <w:rsid w:val="00B25F9A"/>
    <w:rsid w:val="00B2613A"/>
    <w:rsid w:val="00B263BE"/>
    <w:rsid w:val="00B269CE"/>
    <w:rsid w:val="00B2757B"/>
    <w:rsid w:val="00B27D54"/>
    <w:rsid w:val="00B313DA"/>
    <w:rsid w:val="00B317EB"/>
    <w:rsid w:val="00B31E5F"/>
    <w:rsid w:val="00B322A7"/>
    <w:rsid w:val="00B32607"/>
    <w:rsid w:val="00B326BE"/>
    <w:rsid w:val="00B32EAE"/>
    <w:rsid w:val="00B32F7F"/>
    <w:rsid w:val="00B33126"/>
    <w:rsid w:val="00B3382B"/>
    <w:rsid w:val="00B338CE"/>
    <w:rsid w:val="00B3396B"/>
    <w:rsid w:val="00B33F7C"/>
    <w:rsid w:val="00B34390"/>
    <w:rsid w:val="00B343A0"/>
    <w:rsid w:val="00B3442C"/>
    <w:rsid w:val="00B3539A"/>
    <w:rsid w:val="00B35CB3"/>
    <w:rsid w:val="00B35F8E"/>
    <w:rsid w:val="00B37188"/>
    <w:rsid w:val="00B4003E"/>
    <w:rsid w:val="00B40292"/>
    <w:rsid w:val="00B406B2"/>
    <w:rsid w:val="00B40D73"/>
    <w:rsid w:val="00B4110D"/>
    <w:rsid w:val="00B411A3"/>
    <w:rsid w:val="00B412CB"/>
    <w:rsid w:val="00B416D8"/>
    <w:rsid w:val="00B41B34"/>
    <w:rsid w:val="00B42879"/>
    <w:rsid w:val="00B430D3"/>
    <w:rsid w:val="00B437BD"/>
    <w:rsid w:val="00B43985"/>
    <w:rsid w:val="00B439FA"/>
    <w:rsid w:val="00B43D4D"/>
    <w:rsid w:val="00B43FA3"/>
    <w:rsid w:val="00B440CF"/>
    <w:rsid w:val="00B4418B"/>
    <w:rsid w:val="00B443C5"/>
    <w:rsid w:val="00B4485B"/>
    <w:rsid w:val="00B453AD"/>
    <w:rsid w:val="00B45927"/>
    <w:rsid w:val="00B45A61"/>
    <w:rsid w:val="00B45AC0"/>
    <w:rsid w:val="00B46501"/>
    <w:rsid w:val="00B4730E"/>
    <w:rsid w:val="00B47784"/>
    <w:rsid w:val="00B4783F"/>
    <w:rsid w:val="00B47858"/>
    <w:rsid w:val="00B47CEF"/>
    <w:rsid w:val="00B47D6A"/>
    <w:rsid w:val="00B47EF4"/>
    <w:rsid w:val="00B50261"/>
    <w:rsid w:val="00B504F7"/>
    <w:rsid w:val="00B50810"/>
    <w:rsid w:val="00B50933"/>
    <w:rsid w:val="00B50935"/>
    <w:rsid w:val="00B509C0"/>
    <w:rsid w:val="00B50D6E"/>
    <w:rsid w:val="00B50E09"/>
    <w:rsid w:val="00B51420"/>
    <w:rsid w:val="00B51526"/>
    <w:rsid w:val="00B517F1"/>
    <w:rsid w:val="00B51A40"/>
    <w:rsid w:val="00B5213E"/>
    <w:rsid w:val="00B5238F"/>
    <w:rsid w:val="00B529F2"/>
    <w:rsid w:val="00B52EC8"/>
    <w:rsid w:val="00B5370C"/>
    <w:rsid w:val="00B5371E"/>
    <w:rsid w:val="00B538FF"/>
    <w:rsid w:val="00B53EF5"/>
    <w:rsid w:val="00B542BA"/>
    <w:rsid w:val="00B54989"/>
    <w:rsid w:val="00B54CC5"/>
    <w:rsid w:val="00B553CF"/>
    <w:rsid w:val="00B555B8"/>
    <w:rsid w:val="00B55ACA"/>
    <w:rsid w:val="00B56198"/>
    <w:rsid w:val="00B561BD"/>
    <w:rsid w:val="00B566E0"/>
    <w:rsid w:val="00B5685D"/>
    <w:rsid w:val="00B56E91"/>
    <w:rsid w:val="00B56F22"/>
    <w:rsid w:val="00B574BA"/>
    <w:rsid w:val="00B57861"/>
    <w:rsid w:val="00B60407"/>
    <w:rsid w:val="00B6059C"/>
    <w:rsid w:val="00B608DB"/>
    <w:rsid w:val="00B609A0"/>
    <w:rsid w:val="00B609F0"/>
    <w:rsid w:val="00B60E6E"/>
    <w:rsid w:val="00B60F28"/>
    <w:rsid w:val="00B6112D"/>
    <w:rsid w:val="00B6156C"/>
    <w:rsid w:val="00B619AF"/>
    <w:rsid w:val="00B61B85"/>
    <w:rsid w:val="00B61CFF"/>
    <w:rsid w:val="00B61F08"/>
    <w:rsid w:val="00B61F70"/>
    <w:rsid w:val="00B6237B"/>
    <w:rsid w:val="00B62894"/>
    <w:rsid w:val="00B62A18"/>
    <w:rsid w:val="00B63870"/>
    <w:rsid w:val="00B640AB"/>
    <w:rsid w:val="00B64124"/>
    <w:rsid w:val="00B64398"/>
    <w:rsid w:val="00B64484"/>
    <w:rsid w:val="00B645F8"/>
    <w:rsid w:val="00B64A44"/>
    <w:rsid w:val="00B65166"/>
    <w:rsid w:val="00B652B0"/>
    <w:rsid w:val="00B65771"/>
    <w:rsid w:val="00B664EC"/>
    <w:rsid w:val="00B66801"/>
    <w:rsid w:val="00B668B4"/>
    <w:rsid w:val="00B66FFC"/>
    <w:rsid w:val="00B6796C"/>
    <w:rsid w:val="00B67B2B"/>
    <w:rsid w:val="00B7021B"/>
    <w:rsid w:val="00B70333"/>
    <w:rsid w:val="00B7066A"/>
    <w:rsid w:val="00B70A49"/>
    <w:rsid w:val="00B70CF9"/>
    <w:rsid w:val="00B70EDB"/>
    <w:rsid w:val="00B71A5D"/>
    <w:rsid w:val="00B7210A"/>
    <w:rsid w:val="00B724AF"/>
    <w:rsid w:val="00B725A2"/>
    <w:rsid w:val="00B7273B"/>
    <w:rsid w:val="00B727B8"/>
    <w:rsid w:val="00B73453"/>
    <w:rsid w:val="00B737C7"/>
    <w:rsid w:val="00B73E00"/>
    <w:rsid w:val="00B73E31"/>
    <w:rsid w:val="00B74A0D"/>
    <w:rsid w:val="00B74EC0"/>
    <w:rsid w:val="00B75542"/>
    <w:rsid w:val="00B75667"/>
    <w:rsid w:val="00B75A5C"/>
    <w:rsid w:val="00B7646F"/>
    <w:rsid w:val="00B77062"/>
    <w:rsid w:val="00B7709F"/>
    <w:rsid w:val="00B770A1"/>
    <w:rsid w:val="00B77104"/>
    <w:rsid w:val="00B774CC"/>
    <w:rsid w:val="00B77B57"/>
    <w:rsid w:val="00B77B98"/>
    <w:rsid w:val="00B77D8A"/>
    <w:rsid w:val="00B8053A"/>
    <w:rsid w:val="00B80795"/>
    <w:rsid w:val="00B80F5B"/>
    <w:rsid w:val="00B81578"/>
    <w:rsid w:val="00B81684"/>
    <w:rsid w:val="00B817F4"/>
    <w:rsid w:val="00B81FE5"/>
    <w:rsid w:val="00B820AE"/>
    <w:rsid w:val="00B821AB"/>
    <w:rsid w:val="00B82A8C"/>
    <w:rsid w:val="00B82D26"/>
    <w:rsid w:val="00B830F7"/>
    <w:rsid w:val="00B8321E"/>
    <w:rsid w:val="00B837F5"/>
    <w:rsid w:val="00B83AC3"/>
    <w:rsid w:val="00B83DAC"/>
    <w:rsid w:val="00B83DF6"/>
    <w:rsid w:val="00B8420B"/>
    <w:rsid w:val="00B84BE8"/>
    <w:rsid w:val="00B855A8"/>
    <w:rsid w:val="00B85837"/>
    <w:rsid w:val="00B85F67"/>
    <w:rsid w:val="00B86557"/>
    <w:rsid w:val="00B86D87"/>
    <w:rsid w:val="00B8705E"/>
    <w:rsid w:val="00B87C60"/>
    <w:rsid w:val="00B90165"/>
    <w:rsid w:val="00B91175"/>
    <w:rsid w:val="00B91356"/>
    <w:rsid w:val="00B914BE"/>
    <w:rsid w:val="00B91E9D"/>
    <w:rsid w:val="00B922C4"/>
    <w:rsid w:val="00B926E0"/>
    <w:rsid w:val="00B92AD4"/>
    <w:rsid w:val="00B92BF1"/>
    <w:rsid w:val="00B932E1"/>
    <w:rsid w:val="00B938A6"/>
    <w:rsid w:val="00B93C36"/>
    <w:rsid w:val="00B94054"/>
    <w:rsid w:val="00B94253"/>
    <w:rsid w:val="00B9436E"/>
    <w:rsid w:val="00B945C1"/>
    <w:rsid w:val="00B946E7"/>
    <w:rsid w:val="00B950E8"/>
    <w:rsid w:val="00B95372"/>
    <w:rsid w:val="00B954FC"/>
    <w:rsid w:val="00B957D5"/>
    <w:rsid w:val="00B95A04"/>
    <w:rsid w:val="00B95C49"/>
    <w:rsid w:val="00B95EEF"/>
    <w:rsid w:val="00B95FD7"/>
    <w:rsid w:val="00B96228"/>
    <w:rsid w:val="00B96313"/>
    <w:rsid w:val="00B96325"/>
    <w:rsid w:val="00B96CF0"/>
    <w:rsid w:val="00B96DA2"/>
    <w:rsid w:val="00B977E6"/>
    <w:rsid w:val="00BA032B"/>
    <w:rsid w:val="00BA067F"/>
    <w:rsid w:val="00BA08A0"/>
    <w:rsid w:val="00BA13E0"/>
    <w:rsid w:val="00BA17C4"/>
    <w:rsid w:val="00BA270E"/>
    <w:rsid w:val="00BA2729"/>
    <w:rsid w:val="00BA283C"/>
    <w:rsid w:val="00BA2AEB"/>
    <w:rsid w:val="00BA2B41"/>
    <w:rsid w:val="00BA3603"/>
    <w:rsid w:val="00BA388C"/>
    <w:rsid w:val="00BA3974"/>
    <w:rsid w:val="00BA3C13"/>
    <w:rsid w:val="00BA3CC9"/>
    <w:rsid w:val="00BA3D2F"/>
    <w:rsid w:val="00BA3F29"/>
    <w:rsid w:val="00BA40BE"/>
    <w:rsid w:val="00BA43B3"/>
    <w:rsid w:val="00BA48E0"/>
    <w:rsid w:val="00BA4CF4"/>
    <w:rsid w:val="00BA4DE1"/>
    <w:rsid w:val="00BA54FB"/>
    <w:rsid w:val="00BA5C97"/>
    <w:rsid w:val="00BA5EFB"/>
    <w:rsid w:val="00BA5FD5"/>
    <w:rsid w:val="00BA659A"/>
    <w:rsid w:val="00BA68C1"/>
    <w:rsid w:val="00BA6D50"/>
    <w:rsid w:val="00BA6D84"/>
    <w:rsid w:val="00BA712E"/>
    <w:rsid w:val="00BA7423"/>
    <w:rsid w:val="00BA74D7"/>
    <w:rsid w:val="00BA7688"/>
    <w:rsid w:val="00BA7EB0"/>
    <w:rsid w:val="00BB008F"/>
    <w:rsid w:val="00BB0528"/>
    <w:rsid w:val="00BB070E"/>
    <w:rsid w:val="00BB0D75"/>
    <w:rsid w:val="00BB0F4B"/>
    <w:rsid w:val="00BB1286"/>
    <w:rsid w:val="00BB1C4F"/>
    <w:rsid w:val="00BB20E7"/>
    <w:rsid w:val="00BB225D"/>
    <w:rsid w:val="00BB2323"/>
    <w:rsid w:val="00BB277B"/>
    <w:rsid w:val="00BB2835"/>
    <w:rsid w:val="00BB2EBD"/>
    <w:rsid w:val="00BB365A"/>
    <w:rsid w:val="00BB37B0"/>
    <w:rsid w:val="00BB3D91"/>
    <w:rsid w:val="00BB3F4C"/>
    <w:rsid w:val="00BB4A42"/>
    <w:rsid w:val="00BB5075"/>
    <w:rsid w:val="00BB5321"/>
    <w:rsid w:val="00BB56A7"/>
    <w:rsid w:val="00BB56F2"/>
    <w:rsid w:val="00BB57E0"/>
    <w:rsid w:val="00BB5846"/>
    <w:rsid w:val="00BB61DC"/>
    <w:rsid w:val="00BB6258"/>
    <w:rsid w:val="00BB6431"/>
    <w:rsid w:val="00BB645D"/>
    <w:rsid w:val="00BB6472"/>
    <w:rsid w:val="00BB71EC"/>
    <w:rsid w:val="00BB724B"/>
    <w:rsid w:val="00BB740F"/>
    <w:rsid w:val="00BB7BC5"/>
    <w:rsid w:val="00BB7DB1"/>
    <w:rsid w:val="00BC0AE6"/>
    <w:rsid w:val="00BC16BF"/>
    <w:rsid w:val="00BC1B4B"/>
    <w:rsid w:val="00BC201A"/>
    <w:rsid w:val="00BC27BA"/>
    <w:rsid w:val="00BC2BC7"/>
    <w:rsid w:val="00BC2EDC"/>
    <w:rsid w:val="00BC2F45"/>
    <w:rsid w:val="00BC344E"/>
    <w:rsid w:val="00BC3542"/>
    <w:rsid w:val="00BC38B8"/>
    <w:rsid w:val="00BC3CF8"/>
    <w:rsid w:val="00BC439F"/>
    <w:rsid w:val="00BC4B9C"/>
    <w:rsid w:val="00BC5181"/>
    <w:rsid w:val="00BC56C1"/>
    <w:rsid w:val="00BC5730"/>
    <w:rsid w:val="00BC5CE2"/>
    <w:rsid w:val="00BC642E"/>
    <w:rsid w:val="00BC6742"/>
    <w:rsid w:val="00BC71C5"/>
    <w:rsid w:val="00BC7659"/>
    <w:rsid w:val="00BC791C"/>
    <w:rsid w:val="00BC7A42"/>
    <w:rsid w:val="00BC7E6E"/>
    <w:rsid w:val="00BD013E"/>
    <w:rsid w:val="00BD0383"/>
    <w:rsid w:val="00BD082C"/>
    <w:rsid w:val="00BD0FC4"/>
    <w:rsid w:val="00BD1122"/>
    <w:rsid w:val="00BD1385"/>
    <w:rsid w:val="00BD13ED"/>
    <w:rsid w:val="00BD140B"/>
    <w:rsid w:val="00BD1749"/>
    <w:rsid w:val="00BD1E43"/>
    <w:rsid w:val="00BD238C"/>
    <w:rsid w:val="00BD2A08"/>
    <w:rsid w:val="00BD2CEF"/>
    <w:rsid w:val="00BD2D9C"/>
    <w:rsid w:val="00BD2F18"/>
    <w:rsid w:val="00BD2F55"/>
    <w:rsid w:val="00BD3837"/>
    <w:rsid w:val="00BD385B"/>
    <w:rsid w:val="00BD386B"/>
    <w:rsid w:val="00BD3C69"/>
    <w:rsid w:val="00BD3D7A"/>
    <w:rsid w:val="00BD4355"/>
    <w:rsid w:val="00BD4A64"/>
    <w:rsid w:val="00BD5586"/>
    <w:rsid w:val="00BD5A26"/>
    <w:rsid w:val="00BD5A74"/>
    <w:rsid w:val="00BD5D4D"/>
    <w:rsid w:val="00BD614C"/>
    <w:rsid w:val="00BD6509"/>
    <w:rsid w:val="00BD689C"/>
    <w:rsid w:val="00BD6909"/>
    <w:rsid w:val="00BD6A22"/>
    <w:rsid w:val="00BD78B8"/>
    <w:rsid w:val="00BD7A82"/>
    <w:rsid w:val="00BD7F9E"/>
    <w:rsid w:val="00BE072F"/>
    <w:rsid w:val="00BE0913"/>
    <w:rsid w:val="00BE0C3B"/>
    <w:rsid w:val="00BE13B8"/>
    <w:rsid w:val="00BE197A"/>
    <w:rsid w:val="00BE1A06"/>
    <w:rsid w:val="00BE2E99"/>
    <w:rsid w:val="00BE2EC9"/>
    <w:rsid w:val="00BE3AFA"/>
    <w:rsid w:val="00BE3F52"/>
    <w:rsid w:val="00BE403F"/>
    <w:rsid w:val="00BE45C1"/>
    <w:rsid w:val="00BE51C7"/>
    <w:rsid w:val="00BE5515"/>
    <w:rsid w:val="00BE5613"/>
    <w:rsid w:val="00BE5813"/>
    <w:rsid w:val="00BE5C7E"/>
    <w:rsid w:val="00BE65B3"/>
    <w:rsid w:val="00BE68B9"/>
    <w:rsid w:val="00BE7265"/>
    <w:rsid w:val="00BE75C4"/>
    <w:rsid w:val="00BE7B27"/>
    <w:rsid w:val="00BF02E6"/>
    <w:rsid w:val="00BF0A66"/>
    <w:rsid w:val="00BF0C6E"/>
    <w:rsid w:val="00BF10D2"/>
    <w:rsid w:val="00BF10D6"/>
    <w:rsid w:val="00BF120B"/>
    <w:rsid w:val="00BF1309"/>
    <w:rsid w:val="00BF18B9"/>
    <w:rsid w:val="00BF1949"/>
    <w:rsid w:val="00BF1B70"/>
    <w:rsid w:val="00BF2054"/>
    <w:rsid w:val="00BF220D"/>
    <w:rsid w:val="00BF2817"/>
    <w:rsid w:val="00BF2C65"/>
    <w:rsid w:val="00BF31CB"/>
    <w:rsid w:val="00BF3485"/>
    <w:rsid w:val="00BF3AE6"/>
    <w:rsid w:val="00BF3C10"/>
    <w:rsid w:val="00BF44AD"/>
    <w:rsid w:val="00BF4568"/>
    <w:rsid w:val="00BF46F1"/>
    <w:rsid w:val="00BF4923"/>
    <w:rsid w:val="00BF4B0B"/>
    <w:rsid w:val="00BF4B69"/>
    <w:rsid w:val="00BF5350"/>
    <w:rsid w:val="00BF55D0"/>
    <w:rsid w:val="00BF5623"/>
    <w:rsid w:val="00BF56A8"/>
    <w:rsid w:val="00BF60E3"/>
    <w:rsid w:val="00BF6394"/>
    <w:rsid w:val="00BF6597"/>
    <w:rsid w:val="00BF6B15"/>
    <w:rsid w:val="00BF6FBF"/>
    <w:rsid w:val="00BF70A1"/>
    <w:rsid w:val="00BF70F8"/>
    <w:rsid w:val="00BF7CDD"/>
    <w:rsid w:val="00BF7D43"/>
    <w:rsid w:val="00C007CA"/>
    <w:rsid w:val="00C00F1A"/>
    <w:rsid w:val="00C010F5"/>
    <w:rsid w:val="00C01181"/>
    <w:rsid w:val="00C01835"/>
    <w:rsid w:val="00C01DFD"/>
    <w:rsid w:val="00C02192"/>
    <w:rsid w:val="00C0279C"/>
    <w:rsid w:val="00C02856"/>
    <w:rsid w:val="00C02C95"/>
    <w:rsid w:val="00C02CDE"/>
    <w:rsid w:val="00C02F34"/>
    <w:rsid w:val="00C033F2"/>
    <w:rsid w:val="00C03B7B"/>
    <w:rsid w:val="00C03C30"/>
    <w:rsid w:val="00C04339"/>
    <w:rsid w:val="00C04C6C"/>
    <w:rsid w:val="00C04DE2"/>
    <w:rsid w:val="00C05395"/>
    <w:rsid w:val="00C057E0"/>
    <w:rsid w:val="00C05863"/>
    <w:rsid w:val="00C05C20"/>
    <w:rsid w:val="00C05D67"/>
    <w:rsid w:val="00C06031"/>
    <w:rsid w:val="00C06066"/>
    <w:rsid w:val="00C0648A"/>
    <w:rsid w:val="00C067A4"/>
    <w:rsid w:val="00C0685A"/>
    <w:rsid w:val="00C06F47"/>
    <w:rsid w:val="00C06F8C"/>
    <w:rsid w:val="00C07A6C"/>
    <w:rsid w:val="00C07A84"/>
    <w:rsid w:val="00C07AE3"/>
    <w:rsid w:val="00C07AE4"/>
    <w:rsid w:val="00C07C5C"/>
    <w:rsid w:val="00C10599"/>
    <w:rsid w:val="00C10F46"/>
    <w:rsid w:val="00C1114F"/>
    <w:rsid w:val="00C11183"/>
    <w:rsid w:val="00C11197"/>
    <w:rsid w:val="00C1157C"/>
    <w:rsid w:val="00C11C33"/>
    <w:rsid w:val="00C11C73"/>
    <w:rsid w:val="00C11FE5"/>
    <w:rsid w:val="00C11FF6"/>
    <w:rsid w:val="00C12068"/>
    <w:rsid w:val="00C125D9"/>
    <w:rsid w:val="00C12EB5"/>
    <w:rsid w:val="00C1328A"/>
    <w:rsid w:val="00C13504"/>
    <w:rsid w:val="00C13C8A"/>
    <w:rsid w:val="00C13F22"/>
    <w:rsid w:val="00C140FE"/>
    <w:rsid w:val="00C14346"/>
    <w:rsid w:val="00C14691"/>
    <w:rsid w:val="00C14EF8"/>
    <w:rsid w:val="00C15135"/>
    <w:rsid w:val="00C159ED"/>
    <w:rsid w:val="00C16386"/>
    <w:rsid w:val="00C165C6"/>
    <w:rsid w:val="00C1662C"/>
    <w:rsid w:val="00C16813"/>
    <w:rsid w:val="00C168B0"/>
    <w:rsid w:val="00C16B16"/>
    <w:rsid w:val="00C17099"/>
    <w:rsid w:val="00C170AE"/>
    <w:rsid w:val="00C173EB"/>
    <w:rsid w:val="00C174C7"/>
    <w:rsid w:val="00C17593"/>
    <w:rsid w:val="00C176B6"/>
    <w:rsid w:val="00C17D7E"/>
    <w:rsid w:val="00C17D89"/>
    <w:rsid w:val="00C202D5"/>
    <w:rsid w:val="00C2068D"/>
    <w:rsid w:val="00C206C4"/>
    <w:rsid w:val="00C206EC"/>
    <w:rsid w:val="00C20DD5"/>
    <w:rsid w:val="00C20F2A"/>
    <w:rsid w:val="00C2189C"/>
    <w:rsid w:val="00C226CE"/>
    <w:rsid w:val="00C232DD"/>
    <w:rsid w:val="00C23452"/>
    <w:rsid w:val="00C2423A"/>
    <w:rsid w:val="00C244D8"/>
    <w:rsid w:val="00C24789"/>
    <w:rsid w:val="00C24EE5"/>
    <w:rsid w:val="00C250CF"/>
    <w:rsid w:val="00C2544D"/>
    <w:rsid w:val="00C26871"/>
    <w:rsid w:val="00C2695A"/>
    <w:rsid w:val="00C26A8C"/>
    <w:rsid w:val="00C26EB2"/>
    <w:rsid w:val="00C27156"/>
    <w:rsid w:val="00C274BE"/>
    <w:rsid w:val="00C275D9"/>
    <w:rsid w:val="00C2769D"/>
    <w:rsid w:val="00C27CD4"/>
    <w:rsid w:val="00C27E49"/>
    <w:rsid w:val="00C307FA"/>
    <w:rsid w:val="00C30C4B"/>
    <w:rsid w:val="00C30D32"/>
    <w:rsid w:val="00C30D3F"/>
    <w:rsid w:val="00C30DAA"/>
    <w:rsid w:val="00C30F1F"/>
    <w:rsid w:val="00C30FB5"/>
    <w:rsid w:val="00C31089"/>
    <w:rsid w:val="00C314DF"/>
    <w:rsid w:val="00C315D4"/>
    <w:rsid w:val="00C3175A"/>
    <w:rsid w:val="00C319A2"/>
    <w:rsid w:val="00C31CF3"/>
    <w:rsid w:val="00C3208A"/>
    <w:rsid w:val="00C324D8"/>
    <w:rsid w:val="00C32BB7"/>
    <w:rsid w:val="00C32CCE"/>
    <w:rsid w:val="00C337EC"/>
    <w:rsid w:val="00C339DE"/>
    <w:rsid w:val="00C33AA7"/>
    <w:rsid w:val="00C33DCE"/>
    <w:rsid w:val="00C33E6B"/>
    <w:rsid w:val="00C3463A"/>
    <w:rsid w:val="00C346BB"/>
    <w:rsid w:val="00C346C1"/>
    <w:rsid w:val="00C34BDB"/>
    <w:rsid w:val="00C34C05"/>
    <w:rsid w:val="00C34D4B"/>
    <w:rsid w:val="00C34F16"/>
    <w:rsid w:val="00C3566B"/>
    <w:rsid w:val="00C35B23"/>
    <w:rsid w:val="00C36050"/>
    <w:rsid w:val="00C361B0"/>
    <w:rsid w:val="00C36256"/>
    <w:rsid w:val="00C367B9"/>
    <w:rsid w:val="00C36DAD"/>
    <w:rsid w:val="00C37050"/>
    <w:rsid w:val="00C37CA6"/>
    <w:rsid w:val="00C37F8D"/>
    <w:rsid w:val="00C4018E"/>
    <w:rsid w:val="00C404D5"/>
    <w:rsid w:val="00C40B7D"/>
    <w:rsid w:val="00C40CD4"/>
    <w:rsid w:val="00C41057"/>
    <w:rsid w:val="00C411E2"/>
    <w:rsid w:val="00C41E8D"/>
    <w:rsid w:val="00C420A7"/>
    <w:rsid w:val="00C42130"/>
    <w:rsid w:val="00C42784"/>
    <w:rsid w:val="00C429E1"/>
    <w:rsid w:val="00C439F0"/>
    <w:rsid w:val="00C43CE7"/>
    <w:rsid w:val="00C44189"/>
    <w:rsid w:val="00C447FB"/>
    <w:rsid w:val="00C44DA8"/>
    <w:rsid w:val="00C44F96"/>
    <w:rsid w:val="00C44FF2"/>
    <w:rsid w:val="00C4587D"/>
    <w:rsid w:val="00C45C66"/>
    <w:rsid w:val="00C470AA"/>
    <w:rsid w:val="00C47AE8"/>
    <w:rsid w:val="00C47B1B"/>
    <w:rsid w:val="00C47B93"/>
    <w:rsid w:val="00C47BDE"/>
    <w:rsid w:val="00C47EC4"/>
    <w:rsid w:val="00C508B7"/>
    <w:rsid w:val="00C509D3"/>
    <w:rsid w:val="00C50E5B"/>
    <w:rsid w:val="00C51696"/>
    <w:rsid w:val="00C5193F"/>
    <w:rsid w:val="00C51D11"/>
    <w:rsid w:val="00C51D30"/>
    <w:rsid w:val="00C51ED8"/>
    <w:rsid w:val="00C51F21"/>
    <w:rsid w:val="00C521CD"/>
    <w:rsid w:val="00C5257E"/>
    <w:rsid w:val="00C52A09"/>
    <w:rsid w:val="00C531B4"/>
    <w:rsid w:val="00C532F9"/>
    <w:rsid w:val="00C53E22"/>
    <w:rsid w:val="00C54C14"/>
    <w:rsid w:val="00C54C62"/>
    <w:rsid w:val="00C54CBD"/>
    <w:rsid w:val="00C54CDD"/>
    <w:rsid w:val="00C5589B"/>
    <w:rsid w:val="00C55A58"/>
    <w:rsid w:val="00C55E23"/>
    <w:rsid w:val="00C5638E"/>
    <w:rsid w:val="00C56918"/>
    <w:rsid w:val="00C569CA"/>
    <w:rsid w:val="00C56F7A"/>
    <w:rsid w:val="00C5733A"/>
    <w:rsid w:val="00C57CC6"/>
    <w:rsid w:val="00C57D43"/>
    <w:rsid w:val="00C601EB"/>
    <w:rsid w:val="00C602DB"/>
    <w:rsid w:val="00C60708"/>
    <w:rsid w:val="00C60EC1"/>
    <w:rsid w:val="00C613E1"/>
    <w:rsid w:val="00C619CD"/>
    <w:rsid w:val="00C61B5A"/>
    <w:rsid w:val="00C61D30"/>
    <w:rsid w:val="00C61EE5"/>
    <w:rsid w:val="00C62027"/>
    <w:rsid w:val="00C62997"/>
    <w:rsid w:val="00C63152"/>
    <w:rsid w:val="00C633AB"/>
    <w:rsid w:val="00C6343A"/>
    <w:rsid w:val="00C636B0"/>
    <w:rsid w:val="00C64849"/>
    <w:rsid w:val="00C6560B"/>
    <w:rsid w:val="00C6560D"/>
    <w:rsid w:val="00C65A91"/>
    <w:rsid w:val="00C65ADD"/>
    <w:rsid w:val="00C65D24"/>
    <w:rsid w:val="00C65E0D"/>
    <w:rsid w:val="00C65EE7"/>
    <w:rsid w:val="00C65F58"/>
    <w:rsid w:val="00C65FB6"/>
    <w:rsid w:val="00C66571"/>
    <w:rsid w:val="00C666DB"/>
    <w:rsid w:val="00C667F6"/>
    <w:rsid w:val="00C66C34"/>
    <w:rsid w:val="00C676F9"/>
    <w:rsid w:val="00C67F34"/>
    <w:rsid w:val="00C70366"/>
    <w:rsid w:val="00C7040D"/>
    <w:rsid w:val="00C70B8C"/>
    <w:rsid w:val="00C71327"/>
    <w:rsid w:val="00C71468"/>
    <w:rsid w:val="00C719BB"/>
    <w:rsid w:val="00C723AF"/>
    <w:rsid w:val="00C723CA"/>
    <w:rsid w:val="00C72EF5"/>
    <w:rsid w:val="00C7322E"/>
    <w:rsid w:val="00C733ED"/>
    <w:rsid w:val="00C7357D"/>
    <w:rsid w:val="00C736F4"/>
    <w:rsid w:val="00C73BF6"/>
    <w:rsid w:val="00C74157"/>
    <w:rsid w:val="00C7448E"/>
    <w:rsid w:val="00C74859"/>
    <w:rsid w:val="00C748E2"/>
    <w:rsid w:val="00C74B2A"/>
    <w:rsid w:val="00C75004"/>
    <w:rsid w:val="00C755E8"/>
    <w:rsid w:val="00C75970"/>
    <w:rsid w:val="00C75AC4"/>
    <w:rsid w:val="00C75C9D"/>
    <w:rsid w:val="00C75E89"/>
    <w:rsid w:val="00C76681"/>
    <w:rsid w:val="00C76952"/>
    <w:rsid w:val="00C76E21"/>
    <w:rsid w:val="00C7731D"/>
    <w:rsid w:val="00C7799E"/>
    <w:rsid w:val="00C80441"/>
    <w:rsid w:val="00C80547"/>
    <w:rsid w:val="00C807CD"/>
    <w:rsid w:val="00C80DB5"/>
    <w:rsid w:val="00C8198E"/>
    <w:rsid w:val="00C81B30"/>
    <w:rsid w:val="00C81FD1"/>
    <w:rsid w:val="00C8220B"/>
    <w:rsid w:val="00C82288"/>
    <w:rsid w:val="00C82387"/>
    <w:rsid w:val="00C823D0"/>
    <w:rsid w:val="00C824B5"/>
    <w:rsid w:val="00C831FC"/>
    <w:rsid w:val="00C8395C"/>
    <w:rsid w:val="00C83D50"/>
    <w:rsid w:val="00C83D96"/>
    <w:rsid w:val="00C84231"/>
    <w:rsid w:val="00C847C8"/>
    <w:rsid w:val="00C84D5A"/>
    <w:rsid w:val="00C85034"/>
    <w:rsid w:val="00C8534D"/>
    <w:rsid w:val="00C85D19"/>
    <w:rsid w:val="00C85F12"/>
    <w:rsid w:val="00C86379"/>
    <w:rsid w:val="00C864DB"/>
    <w:rsid w:val="00C8669B"/>
    <w:rsid w:val="00C86739"/>
    <w:rsid w:val="00C870BA"/>
    <w:rsid w:val="00C8781D"/>
    <w:rsid w:val="00C878E9"/>
    <w:rsid w:val="00C87AF9"/>
    <w:rsid w:val="00C901A9"/>
    <w:rsid w:val="00C9047A"/>
    <w:rsid w:val="00C905AC"/>
    <w:rsid w:val="00C9065E"/>
    <w:rsid w:val="00C908C2"/>
    <w:rsid w:val="00C90B43"/>
    <w:rsid w:val="00C90C65"/>
    <w:rsid w:val="00C90C82"/>
    <w:rsid w:val="00C90F7A"/>
    <w:rsid w:val="00C911EF"/>
    <w:rsid w:val="00C91CFB"/>
    <w:rsid w:val="00C91FAC"/>
    <w:rsid w:val="00C9220C"/>
    <w:rsid w:val="00C922C5"/>
    <w:rsid w:val="00C92352"/>
    <w:rsid w:val="00C923B7"/>
    <w:rsid w:val="00C927AB"/>
    <w:rsid w:val="00C92C2A"/>
    <w:rsid w:val="00C92F3D"/>
    <w:rsid w:val="00C9318C"/>
    <w:rsid w:val="00C93297"/>
    <w:rsid w:val="00C9335D"/>
    <w:rsid w:val="00C93543"/>
    <w:rsid w:val="00C93B14"/>
    <w:rsid w:val="00C94096"/>
    <w:rsid w:val="00C945EC"/>
    <w:rsid w:val="00C94B58"/>
    <w:rsid w:val="00C94BBA"/>
    <w:rsid w:val="00C94E45"/>
    <w:rsid w:val="00C95300"/>
    <w:rsid w:val="00C95548"/>
    <w:rsid w:val="00C955F6"/>
    <w:rsid w:val="00C95656"/>
    <w:rsid w:val="00C95730"/>
    <w:rsid w:val="00C95962"/>
    <w:rsid w:val="00C959AA"/>
    <w:rsid w:val="00C95EC0"/>
    <w:rsid w:val="00C963E1"/>
    <w:rsid w:val="00C964AF"/>
    <w:rsid w:val="00C965AD"/>
    <w:rsid w:val="00C96797"/>
    <w:rsid w:val="00C96A24"/>
    <w:rsid w:val="00C96D37"/>
    <w:rsid w:val="00C96D71"/>
    <w:rsid w:val="00C96DC8"/>
    <w:rsid w:val="00C96F89"/>
    <w:rsid w:val="00C96FE0"/>
    <w:rsid w:val="00C97572"/>
    <w:rsid w:val="00C9785E"/>
    <w:rsid w:val="00C97AF1"/>
    <w:rsid w:val="00C97D77"/>
    <w:rsid w:val="00CA09AA"/>
    <w:rsid w:val="00CA0FCC"/>
    <w:rsid w:val="00CA114D"/>
    <w:rsid w:val="00CA1225"/>
    <w:rsid w:val="00CA127D"/>
    <w:rsid w:val="00CA18D2"/>
    <w:rsid w:val="00CA1D98"/>
    <w:rsid w:val="00CA2919"/>
    <w:rsid w:val="00CA2C56"/>
    <w:rsid w:val="00CA49C0"/>
    <w:rsid w:val="00CA4A24"/>
    <w:rsid w:val="00CA4A3F"/>
    <w:rsid w:val="00CA4C14"/>
    <w:rsid w:val="00CA4F58"/>
    <w:rsid w:val="00CA51A0"/>
    <w:rsid w:val="00CA5DA3"/>
    <w:rsid w:val="00CA6164"/>
    <w:rsid w:val="00CA6BDF"/>
    <w:rsid w:val="00CB01BC"/>
    <w:rsid w:val="00CB03CF"/>
    <w:rsid w:val="00CB040F"/>
    <w:rsid w:val="00CB047F"/>
    <w:rsid w:val="00CB0814"/>
    <w:rsid w:val="00CB11BD"/>
    <w:rsid w:val="00CB1368"/>
    <w:rsid w:val="00CB167F"/>
    <w:rsid w:val="00CB1F2A"/>
    <w:rsid w:val="00CB299C"/>
    <w:rsid w:val="00CB2BBA"/>
    <w:rsid w:val="00CB336C"/>
    <w:rsid w:val="00CB35ED"/>
    <w:rsid w:val="00CB36B3"/>
    <w:rsid w:val="00CB39EB"/>
    <w:rsid w:val="00CB41E7"/>
    <w:rsid w:val="00CB480A"/>
    <w:rsid w:val="00CB4FA5"/>
    <w:rsid w:val="00CB5008"/>
    <w:rsid w:val="00CB50EE"/>
    <w:rsid w:val="00CB58DD"/>
    <w:rsid w:val="00CB617B"/>
    <w:rsid w:val="00CB6343"/>
    <w:rsid w:val="00CB6517"/>
    <w:rsid w:val="00CB6E19"/>
    <w:rsid w:val="00CB7648"/>
    <w:rsid w:val="00CB79A4"/>
    <w:rsid w:val="00CB7B6B"/>
    <w:rsid w:val="00CB7F5F"/>
    <w:rsid w:val="00CC00B7"/>
    <w:rsid w:val="00CC034B"/>
    <w:rsid w:val="00CC05A1"/>
    <w:rsid w:val="00CC077C"/>
    <w:rsid w:val="00CC07BA"/>
    <w:rsid w:val="00CC099A"/>
    <w:rsid w:val="00CC0AA7"/>
    <w:rsid w:val="00CC0E56"/>
    <w:rsid w:val="00CC1555"/>
    <w:rsid w:val="00CC172A"/>
    <w:rsid w:val="00CC1807"/>
    <w:rsid w:val="00CC1A18"/>
    <w:rsid w:val="00CC1D2E"/>
    <w:rsid w:val="00CC1E3E"/>
    <w:rsid w:val="00CC1E40"/>
    <w:rsid w:val="00CC27F5"/>
    <w:rsid w:val="00CC2D18"/>
    <w:rsid w:val="00CC2EFE"/>
    <w:rsid w:val="00CC3273"/>
    <w:rsid w:val="00CC32B0"/>
    <w:rsid w:val="00CC3BE5"/>
    <w:rsid w:val="00CC3D8D"/>
    <w:rsid w:val="00CC3E8C"/>
    <w:rsid w:val="00CC400F"/>
    <w:rsid w:val="00CC421A"/>
    <w:rsid w:val="00CC4365"/>
    <w:rsid w:val="00CC4C5E"/>
    <w:rsid w:val="00CC4CD7"/>
    <w:rsid w:val="00CC4F58"/>
    <w:rsid w:val="00CC57AE"/>
    <w:rsid w:val="00CC606C"/>
    <w:rsid w:val="00CC620F"/>
    <w:rsid w:val="00CC6BE1"/>
    <w:rsid w:val="00CC728B"/>
    <w:rsid w:val="00CC7349"/>
    <w:rsid w:val="00CC7356"/>
    <w:rsid w:val="00CC74D5"/>
    <w:rsid w:val="00CC7867"/>
    <w:rsid w:val="00CC7A6D"/>
    <w:rsid w:val="00CC7DF5"/>
    <w:rsid w:val="00CD04B6"/>
    <w:rsid w:val="00CD0740"/>
    <w:rsid w:val="00CD0768"/>
    <w:rsid w:val="00CD0B87"/>
    <w:rsid w:val="00CD14CB"/>
    <w:rsid w:val="00CD179D"/>
    <w:rsid w:val="00CD1E74"/>
    <w:rsid w:val="00CD2585"/>
    <w:rsid w:val="00CD283A"/>
    <w:rsid w:val="00CD309B"/>
    <w:rsid w:val="00CD3122"/>
    <w:rsid w:val="00CD325D"/>
    <w:rsid w:val="00CD3372"/>
    <w:rsid w:val="00CD3421"/>
    <w:rsid w:val="00CD3790"/>
    <w:rsid w:val="00CD3B95"/>
    <w:rsid w:val="00CD3C3B"/>
    <w:rsid w:val="00CD3D0C"/>
    <w:rsid w:val="00CD3D4B"/>
    <w:rsid w:val="00CD3F09"/>
    <w:rsid w:val="00CD3FAF"/>
    <w:rsid w:val="00CD4566"/>
    <w:rsid w:val="00CD45F8"/>
    <w:rsid w:val="00CD492B"/>
    <w:rsid w:val="00CD58F8"/>
    <w:rsid w:val="00CD5ADA"/>
    <w:rsid w:val="00CD5C02"/>
    <w:rsid w:val="00CD5F80"/>
    <w:rsid w:val="00CD61E3"/>
    <w:rsid w:val="00CD637D"/>
    <w:rsid w:val="00CD6823"/>
    <w:rsid w:val="00CD6D63"/>
    <w:rsid w:val="00CD6E0B"/>
    <w:rsid w:val="00CD7518"/>
    <w:rsid w:val="00CD787F"/>
    <w:rsid w:val="00CD7A86"/>
    <w:rsid w:val="00CE025E"/>
    <w:rsid w:val="00CE030D"/>
    <w:rsid w:val="00CE03B6"/>
    <w:rsid w:val="00CE05F2"/>
    <w:rsid w:val="00CE0CBF"/>
    <w:rsid w:val="00CE0F12"/>
    <w:rsid w:val="00CE112E"/>
    <w:rsid w:val="00CE1225"/>
    <w:rsid w:val="00CE132D"/>
    <w:rsid w:val="00CE143E"/>
    <w:rsid w:val="00CE16FF"/>
    <w:rsid w:val="00CE18E5"/>
    <w:rsid w:val="00CE19F2"/>
    <w:rsid w:val="00CE21E1"/>
    <w:rsid w:val="00CE253D"/>
    <w:rsid w:val="00CE2542"/>
    <w:rsid w:val="00CE3257"/>
    <w:rsid w:val="00CE35CF"/>
    <w:rsid w:val="00CE38AA"/>
    <w:rsid w:val="00CE3CDC"/>
    <w:rsid w:val="00CE3D16"/>
    <w:rsid w:val="00CE3D41"/>
    <w:rsid w:val="00CE3FBA"/>
    <w:rsid w:val="00CE5386"/>
    <w:rsid w:val="00CE53A7"/>
    <w:rsid w:val="00CE5542"/>
    <w:rsid w:val="00CE5E50"/>
    <w:rsid w:val="00CE630B"/>
    <w:rsid w:val="00CE6691"/>
    <w:rsid w:val="00CE69F3"/>
    <w:rsid w:val="00CE6AD5"/>
    <w:rsid w:val="00CE6C1B"/>
    <w:rsid w:val="00CE6E24"/>
    <w:rsid w:val="00CE7392"/>
    <w:rsid w:val="00CE76BD"/>
    <w:rsid w:val="00CE781A"/>
    <w:rsid w:val="00CF0131"/>
    <w:rsid w:val="00CF02AC"/>
    <w:rsid w:val="00CF057C"/>
    <w:rsid w:val="00CF06E6"/>
    <w:rsid w:val="00CF08AC"/>
    <w:rsid w:val="00CF15C0"/>
    <w:rsid w:val="00CF18AB"/>
    <w:rsid w:val="00CF193E"/>
    <w:rsid w:val="00CF1AA6"/>
    <w:rsid w:val="00CF1C27"/>
    <w:rsid w:val="00CF20C8"/>
    <w:rsid w:val="00CF2639"/>
    <w:rsid w:val="00CF2EF5"/>
    <w:rsid w:val="00CF2FBF"/>
    <w:rsid w:val="00CF33BA"/>
    <w:rsid w:val="00CF3E2B"/>
    <w:rsid w:val="00CF3F01"/>
    <w:rsid w:val="00CF404A"/>
    <w:rsid w:val="00CF4050"/>
    <w:rsid w:val="00CF40C9"/>
    <w:rsid w:val="00CF41AE"/>
    <w:rsid w:val="00CF495B"/>
    <w:rsid w:val="00CF4B3B"/>
    <w:rsid w:val="00CF4F02"/>
    <w:rsid w:val="00CF4F88"/>
    <w:rsid w:val="00CF5EE9"/>
    <w:rsid w:val="00CF61A3"/>
    <w:rsid w:val="00CF63A9"/>
    <w:rsid w:val="00CF66DE"/>
    <w:rsid w:val="00CF6848"/>
    <w:rsid w:val="00CF6AF3"/>
    <w:rsid w:val="00CF6C9A"/>
    <w:rsid w:val="00CF74F6"/>
    <w:rsid w:val="00CF76AE"/>
    <w:rsid w:val="00CF7CCF"/>
    <w:rsid w:val="00CF7D8D"/>
    <w:rsid w:val="00D0033A"/>
    <w:rsid w:val="00D00522"/>
    <w:rsid w:val="00D00B22"/>
    <w:rsid w:val="00D00FCA"/>
    <w:rsid w:val="00D017EE"/>
    <w:rsid w:val="00D01C73"/>
    <w:rsid w:val="00D02369"/>
    <w:rsid w:val="00D02AFC"/>
    <w:rsid w:val="00D02C36"/>
    <w:rsid w:val="00D02E17"/>
    <w:rsid w:val="00D02F2F"/>
    <w:rsid w:val="00D0321D"/>
    <w:rsid w:val="00D03DCD"/>
    <w:rsid w:val="00D04A63"/>
    <w:rsid w:val="00D04FC8"/>
    <w:rsid w:val="00D050BA"/>
    <w:rsid w:val="00D05440"/>
    <w:rsid w:val="00D05B47"/>
    <w:rsid w:val="00D05F62"/>
    <w:rsid w:val="00D05FD4"/>
    <w:rsid w:val="00D06088"/>
    <w:rsid w:val="00D0675C"/>
    <w:rsid w:val="00D06800"/>
    <w:rsid w:val="00D06B22"/>
    <w:rsid w:val="00D06DED"/>
    <w:rsid w:val="00D070AD"/>
    <w:rsid w:val="00D073D1"/>
    <w:rsid w:val="00D078A7"/>
    <w:rsid w:val="00D078A9"/>
    <w:rsid w:val="00D078C9"/>
    <w:rsid w:val="00D07D73"/>
    <w:rsid w:val="00D07DCA"/>
    <w:rsid w:val="00D07E5F"/>
    <w:rsid w:val="00D1023A"/>
    <w:rsid w:val="00D11672"/>
    <w:rsid w:val="00D11873"/>
    <w:rsid w:val="00D11FAE"/>
    <w:rsid w:val="00D12371"/>
    <w:rsid w:val="00D12440"/>
    <w:rsid w:val="00D1249E"/>
    <w:rsid w:val="00D126E6"/>
    <w:rsid w:val="00D126F8"/>
    <w:rsid w:val="00D128F5"/>
    <w:rsid w:val="00D12AB1"/>
    <w:rsid w:val="00D12B75"/>
    <w:rsid w:val="00D1303E"/>
    <w:rsid w:val="00D13451"/>
    <w:rsid w:val="00D13820"/>
    <w:rsid w:val="00D13880"/>
    <w:rsid w:val="00D138F8"/>
    <w:rsid w:val="00D13BBC"/>
    <w:rsid w:val="00D13D93"/>
    <w:rsid w:val="00D13F9F"/>
    <w:rsid w:val="00D14204"/>
    <w:rsid w:val="00D1552A"/>
    <w:rsid w:val="00D15D9D"/>
    <w:rsid w:val="00D1624D"/>
    <w:rsid w:val="00D17869"/>
    <w:rsid w:val="00D1792B"/>
    <w:rsid w:val="00D17F37"/>
    <w:rsid w:val="00D202D3"/>
    <w:rsid w:val="00D20C36"/>
    <w:rsid w:val="00D2160B"/>
    <w:rsid w:val="00D2171B"/>
    <w:rsid w:val="00D217CE"/>
    <w:rsid w:val="00D21A77"/>
    <w:rsid w:val="00D21E67"/>
    <w:rsid w:val="00D22148"/>
    <w:rsid w:val="00D229A3"/>
    <w:rsid w:val="00D22D40"/>
    <w:rsid w:val="00D22D7C"/>
    <w:rsid w:val="00D2348D"/>
    <w:rsid w:val="00D23556"/>
    <w:rsid w:val="00D239F9"/>
    <w:rsid w:val="00D23A1F"/>
    <w:rsid w:val="00D23B89"/>
    <w:rsid w:val="00D23CE2"/>
    <w:rsid w:val="00D244D5"/>
    <w:rsid w:val="00D24D04"/>
    <w:rsid w:val="00D25866"/>
    <w:rsid w:val="00D25A61"/>
    <w:rsid w:val="00D25E03"/>
    <w:rsid w:val="00D261FB"/>
    <w:rsid w:val="00D26283"/>
    <w:rsid w:val="00D263B5"/>
    <w:rsid w:val="00D26586"/>
    <w:rsid w:val="00D2664C"/>
    <w:rsid w:val="00D2670D"/>
    <w:rsid w:val="00D26B2E"/>
    <w:rsid w:val="00D26DBE"/>
    <w:rsid w:val="00D26E4D"/>
    <w:rsid w:val="00D27AAD"/>
    <w:rsid w:val="00D27DC2"/>
    <w:rsid w:val="00D27F01"/>
    <w:rsid w:val="00D30373"/>
    <w:rsid w:val="00D30437"/>
    <w:rsid w:val="00D309B2"/>
    <w:rsid w:val="00D309D3"/>
    <w:rsid w:val="00D30C40"/>
    <w:rsid w:val="00D30C46"/>
    <w:rsid w:val="00D30FC7"/>
    <w:rsid w:val="00D31B9F"/>
    <w:rsid w:val="00D31BEA"/>
    <w:rsid w:val="00D33313"/>
    <w:rsid w:val="00D333D7"/>
    <w:rsid w:val="00D33410"/>
    <w:rsid w:val="00D33418"/>
    <w:rsid w:val="00D33458"/>
    <w:rsid w:val="00D33AFC"/>
    <w:rsid w:val="00D33C0E"/>
    <w:rsid w:val="00D3410B"/>
    <w:rsid w:val="00D344C9"/>
    <w:rsid w:val="00D34613"/>
    <w:rsid w:val="00D358B2"/>
    <w:rsid w:val="00D359BB"/>
    <w:rsid w:val="00D35FCC"/>
    <w:rsid w:val="00D3609F"/>
    <w:rsid w:val="00D3610A"/>
    <w:rsid w:val="00D366C8"/>
    <w:rsid w:val="00D368C6"/>
    <w:rsid w:val="00D36C8E"/>
    <w:rsid w:val="00D36D5A"/>
    <w:rsid w:val="00D37A26"/>
    <w:rsid w:val="00D37C2D"/>
    <w:rsid w:val="00D404CE"/>
    <w:rsid w:val="00D40D79"/>
    <w:rsid w:val="00D40E25"/>
    <w:rsid w:val="00D40E78"/>
    <w:rsid w:val="00D40F5C"/>
    <w:rsid w:val="00D41009"/>
    <w:rsid w:val="00D41901"/>
    <w:rsid w:val="00D41CD0"/>
    <w:rsid w:val="00D421D9"/>
    <w:rsid w:val="00D42223"/>
    <w:rsid w:val="00D422E4"/>
    <w:rsid w:val="00D424E7"/>
    <w:rsid w:val="00D426FB"/>
    <w:rsid w:val="00D42B71"/>
    <w:rsid w:val="00D42D5D"/>
    <w:rsid w:val="00D43529"/>
    <w:rsid w:val="00D43888"/>
    <w:rsid w:val="00D4429F"/>
    <w:rsid w:val="00D44A5C"/>
    <w:rsid w:val="00D4506F"/>
    <w:rsid w:val="00D45B68"/>
    <w:rsid w:val="00D465F8"/>
    <w:rsid w:val="00D466E5"/>
    <w:rsid w:val="00D467C7"/>
    <w:rsid w:val="00D4688E"/>
    <w:rsid w:val="00D46F2D"/>
    <w:rsid w:val="00D47151"/>
    <w:rsid w:val="00D471EF"/>
    <w:rsid w:val="00D475CC"/>
    <w:rsid w:val="00D477E2"/>
    <w:rsid w:val="00D4785C"/>
    <w:rsid w:val="00D47A34"/>
    <w:rsid w:val="00D47B4D"/>
    <w:rsid w:val="00D50070"/>
    <w:rsid w:val="00D5044A"/>
    <w:rsid w:val="00D50697"/>
    <w:rsid w:val="00D50C82"/>
    <w:rsid w:val="00D50F95"/>
    <w:rsid w:val="00D5102A"/>
    <w:rsid w:val="00D512D1"/>
    <w:rsid w:val="00D513F0"/>
    <w:rsid w:val="00D51565"/>
    <w:rsid w:val="00D5169C"/>
    <w:rsid w:val="00D51AAF"/>
    <w:rsid w:val="00D51F84"/>
    <w:rsid w:val="00D52200"/>
    <w:rsid w:val="00D52400"/>
    <w:rsid w:val="00D527A2"/>
    <w:rsid w:val="00D52A9A"/>
    <w:rsid w:val="00D52E1D"/>
    <w:rsid w:val="00D53768"/>
    <w:rsid w:val="00D537B0"/>
    <w:rsid w:val="00D54370"/>
    <w:rsid w:val="00D5438E"/>
    <w:rsid w:val="00D54C59"/>
    <w:rsid w:val="00D54CA0"/>
    <w:rsid w:val="00D54D88"/>
    <w:rsid w:val="00D5521C"/>
    <w:rsid w:val="00D554E6"/>
    <w:rsid w:val="00D55723"/>
    <w:rsid w:val="00D55B68"/>
    <w:rsid w:val="00D55BD5"/>
    <w:rsid w:val="00D55C37"/>
    <w:rsid w:val="00D56330"/>
    <w:rsid w:val="00D563C2"/>
    <w:rsid w:val="00D56810"/>
    <w:rsid w:val="00D56A87"/>
    <w:rsid w:val="00D56C31"/>
    <w:rsid w:val="00D56D65"/>
    <w:rsid w:val="00D572B2"/>
    <w:rsid w:val="00D572FB"/>
    <w:rsid w:val="00D57AC0"/>
    <w:rsid w:val="00D57C20"/>
    <w:rsid w:val="00D57F0A"/>
    <w:rsid w:val="00D60207"/>
    <w:rsid w:val="00D6041F"/>
    <w:rsid w:val="00D60BCB"/>
    <w:rsid w:val="00D60C1A"/>
    <w:rsid w:val="00D60CB2"/>
    <w:rsid w:val="00D60DD4"/>
    <w:rsid w:val="00D610FA"/>
    <w:rsid w:val="00D61697"/>
    <w:rsid w:val="00D62243"/>
    <w:rsid w:val="00D6246E"/>
    <w:rsid w:val="00D6278F"/>
    <w:rsid w:val="00D62949"/>
    <w:rsid w:val="00D629D3"/>
    <w:rsid w:val="00D62DEC"/>
    <w:rsid w:val="00D62E00"/>
    <w:rsid w:val="00D63BAD"/>
    <w:rsid w:val="00D63D39"/>
    <w:rsid w:val="00D6410E"/>
    <w:rsid w:val="00D6420A"/>
    <w:rsid w:val="00D6447E"/>
    <w:rsid w:val="00D645BF"/>
    <w:rsid w:val="00D647F9"/>
    <w:rsid w:val="00D6485C"/>
    <w:rsid w:val="00D64CB8"/>
    <w:rsid w:val="00D65404"/>
    <w:rsid w:val="00D6575A"/>
    <w:rsid w:val="00D65837"/>
    <w:rsid w:val="00D65DD6"/>
    <w:rsid w:val="00D66008"/>
    <w:rsid w:val="00D66022"/>
    <w:rsid w:val="00D66065"/>
    <w:rsid w:val="00D66C66"/>
    <w:rsid w:val="00D66DAA"/>
    <w:rsid w:val="00D671EF"/>
    <w:rsid w:val="00D67888"/>
    <w:rsid w:val="00D7010A"/>
    <w:rsid w:val="00D7040B"/>
    <w:rsid w:val="00D7066F"/>
    <w:rsid w:val="00D70925"/>
    <w:rsid w:val="00D70B5B"/>
    <w:rsid w:val="00D70F5E"/>
    <w:rsid w:val="00D70F87"/>
    <w:rsid w:val="00D7123A"/>
    <w:rsid w:val="00D71399"/>
    <w:rsid w:val="00D71707"/>
    <w:rsid w:val="00D71BD5"/>
    <w:rsid w:val="00D72265"/>
    <w:rsid w:val="00D72AA5"/>
    <w:rsid w:val="00D72BDC"/>
    <w:rsid w:val="00D73118"/>
    <w:rsid w:val="00D73347"/>
    <w:rsid w:val="00D7364D"/>
    <w:rsid w:val="00D73A3C"/>
    <w:rsid w:val="00D73A6B"/>
    <w:rsid w:val="00D73DAD"/>
    <w:rsid w:val="00D73E0D"/>
    <w:rsid w:val="00D74461"/>
    <w:rsid w:val="00D74684"/>
    <w:rsid w:val="00D74AF7"/>
    <w:rsid w:val="00D74D6A"/>
    <w:rsid w:val="00D7505F"/>
    <w:rsid w:val="00D75199"/>
    <w:rsid w:val="00D75277"/>
    <w:rsid w:val="00D755A0"/>
    <w:rsid w:val="00D75843"/>
    <w:rsid w:val="00D758A1"/>
    <w:rsid w:val="00D75E85"/>
    <w:rsid w:val="00D75F68"/>
    <w:rsid w:val="00D7643F"/>
    <w:rsid w:val="00D769F0"/>
    <w:rsid w:val="00D76E0D"/>
    <w:rsid w:val="00D76E83"/>
    <w:rsid w:val="00D771C9"/>
    <w:rsid w:val="00D800A1"/>
    <w:rsid w:val="00D8036A"/>
    <w:rsid w:val="00D80490"/>
    <w:rsid w:val="00D80A7F"/>
    <w:rsid w:val="00D80AB8"/>
    <w:rsid w:val="00D80C93"/>
    <w:rsid w:val="00D80CCB"/>
    <w:rsid w:val="00D81307"/>
    <w:rsid w:val="00D81465"/>
    <w:rsid w:val="00D817FD"/>
    <w:rsid w:val="00D820F3"/>
    <w:rsid w:val="00D829AC"/>
    <w:rsid w:val="00D82AA1"/>
    <w:rsid w:val="00D83401"/>
    <w:rsid w:val="00D83712"/>
    <w:rsid w:val="00D83850"/>
    <w:rsid w:val="00D84268"/>
    <w:rsid w:val="00D84278"/>
    <w:rsid w:val="00D846C5"/>
    <w:rsid w:val="00D847C6"/>
    <w:rsid w:val="00D86095"/>
    <w:rsid w:val="00D86ACF"/>
    <w:rsid w:val="00D86B37"/>
    <w:rsid w:val="00D86EF6"/>
    <w:rsid w:val="00D87154"/>
    <w:rsid w:val="00D876FB"/>
    <w:rsid w:val="00D8778A"/>
    <w:rsid w:val="00D91009"/>
    <w:rsid w:val="00D9120D"/>
    <w:rsid w:val="00D9126A"/>
    <w:rsid w:val="00D912DF"/>
    <w:rsid w:val="00D9151F"/>
    <w:rsid w:val="00D919F7"/>
    <w:rsid w:val="00D91AEE"/>
    <w:rsid w:val="00D91F8C"/>
    <w:rsid w:val="00D92265"/>
    <w:rsid w:val="00D9226C"/>
    <w:rsid w:val="00D9230B"/>
    <w:rsid w:val="00D92558"/>
    <w:rsid w:val="00D92633"/>
    <w:rsid w:val="00D92CBC"/>
    <w:rsid w:val="00D92FD3"/>
    <w:rsid w:val="00D931F2"/>
    <w:rsid w:val="00D93395"/>
    <w:rsid w:val="00D938C1"/>
    <w:rsid w:val="00D938CB"/>
    <w:rsid w:val="00D938CE"/>
    <w:rsid w:val="00D93EF4"/>
    <w:rsid w:val="00D94909"/>
    <w:rsid w:val="00D94BB0"/>
    <w:rsid w:val="00D94FF3"/>
    <w:rsid w:val="00D95322"/>
    <w:rsid w:val="00D955B0"/>
    <w:rsid w:val="00D957C0"/>
    <w:rsid w:val="00D957C8"/>
    <w:rsid w:val="00D95BC2"/>
    <w:rsid w:val="00D95BFF"/>
    <w:rsid w:val="00D95F45"/>
    <w:rsid w:val="00D96A66"/>
    <w:rsid w:val="00D96AD5"/>
    <w:rsid w:val="00D970BE"/>
    <w:rsid w:val="00D976D3"/>
    <w:rsid w:val="00D9793D"/>
    <w:rsid w:val="00D97D08"/>
    <w:rsid w:val="00D97E86"/>
    <w:rsid w:val="00DA000D"/>
    <w:rsid w:val="00DA015E"/>
    <w:rsid w:val="00DA02EC"/>
    <w:rsid w:val="00DA0B8B"/>
    <w:rsid w:val="00DA0FC0"/>
    <w:rsid w:val="00DA10F6"/>
    <w:rsid w:val="00DA1D80"/>
    <w:rsid w:val="00DA2046"/>
    <w:rsid w:val="00DA2185"/>
    <w:rsid w:val="00DA23D2"/>
    <w:rsid w:val="00DA2766"/>
    <w:rsid w:val="00DA29C4"/>
    <w:rsid w:val="00DA2D90"/>
    <w:rsid w:val="00DA3020"/>
    <w:rsid w:val="00DA3A26"/>
    <w:rsid w:val="00DA3B43"/>
    <w:rsid w:val="00DA3F00"/>
    <w:rsid w:val="00DA43CA"/>
    <w:rsid w:val="00DA4562"/>
    <w:rsid w:val="00DA492A"/>
    <w:rsid w:val="00DA49D8"/>
    <w:rsid w:val="00DA5CA9"/>
    <w:rsid w:val="00DA5E7E"/>
    <w:rsid w:val="00DA6F5B"/>
    <w:rsid w:val="00DA714A"/>
    <w:rsid w:val="00DA71AF"/>
    <w:rsid w:val="00DA727D"/>
    <w:rsid w:val="00DA7A85"/>
    <w:rsid w:val="00DA7BC7"/>
    <w:rsid w:val="00DA7E4C"/>
    <w:rsid w:val="00DA7EC1"/>
    <w:rsid w:val="00DB0564"/>
    <w:rsid w:val="00DB0D5D"/>
    <w:rsid w:val="00DB1539"/>
    <w:rsid w:val="00DB1F98"/>
    <w:rsid w:val="00DB2557"/>
    <w:rsid w:val="00DB27E1"/>
    <w:rsid w:val="00DB2CDC"/>
    <w:rsid w:val="00DB2CF9"/>
    <w:rsid w:val="00DB2F94"/>
    <w:rsid w:val="00DB2FDC"/>
    <w:rsid w:val="00DB35C7"/>
    <w:rsid w:val="00DB3719"/>
    <w:rsid w:val="00DB39DE"/>
    <w:rsid w:val="00DB3D0B"/>
    <w:rsid w:val="00DB3D52"/>
    <w:rsid w:val="00DB42C3"/>
    <w:rsid w:val="00DB4322"/>
    <w:rsid w:val="00DB4440"/>
    <w:rsid w:val="00DB452C"/>
    <w:rsid w:val="00DB4F9D"/>
    <w:rsid w:val="00DB5799"/>
    <w:rsid w:val="00DB5A21"/>
    <w:rsid w:val="00DB5DEB"/>
    <w:rsid w:val="00DB5EE5"/>
    <w:rsid w:val="00DB6681"/>
    <w:rsid w:val="00DB6FDF"/>
    <w:rsid w:val="00DB70B3"/>
    <w:rsid w:val="00DB749A"/>
    <w:rsid w:val="00DB7E8C"/>
    <w:rsid w:val="00DC0266"/>
    <w:rsid w:val="00DC09B0"/>
    <w:rsid w:val="00DC0F93"/>
    <w:rsid w:val="00DC1384"/>
    <w:rsid w:val="00DC1479"/>
    <w:rsid w:val="00DC1624"/>
    <w:rsid w:val="00DC1763"/>
    <w:rsid w:val="00DC1FCC"/>
    <w:rsid w:val="00DC22B7"/>
    <w:rsid w:val="00DC257F"/>
    <w:rsid w:val="00DC2898"/>
    <w:rsid w:val="00DC28A6"/>
    <w:rsid w:val="00DC28EC"/>
    <w:rsid w:val="00DC3417"/>
    <w:rsid w:val="00DC3DE4"/>
    <w:rsid w:val="00DC4585"/>
    <w:rsid w:val="00DC48E2"/>
    <w:rsid w:val="00DC4D82"/>
    <w:rsid w:val="00DC5015"/>
    <w:rsid w:val="00DC522F"/>
    <w:rsid w:val="00DC52FC"/>
    <w:rsid w:val="00DC588E"/>
    <w:rsid w:val="00DC59CC"/>
    <w:rsid w:val="00DC5E7A"/>
    <w:rsid w:val="00DC5FA5"/>
    <w:rsid w:val="00DC6035"/>
    <w:rsid w:val="00DC65D8"/>
    <w:rsid w:val="00DC6870"/>
    <w:rsid w:val="00DC69C6"/>
    <w:rsid w:val="00DC6A94"/>
    <w:rsid w:val="00DC6E29"/>
    <w:rsid w:val="00DC7890"/>
    <w:rsid w:val="00DC79A3"/>
    <w:rsid w:val="00DC7E92"/>
    <w:rsid w:val="00DD02C4"/>
    <w:rsid w:val="00DD044C"/>
    <w:rsid w:val="00DD128A"/>
    <w:rsid w:val="00DD12B1"/>
    <w:rsid w:val="00DD12B5"/>
    <w:rsid w:val="00DD18BD"/>
    <w:rsid w:val="00DD1947"/>
    <w:rsid w:val="00DD1E75"/>
    <w:rsid w:val="00DD1ED7"/>
    <w:rsid w:val="00DD2272"/>
    <w:rsid w:val="00DD242B"/>
    <w:rsid w:val="00DD2FE5"/>
    <w:rsid w:val="00DD32DF"/>
    <w:rsid w:val="00DD3401"/>
    <w:rsid w:val="00DD3430"/>
    <w:rsid w:val="00DD3480"/>
    <w:rsid w:val="00DD3565"/>
    <w:rsid w:val="00DD49D3"/>
    <w:rsid w:val="00DD5475"/>
    <w:rsid w:val="00DD582B"/>
    <w:rsid w:val="00DD59AB"/>
    <w:rsid w:val="00DD5FFE"/>
    <w:rsid w:val="00DD6396"/>
    <w:rsid w:val="00DD6C70"/>
    <w:rsid w:val="00DD6DA2"/>
    <w:rsid w:val="00DD761C"/>
    <w:rsid w:val="00DD796E"/>
    <w:rsid w:val="00DE0171"/>
    <w:rsid w:val="00DE0333"/>
    <w:rsid w:val="00DE0558"/>
    <w:rsid w:val="00DE067E"/>
    <w:rsid w:val="00DE088E"/>
    <w:rsid w:val="00DE128B"/>
    <w:rsid w:val="00DE1799"/>
    <w:rsid w:val="00DE2174"/>
    <w:rsid w:val="00DE21CF"/>
    <w:rsid w:val="00DE279F"/>
    <w:rsid w:val="00DE2D4B"/>
    <w:rsid w:val="00DE3E7C"/>
    <w:rsid w:val="00DE464E"/>
    <w:rsid w:val="00DE4664"/>
    <w:rsid w:val="00DE4811"/>
    <w:rsid w:val="00DE4B0C"/>
    <w:rsid w:val="00DE54A5"/>
    <w:rsid w:val="00DE5625"/>
    <w:rsid w:val="00DE5FDA"/>
    <w:rsid w:val="00DE61AA"/>
    <w:rsid w:val="00DE6336"/>
    <w:rsid w:val="00DE752E"/>
    <w:rsid w:val="00DE7793"/>
    <w:rsid w:val="00DE7D03"/>
    <w:rsid w:val="00DE7F45"/>
    <w:rsid w:val="00DF02EC"/>
    <w:rsid w:val="00DF0820"/>
    <w:rsid w:val="00DF0D33"/>
    <w:rsid w:val="00DF0E63"/>
    <w:rsid w:val="00DF1071"/>
    <w:rsid w:val="00DF12DC"/>
    <w:rsid w:val="00DF1300"/>
    <w:rsid w:val="00DF17C1"/>
    <w:rsid w:val="00DF1EB6"/>
    <w:rsid w:val="00DF1FD6"/>
    <w:rsid w:val="00DF32AF"/>
    <w:rsid w:val="00DF3307"/>
    <w:rsid w:val="00DF360E"/>
    <w:rsid w:val="00DF3623"/>
    <w:rsid w:val="00DF3A2C"/>
    <w:rsid w:val="00DF3D18"/>
    <w:rsid w:val="00DF4158"/>
    <w:rsid w:val="00DF4337"/>
    <w:rsid w:val="00DF4430"/>
    <w:rsid w:val="00DF4920"/>
    <w:rsid w:val="00DF4DEA"/>
    <w:rsid w:val="00DF4F19"/>
    <w:rsid w:val="00DF5002"/>
    <w:rsid w:val="00DF5270"/>
    <w:rsid w:val="00DF5B4C"/>
    <w:rsid w:val="00DF5C89"/>
    <w:rsid w:val="00DF6014"/>
    <w:rsid w:val="00DF6531"/>
    <w:rsid w:val="00DF6824"/>
    <w:rsid w:val="00DF6899"/>
    <w:rsid w:val="00DF69A9"/>
    <w:rsid w:val="00DF6A83"/>
    <w:rsid w:val="00DF7117"/>
    <w:rsid w:val="00DF7226"/>
    <w:rsid w:val="00DF7BC3"/>
    <w:rsid w:val="00E00368"/>
    <w:rsid w:val="00E005F5"/>
    <w:rsid w:val="00E00A07"/>
    <w:rsid w:val="00E00A92"/>
    <w:rsid w:val="00E01395"/>
    <w:rsid w:val="00E019EA"/>
    <w:rsid w:val="00E01A5C"/>
    <w:rsid w:val="00E028E6"/>
    <w:rsid w:val="00E02C20"/>
    <w:rsid w:val="00E0324B"/>
    <w:rsid w:val="00E0345F"/>
    <w:rsid w:val="00E03BEA"/>
    <w:rsid w:val="00E03DFC"/>
    <w:rsid w:val="00E0401E"/>
    <w:rsid w:val="00E044DF"/>
    <w:rsid w:val="00E046C1"/>
    <w:rsid w:val="00E049EC"/>
    <w:rsid w:val="00E057E6"/>
    <w:rsid w:val="00E05A43"/>
    <w:rsid w:val="00E05FC4"/>
    <w:rsid w:val="00E06977"/>
    <w:rsid w:val="00E06AF4"/>
    <w:rsid w:val="00E06F6A"/>
    <w:rsid w:val="00E073C8"/>
    <w:rsid w:val="00E07686"/>
    <w:rsid w:val="00E07E45"/>
    <w:rsid w:val="00E1007C"/>
    <w:rsid w:val="00E101F9"/>
    <w:rsid w:val="00E102BD"/>
    <w:rsid w:val="00E1039D"/>
    <w:rsid w:val="00E103F8"/>
    <w:rsid w:val="00E104ED"/>
    <w:rsid w:val="00E10631"/>
    <w:rsid w:val="00E1092C"/>
    <w:rsid w:val="00E11EB8"/>
    <w:rsid w:val="00E1273A"/>
    <w:rsid w:val="00E12933"/>
    <w:rsid w:val="00E12A5A"/>
    <w:rsid w:val="00E12AF0"/>
    <w:rsid w:val="00E136AE"/>
    <w:rsid w:val="00E13968"/>
    <w:rsid w:val="00E139D0"/>
    <w:rsid w:val="00E143F1"/>
    <w:rsid w:val="00E145A7"/>
    <w:rsid w:val="00E145E0"/>
    <w:rsid w:val="00E147E5"/>
    <w:rsid w:val="00E14913"/>
    <w:rsid w:val="00E149D5"/>
    <w:rsid w:val="00E14BCC"/>
    <w:rsid w:val="00E150B1"/>
    <w:rsid w:val="00E15352"/>
    <w:rsid w:val="00E153A7"/>
    <w:rsid w:val="00E154A1"/>
    <w:rsid w:val="00E154E2"/>
    <w:rsid w:val="00E15ED2"/>
    <w:rsid w:val="00E164E8"/>
    <w:rsid w:val="00E1654E"/>
    <w:rsid w:val="00E167D4"/>
    <w:rsid w:val="00E16A14"/>
    <w:rsid w:val="00E172D5"/>
    <w:rsid w:val="00E17454"/>
    <w:rsid w:val="00E175FF"/>
    <w:rsid w:val="00E17C3F"/>
    <w:rsid w:val="00E17CFB"/>
    <w:rsid w:val="00E17EA7"/>
    <w:rsid w:val="00E200EF"/>
    <w:rsid w:val="00E201E3"/>
    <w:rsid w:val="00E20661"/>
    <w:rsid w:val="00E20770"/>
    <w:rsid w:val="00E20855"/>
    <w:rsid w:val="00E20862"/>
    <w:rsid w:val="00E20AD1"/>
    <w:rsid w:val="00E213D1"/>
    <w:rsid w:val="00E214FB"/>
    <w:rsid w:val="00E216A5"/>
    <w:rsid w:val="00E21C9E"/>
    <w:rsid w:val="00E222C6"/>
    <w:rsid w:val="00E224C9"/>
    <w:rsid w:val="00E22625"/>
    <w:rsid w:val="00E229F7"/>
    <w:rsid w:val="00E22A10"/>
    <w:rsid w:val="00E22BF5"/>
    <w:rsid w:val="00E22E2F"/>
    <w:rsid w:val="00E22EE3"/>
    <w:rsid w:val="00E23224"/>
    <w:rsid w:val="00E23467"/>
    <w:rsid w:val="00E23851"/>
    <w:rsid w:val="00E23ACC"/>
    <w:rsid w:val="00E23ADB"/>
    <w:rsid w:val="00E24077"/>
    <w:rsid w:val="00E24364"/>
    <w:rsid w:val="00E24553"/>
    <w:rsid w:val="00E24D56"/>
    <w:rsid w:val="00E24ECA"/>
    <w:rsid w:val="00E250DB"/>
    <w:rsid w:val="00E25328"/>
    <w:rsid w:val="00E25334"/>
    <w:rsid w:val="00E25F1D"/>
    <w:rsid w:val="00E25F49"/>
    <w:rsid w:val="00E2617B"/>
    <w:rsid w:val="00E26224"/>
    <w:rsid w:val="00E2690E"/>
    <w:rsid w:val="00E272FE"/>
    <w:rsid w:val="00E30063"/>
    <w:rsid w:val="00E30517"/>
    <w:rsid w:val="00E3070A"/>
    <w:rsid w:val="00E30A72"/>
    <w:rsid w:val="00E30DB2"/>
    <w:rsid w:val="00E31506"/>
    <w:rsid w:val="00E31E9D"/>
    <w:rsid w:val="00E3200D"/>
    <w:rsid w:val="00E32E0E"/>
    <w:rsid w:val="00E3305B"/>
    <w:rsid w:val="00E33506"/>
    <w:rsid w:val="00E33802"/>
    <w:rsid w:val="00E33814"/>
    <w:rsid w:val="00E339C6"/>
    <w:rsid w:val="00E33B8C"/>
    <w:rsid w:val="00E33E4D"/>
    <w:rsid w:val="00E34D6F"/>
    <w:rsid w:val="00E34F08"/>
    <w:rsid w:val="00E354D7"/>
    <w:rsid w:val="00E35698"/>
    <w:rsid w:val="00E359A8"/>
    <w:rsid w:val="00E35AC2"/>
    <w:rsid w:val="00E35EB9"/>
    <w:rsid w:val="00E35F47"/>
    <w:rsid w:val="00E3610B"/>
    <w:rsid w:val="00E363B9"/>
    <w:rsid w:val="00E36400"/>
    <w:rsid w:val="00E36AED"/>
    <w:rsid w:val="00E377BF"/>
    <w:rsid w:val="00E37C25"/>
    <w:rsid w:val="00E40362"/>
    <w:rsid w:val="00E4172A"/>
    <w:rsid w:val="00E41BAC"/>
    <w:rsid w:val="00E42532"/>
    <w:rsid w:val="00E42D71"/>
    <w:rsid w:val="00E42FC1"/>
    <w:rsid w:val="00E432AE"/>
    <w:rsid w:val="00E434D2"/>
    <w:rsid w:val="00E4356E"/>
    <w:rsid w:val="00E43575"/>
    <w:rsid w:val="00E43F1E"/>
    <w:rsid w:val="00E4466A"/>
    <w:rsid w:val="00E447D5"/>
    <w:rsid w:val="00E44ED5"/>
    <w:rsid w:val="00E45041"/>
    <w:rsid w:val="00E450D8"/>
    <w:rsid w:val="00E452D0"/>
    <w:rsid w:val="00E45A9D"/>
    <w:rsid w:val="00E460A1"/>
    <w:rsid w:val="00E46CC9"/>
    <w:rsid w:val="00E47D5F"/>
    <w:rsid w:val="00E47D96"/>
    <w:rsid w:val="00E50344"/>
    <w:rsid w:val="00E508D6"/>
    <w:rsid w:val="00E515A3"/>
    <w:rsid w:val="00E51E23"/>
    <w:rsid w:val="00E523F3"/>
    <w:rsid w:val="00E52F76"/>
    <w:rsid w:val="00E5315C"/>
    <w:rsid w:val="00E534EA"/>
    <w:rsid w:val="00E53634"/>
    <w:rsid w:val="00E5389A"/>
    <w:rsid w:val="00E538E0"/>
    <w:rsid w:val="00E546E5"/>
    <w:rsid w:val="00E547DF"/>
    <w:rsid w:val="00E54D33"/>
    <w:rsid w:val="00E564C1"/>
    <w:rsid w:val="00E56CA8"/>
    <w:rsid w:val="00E56D97"/>
    <w:rsid w:val="00E56E3C"/>
    <w:rsid w:val="00E56F3C"/>
    <w:rsid w:val="00E5711F"/>
    <w:rsid w:val="00E6000E"/>
    <w:rsid w:val="00E60050"/>
    <w:rsid w:val="00E6014B"/>
    <w:rsid w:val="00E602C9"/>
    <w:rsid w:val="00E608B7"/>
    <w:rsid w:val="00E608E1"/>
    <w:rsid w:val="00E60C33"/>
    <w:rsid w:val="00E60E12"/>
    <w:rsid w:val="00E60F80"/>
    <w:rsid w:val="00E6134E"/>
    <w:rsid w:val="00E613CE"/>
    <w:rsid w:val="00E61DAC"/>
    <w:rsid w:val="00E61F86"/>
    <w:rsid w:val="00E62AF2"/>
    <w:rsid w:val="00E62C6B"/>
    <w:rsid w:val="00E62DDA"/>
    <w:rsid w:val="00E630F7"/>
    <w:rsid w:val="00E635FE"/>
    <w:rsid w:val="00E63A8C"/>
    <w:rsid w:val="00E643D0"/>
    <w:rsid w:val="00E64763"/>
    <w:rsid w:val="00E647DC"/>
    <w:rsid w:val="00E6484F"/>
    <w:rsid w:val="00E64B4F"/>
    <w:rsid w:val="00E65A35"/>
    <w:rsid w:val="00E65E6B"/>
    <w:rsid w:val="00E6640D"/>
    <w:rsid w:val="00E66456"/>
    <w:rsid w:val="00E666A1"/>
    <w:rsid w:val="00E6682F"/>
    <w:rsid w:val="00E67631"/>
    <w:rsid w:val="00E7041A"/>
    <w:rsid w:val="00E705E5"/>
    <w:rsid w:val="00E70B0C"/>
    <w:rsid w:val="00E7125C"/>
    <w:rsid w:val="00E71952"/>
    <w:rsid w:val="00E71DF1"/>
    <w:rsid w:val="00E71EDB"/>
    <w:rsid w:val="00E723D3"/>
    <w:rsid w:val="00E7242A"/>
    <w:rsid w:val="00E72737"/>
    <w:rsid w:val="00E72ABE"/>
    <w:rsid w:val="00E72BCC"/>
    <w:rsid w:val="00E738B4"/>
    <w:rsid w:val="00E739A7"/>
    <w:rsid w:val="00E73E01"/>
    <w:rsid w:val="00E7449A"/>
    <w:rsid w:val="00E74B5A"/>
    <w:rsid w:val="00E74CC2"/>
    <w:rsid w:val="00E7524F"/>
    <w:rsid w:val="00E7556D"/>
    <w:rsid w:val="00E75693"/>
    <w:rsid w:val="00E756FB"/>
    <w:rsid w:val="00E76141"/>
    <w:rsid w:val="00E76270"/>
    <w:rsid w:val="00E76B45"/>
    <w:rsid w:val="00E77040"/>
    <w:rsid w:val="00E772C4"/>
    <w:rsid w:val="00E77655"/>
    <w:rsid w:val="00E77ECD"/>
    <w:rsid w:val="00E8000F"/>
    <w:rsid w:val="00E8016D"/>
    <w:rsid w:val="00E810EC"/>
    <w:rsid w:val="00E8112C"/>
    <w:rsid w:val="00E81587"/>
    <w:rsid w:val="00E826C8"/>
    <w:rsid w:val="00E82819"/>
    <w:rsid w:val="00E82EE0"/>
    <w:rsid w:val="00E83280"/>
    <w:rsid w:val="00E832C9"/>
    <w:rsid w:val="00E8344D"/>
    <w:rsid w:val="00E83469"/>
    <w:rsid w:val="00E83E6E"/>
    <w:rsid w:val="00E83F61"/>
    <w:rsid w:val="00E8412F"/>
    <w:rsid w:val="00E843EF"/>
    <w:rsid w:val="00E84661"/>
    <w:rsid w:val="00E84934"/>
    <w:rsid w:val="00E84A69"/>
    <w:rsid w:val="00E84BAF"/>
    <w:rsid w:val="00E853AC"/>
    <w:rsid w:val="00E85483"/>
    <w:rsid w:val="00E86057"/>
    <w:rsid w:val="00E861F7"/>
    <w:rsid w:val="00E86270"/>
    <w:rsid w:val="00E864CA"/>
    <w:rsid w:val="00E86647"/>
    <w:rsid w:val="00E86BF7"/>
    <w:rsid w:val="00E86FB0"/>
    <w:rsid w:val="00E87182"/>
    <w:rsid w:val="00E879F0"/>
    <w:rsid w:val="00E87AE6"/>
    <w:rsid w:val="00E87BC7"/>
    <w:rsid w:val="00E87BDB"/>
    <w:rsid w:val="00E90AA7"/>
    <w:rsid w:val="00E91139"/>
    <w:rsid w:val="00E915E1"/>
    <w:rsid w:val="00E919F0"/>
    <w:rsid w:val="00E91BF2"/>
    <w:rsid w:val="00E91DDE"/>
    <w:rsid w:val="00E91E61"/>
    <w:rsid w:val="00E920B8"/>
    <w:rsid w:val="00E924C7"/>
    <w:rsid w:val="00E9281F"/>
    <w:rsid w:val="00E92F0A"/>
    <w:rsid w:val="00E93168"/>
    <w:rsid w:val="00E93402"/>
    <w:rsid w:val="00E9346A"/>
    <w:rsid w:val="00E939E4"/>
    <w:rsid w:val="00E93A7A"/>
    <w:rsid w:val="00E93B3D"/>
    <w:rsid w:val="00E93D80"/>
    <w:rsid w:val="00E94307"/>
    <w:rsid w:val="00E94762"/>
    <w:rsid w:val="00E95754"/>
    <w:rsid w:val="00E957F1"/>
    <w:rsid w:val="00E959A9"/>
    <w:rsid w:val="00E95A9A"/>
    <w:rsid w:val="00E9627E"/>
    <w:rsid w:val="00E96A62"/>
    <w:rsid w:val="00E96C84"/>
    <w:rsid w:val="00E96F40"/>
    <w:rsid w:val="00E96FBC"/>
    <w:rsid w:val="00E9702D"/>
    <w:rsid w:val="00E97353"/>
    <w:rsid w:val="00E9738B"/>
    <w:rsid w:val="00E97507"/>
    <w:rsid w:val="00E97512"/>
    <w:rsid w:val="00E97776"/>
    <w:rsid w:val="00EA0281"/>
    <w:rsid w:val="00EA0BD3"/>
    <w:rsid w:val="00EA0BFA"/>
    <w:rsid w:val="00EA0E05"/>
    <w:rsid w:val="00EA0E10"/>
    <w:rsid w:val="00EA1B4A"/>
    <w:rsid w:val="00EA1CC1"/>
    <w:rsid w:val="00EA2271"/>
    <w:rsid w:val="00EA2585"/>
    <w:rsid w:val="00EA2730"/>
    <w:rsid w:val="00EA33F3"/>
    <w:rsid w:val="00EA3641"/>
    <w:rsid w:val="00EA3D67"/>
    <w:rsid w:val="00EA3DB9"/>
    <w:rsid w:val="00EA475F"/>
    <w:rsid w:val="00EA4A36"/>
    <w:rsid w:val="00EA5029"/>
    <w:rsid w:val="00EA5052"/>
    <w:rsid w:val="00EA5335"/>
    <w:rsid w:val="00EA630B"/>
    <w:rsid w:val="00EA673A"/>
    <w:rsid w:val="00EA6E29"/>
    <w:rsid w:val="00EA7B1C"/>
    <w:rsid w:val="00EA7CE6"/>
    <w:rsid w:val="00EA7E15"/>
    <w:rsid w:val="00EA7E9E"/>
    <w:rsid w:val="00EA7EF5"/>
    <w:rsid w:val="00EA7F1F"/>
    <w:rsid w:val="00EB00C4"/>
    <w:rsid w:val="00EB05DC"/>
    <w:rsid w:val="00EB0EFD"/>
    <w:rsid w:val="00EB1705"/>
    <w:rsid w:val="00EB2435"/>
    <w:rsid w:val="00EB269A"/>
    <w:rsid w:val="00EB2814"/>
    <w:rsid w:val="00EB296A"/>
    <w:rsid w:val="00EB32A1"/>
    <w:rsid w:val="00EB32FD"/>
    <w:rsid w:val="00EB3495"/>
    <w:rsid w:val="00EB3828"/>
    <w:rsid w:val="00EB3953"/>
    <w:rsid w:val="00EB3C79"/>
    <w:rsid w:val="00EB3CE0"/>
    <w:rsid w:val="00EB3DB0"/>
    <w:rsid w:val="00EB410B"/>
    <w:rsid w:val="00EB4128"/>
    <w:rsid w:val="00EB42C8"/>
    <w:rsid w:val="00EB461B"/>
    <w:rsid w:val="00EB534C"/>
    <w:rsid w:val="00EB55D2"/>
    <w:rsid w:val="00EB56E5"/>
    <w:rsid w:val="00EB5A08"/>
    <w:rsid w:val="00EB5C31"/>
    <w:rsid w:val="00EB6721"/>
    <w:rsid w:val="00EB6C53"/>
    <w:rsid w:val="00EB720A"/>
    <w:rsid w:val="00EB7356"/>
    <w:rsid w:val="00EB749C"/>
    <w:rsid w:val="00EB7675"/>
    <w:rsid w:val="00EB7832"/>
    <w:rsid w:val="00EB7B45"/>
    <w:rsid w:val="00EB7C50"/>
    <w:rsid w:val="00EB7E4D"/>
    <w:rsid w:val="00EB7E97"/>
    <w:rsid w:val="00EB7FE8"/>
    <w:rsid w:val="00EC05B8"/>
    <w:rsid w:val="00EC06DE"/>
    <w:rsid w:val="00EC183D"/>
    <w:rsid w:val="00EC1D83"/>
    <w:rsid w:val="00EC1FE9"/>
    <w:rsid w:val="00EC2600"/>
    <w:rsid w:val="00EC28CD"/>
    <w:rsid w:val="00EC2915"/>
    <w:rsid w:val="00EC2C44"/>
    <w:rsid w:val="00EC2C50"/>
    <w:rsid w:val="00EC2E21"/>
    <w:rsid w:val="00EC30E8"/>
    <w:rsid w:val="00EC30FE"/>
    <w:rsid w:val="00EC36DD"/>
    <w:rsid w:val="00EC3E81"/>
    <w:rsid w:val="00EC3EC8"/>
    <w:rsid w:val="00EC44E7"/>
    <w:rsid w:val="00EC4D77"/>
    <w:rsid w:val="00EC4D7B"/>
    <w:rsid w:val="00EC4DA5"/>
    <w:rsid w:val="00EC4E2E"/>
    <w:rsid w:val="00EC555C"/>
    <w:rsid w:val="00EC56EA"/>
    <w:rsid w:val="00EC60A1"/>
    <w:rsid w:val="00EC614D"/>
    <w:rsid w:val="00EC6337"/>
    <w:rsid w:val="00EC6D68"/>
    <w:rsid w:val="00EC6D82"/>
    <w:rsid w:val="00EC7183"/>
    <w:rsid w:val="00EC71AB"/>
    <w:rsid w:val="00EC76AB"/>
    <w:rsid w:val="00EC7D59"/>
    <w:rsid w:val="00EC7EE8"/>
    <w:rsid w:val="00ED0DE8"/>
    <w:rsid w:val="00ED0EB9"/>
    <w:rsid w:val="00ED1873"/>
    <w:rsid w:val="00ED1A21"/>
    <w:rsid w:val="00ED1A39"/>
    <w:rsid w:val="00ED1CD6"/>
    <w:rsid w:val="00ED2578"/>
    <w:rsid w:val="00ED2FF1"/>
    <w:rsid w:val="00ED3207"/>
    <w:rsid w:val="00ED32E7"/>
    <w:rsid w:val="00ED341E"/>
    <w:rsid w:val="00ED3423"/>
    <w:rsid w:val="00ED352D"/>
    <w:rsid w:val="00ED3534"/>
    <w:rsid w:val="00ED38D7"/>
    <w:rsid w:val="00ED3B63"/>
    <w:rsid w:val="00ED3B7D"/>
    <w:rsid w:val="00ED3DA3"/>
    <w:rsid w:val="00ED40CC"/>
    <w:rsid w:val="00ED4834"/>
    <w:rsid w:val="00ED4DDF"/>
    <w:rsid w:val="00ED4E3C"/>
    <w:rsid w:val="00ED4EEA"/>
    <w:rsid w:val="00ED5122"/>
    <w:rsid w:val="00ED54F7"/>
    <w:rsid w:val="00ED55E1"/>
    <w:rsid w:val="00ED58F2"/>
    <w:rsid w:val="00ED6100"/>
    <w:rsid w:val="00ED675C"/>
    <w:rsid w:val="00ED6E4E"/>
    <w:rsid w:val="00ED7BAF"/>
    <w:rsid w:val="00EE0318"/>
    <w:rsid w:val="00EE08BC"/>
    <w:rsid w:val="00EE0935"/>
    <w:rsid w:val="00EE09EA"/>
    <w:rsid w:val="00EE0A49"/>
    <w:rsid w:val="00EE15CA"/>
    <w:rsid w:val="00EE18BB"/>
    <w:rsid w:val="00EE1938"/>
    <w:rsid w:val="00EE1CDA"/>
    <w:rsid w:val="00EE209B"/>
    <w:rsid w:val="00EE24B7"/>
    <w:rsid w:val="00EE286B"/>
    <w:rsid w:val="00EE2AAB"/>
    <w:rsid w:val="00EE3196"/>
    <w:rsid w:val="00EE3203"/>
    <w:rsid w:val="00EE3318"/>
    <w:rsid w:val="00EE33A6"/>
    <w:rsid w:val="00EE3DCB"/>
    <w:rsid w:val="00EE4825"/>
    <w:rsid w:val="00EE5112"/>
    <w:rsid w:val="00EE58F6"/>
    <w:rsid w:val="00EE62B4"/>
    <w:rsid w:val="00EE636D"/>
    <w:rsid w:val="00EE66B1"/>
    <w:rsid w:val="00EE752C"/>
    <w:rsid w:val="00EE7D91"/>
    <w:rsid w:val="00EE7DEB"/>
    <w:rsid w:val="00EE7ECE"/>
    <w:rsid w:val="00EE7F2E"/>
    <w:rsid w:val="00EF082A"/>
    <w:rsid w:val="00EF0E50"/>
    <w:rsid w:val="00EF16D6"/>
    <w:rsid w:val="00EF17D0"/>
    <w:rsid w:val="00EF1DEC"/>
    <w:rsid w:val="00EF209D"/>
    <w:rsid w:val="00EF20FD"/>
    <w:rsid w:val="00EF2457"/>
    <w:rsid w:val="00EF2786"/>
    <w:rsid w:val="00EF28E6"/>
    <w:rsid w:val="00EF2A53"/>
    <w:rsid w:val="00EF3A28"/>
    <w:rsid w:val="00EF3A3D"/>
    <w:rsid w:val="00EF3A4A"/>
    <w:rsid w:val="00EF3AFE"/>
    <w:rsid w:val="00EF3D41"/>
    <w:rsid w:val="00EF3D43"/>
    <w:rsid w:val="00EF3EE0"/>
    <w:rsid w:val="00EF493B"/>
    <w:rsid w:val="00EF4F32"/>
    <w:rsid w:val="00EF5326"/>
    <w:rsid w:val="00EF57F7"/>
    <w:rsid w:val="00EF5861"/>
    <w:rsid w:val="00EF61C2"/>
    <w:rsid w:val="00EF6EF5"/>
    <w:rsid w:val="00EF6F6C"/>
    <w:rsid w:val="00EF70E7"/>
    <w:rsid w:val="00EF71EE"/>
    <w:rsid w:val="00EF741D"/>
    <w:rsid w:val="00EF7878"/>
    <w:rsid w:val="00EF7D1C"/>
    <w:rsid w:val="00EF7F14"/>
    <w:rsid w:val="00EF7F47"/>
    <w:rsid w:val="00F000F0"/>
    <w:rsid w:val="00F00180"/>
    <w:rsid w:val="00F004AB"/>
    <w:rsid w:val="00F006E4"/>
    <w:rsid w:val="00F00923"/>
    <w:rsid w:val="00F00C9D"/>
    <w:rsid w:val="00F00FF1"/>
    <w:rsid w:val="00F0109A"/>
    <w:rsid w:val="00F01571"/>
    <w:rsid w:val="00F0197D"/>
    <w:rsid w:val="00F01A58"/>
    <w:rsid w:val="00F023A1"/>
    <w:rsid w:val="00F026AE"/>
    <w:rsid w:val="00F027FF"/>
    <w:rsid w:val="00F02B5B"/>
    <w:rsid w:val="00F0301D"/>
    <w:rsid w:val="00F032DF"/>
    <w:rsid w:val="00F0372A"/>
    <w:rsid w:val="00F0388F"/>
    <w:rsid w:val="00F03891"/>
    <w:rsid w:val="00F046FD"/>
    <w:rsid w:val="00F04D51"/>
    <w:rsid w:val="00F05B32"/>
    <w:rsid w:val="00F05EED"/>
    <w:rsid w:val="00F05FD9"/>
    <w:rsid w:val="00F06F02"/>
    <w:rsid w:val="00F10437"/>
    <w:rsid w:val="00F10465"/>
    <w:rsid w:val="00F10864"/>
    <w:rsid w:val="00F1165E"/>
    <w:rsid w:val="00F11CF5"/>
    <w:rsid w:val="00F12B3D"/>
    <w:rsid w:val="00F12C1B"/>
    <w:rsid w:val="00F13242"/>
    <w:rsid w:val="00F1403E"/>
    <w:rsid w:val="00F140FE"/>
    <w:rsid w:val="00F1415B"/>
    <w:rsid w:val="00F14BC2"/>
    <w:rsid w:val="00F14FB4"/>
    <w:rsid w:val="00F165FF"/>
    <w:rsid w:val="00F16BB1"/>
    <w:rsid w:val="00F17A25"/>
    <w:rsid w:val="00F17A8F"/>
    <w:rsid w:val="00F17D56"/>
    <w:rsid w:val="00F20046"/>
    <w:rsid w:val="00F20242"/>
    <w:rsid w:val="00F206FE"/>
    <w:rsid w:val="00F20F5B"/>
    <w:rsid w:val="00F21048"/>
    <w:rsid w:val="00F210AB"/>
    <w:rsid w:val="00F2157F"/>
    <w:rsid w:val="00F21758"/>
    <w:rsid w:val="00F21857"/>
    <w:rsid w:val="00F218ED"/>
    <w:rsid w:val="00F218EF"/>
    <w:rsid w:val="00F21DC3"/>
    <w:rsid w:val="00F21ECB"/>
    <w:rsid w:val="00F21F61"/>
    <w:rsid w:val="00F221EB"/>
    <w:rsid w:val="00F22444"/>
    <w:rsid w:val="00F22C96"/>
    <w:rsid w:val="00F22DE6"/>
    <w:rsid w:val="00F22FC1"/>
    <w:rsid w:val="00F2357F"/>
    <w:rsid w:val="00F23BD0"/>
    <w:rsid w:val="00F23D7A"/>
    <w:rsid w:val="00F23E90"/>
    <w:rsid w:val="00F23FCA"/>
    <w:rsid w:val="00F2456B"/>
    <w:rsid w:val="00F2457D"/>
    <w:rsid w:val="00F24A57"/>
    <w:rsid w:val="00F24D96"/>
    <w:rsid w:val="00F24F4D"/>
    <w:rsid w:val="00F24FA0"/>
    <w:rsid w:val="00F25157"/>
    <w:rsid w:val="00F25E6D"/>
    <w:rsid w:val="00F25EB4"/>
    <w:rsid w:val="00F25F62"/>
    <w:rsid w:val="00F26082"/>
    <w:rsid w:val="00F2617C"/>
    <w:rsid w:val="00F2643A"/>
    <w:rsid w:val="00F26886"/>
    <w:rsid w:val="00F2699C"/>
    <w:rsid w:val="00F26F4E"/>
    <w:rsid w:val="00F27000"/>
    <w:rsid w:val="00F27E0C"/>
    <w:rsid w:val="00F27F00"/>
    <w:rsid w:val="00F3002F"/>
    <w:rsid w:val="00F30353"/>
    <w:rsid w:val="00F3075E"/>
    <w:rsid w:val="00F308C0"/>
    <w:rsid w:val="00F318E7"/>
    <w:rsid w:val="00F31F17"/>
    <w:rsid w:val="00F3236F"/>
    <w:rsid w:val="00F32374"/>
    <w:rsid w:val="00F32D03"/>
    <w:rsid w:val="00F32DD1"/>
    <w:rsid w:val="00F32F0E"/>
    <w:rsid w:val="00F32F3E"/>
    <w:rsid w:val="00F3333E"/>
    <w:rsid w:val="00F3383E"/>
    <w:rsid w:val="00F33EE0"/>
    <w:rsid w:val="00F34286"/>
    <w:rsid w:val="00F342E5"/>
    <w:rsid w:val="00F346BC"/>
    <w:rsid w:val="00F3521B"/>
    <w:rsid w:val="00F35561"/>
    <w:rsid w:val="00F35865"/>
    <w:rsid w:val="00F35E92"/>
    <w:rsid w:val="00F360BA"/>
    <w:rsid w:val="00F366CE"/>
    <w:rsid w:val="00F369FF"/>
    <w:rsid w:val="00F377A2"/>
    <w:rsid w:val="00F37922"/>
    <w:rsid w:val="00F3799B"/>
    <w:rsid w:val="00F37AEF"/>
    <w:rsid w:val="00F37DC6"/>
    <w:rsid w:val="00F4019C"/>
    <w:rsid w:val="00F406C8"/>
    <w:rsid w:val="00F418BE"/>
    <w:rsid w:val="00F41D1F"/>
    <w:rsid w:val="00F426B0"/>
    <w:rsid w:val="00F42910"/>
    <w:rsid w:val="00F42C2B"/>
    <w:rsid w:val="00F4431C"/>
    <w:rsid w:val="00F44833"/>
    <w:rsid w:val="00F45B82"/>
    <w:rsid w:val="00F46694"/>
    <w:rsid w:val="00F467B0"/>
    <w:rsid w:val="00F4683A"/>
    <w:rsid w:val="00F46E40"/>
    <w:rsid w:val="00F46F8B"/>
    <w:rsid w:val="00F47132"/>
    <w:rsid w:val="00F47728"/>
    <w:rsid w:val="00F47AF4"/>
    <w:rsid w:val="00F47AFE"/>
    <w:rsid w:val="00F47CBA"/>
    <w:rsid w:val="00F47CF5"/>
    <w:rsid w:val="00F50020"/>
    <w:rsid w:val="00F50671"/>
    <w:rsid w:val="00F50849"/>
    <w:rsid w:val="00F50CA6"/>
    <w:rsid w:val="00F513BA"/>
    <w:rsid w:val="00F51447"/>
    <w:rsid w:val="00F514EF"/>
    <w:rsid w:val="00F516AB"/>
    <w:rsid w:val="00F516F4"/>
    <w:rsid w:val="00F517FC"/>
    <w:rsid w:val="00F5234E"/>
    <w:rsid w:val="00F52756"/>
    <w:rsid w:val="00F528A1"/>
    <w:rsid w:val="00F52A47"/>
    <w:rsid w:val="00F52A4B"/>
    <w:rsid w:val="00F52C6C"/>
    <w:rsid w:val="00F52E16"/>
    <w:rsid w:val="00F52FA8"/>
    <w:rsid w:val="00F532FD"/>
    <w:rsid w:val="00F538CD"/>
    <w:rsid w:val="00F53AD8"/>
    <w:rsid w:val="00F53D43"/>
    <w:rsid w:val="00F54192"/>
    <w:rsid w:val="00F542D8"/>
    <w:rsid w:val="00F542E4"/>
    <w:rsid w:val="00F54460"/>
    <w:rsid w:val="00F548C8"/>
    <w:rsid w:val="00F54B39"/>
    <w:rsid w:val="00F550B5"/>
    <w:rsid w:val="00F553D1"/>
    <w:rsid w:val="00F558E3"/>
    <w:rsid w:val="00F55AC5"/>
    <w:rsid w:val="00F564B4"/>
    <w:rsid w:val="00F56D31"/>
    <w:rsid w:val="00F57183"/>
    <w:rsid w:val="00F5765A"/>
    <w:rsid w:val="00F57C72"/>
    <w:rsid w:val="00F57E51"/>
    <w:rsid w:val="00F6021A"/>
    <w:rsid w:val="00F6021F"/>
    <w:rsid w:val="00F60845"/>
    <w:rsid w:val="00F61158"/>
    <w:rsid w:val="00F613A8"/>
    <w:rsid w:val="00F614D1"/>
    <w:rsid w:val="00F614DB"/>
    <w:rsid w:val="00F61559"/>
    <w:rsid w:val="00F61564"/>
    <w:rsid w:val="00F61BB9"/>
    <w:rsid w:val="00F61FDE"/>
    <w:rsid w:val="00F62143"/>
    <w:rsid w:val="00F62338"/>
    <w:rsid w:val="00F62377"/>
    <w:rsid w:val="00F62862"/>
    <w:rsid w:val="00F62960"/>
    <w:rsid w:val="00F62FE3"/>
    <w:rsid w:val="00F63005"/>
    <w:rsid w:val="00F63289"/>
    <w:rsid w:val="00F639FA"/>
    <w:rsid w:val="00F63A49"/>
    <w:rsid w:val="00F63CD2"/>
    <w:rsid w:val="00F63F71"/>
    <w:rsid w:val="00F64052"/>
    <w:rsid w:val="00F6433C"/>
    <w:rsid w:val="00F648A2"/>
    <w:rsid w:val="00F64928"/>
    <w:rsid w:val="00F64966"/>
    <w:rsid w:val="00F65920"/>
    <w:rsid w:val="00F65961"/>
    <w:rsid w:val="00F65E8A"/>
    <w:rsid w:val="00F65E91"/>
    <w:rsid w:val="00F660B8"/>
    <w:rsid w:val="00F6617D"/>
    <w:rsid w:val="00F66709"/>
    <w:rsid w:val="00F669E3"/>
    <w:rsid w:val="00F66A66"/>
    <w:rsid w:val="00F66AF7"/>
    <w:rsid w:val="00F66D76"/>
    <w:rsid w:val="00F672EB"/>
    <w:rsid w:val="00F6753C"/>
    <w:rsid w:val="00F67906"/>
    <w:rsid w:val="00F67A85"/>
    <w:rsid w:val="00F67D0D"/>
    <w:rsid w:val="00F71026"/>
    <w:rsid w:val="00F71042"/>
    <w:rsid w:val="00F710A0"/>
    <w:rsid w:val="00F710D9"/>
    <w:rsid w:val="00F71976"/>
    <w:rsid w:val="00F71F79"/>
    <w:rsid w:val="00F7219A"/>
    <w:rsid w:val="00F721A1"/>
    <w:rsid w:val="00F724E3"/>
    <w:rsid w:val="00F727AA"/>
    <w:rsid w:val="00F72C94"/>
    <w:rsid w:val="00F73D11"/>
    <w:rsid w:val="00F73F43"/>
    <w:rsid w:val="00F74664"/>
    <w:rsid w:val="00F74791"/>
    <w:rsid w:val="00F747FD"/>
    <w:rsid w:val="00F74A7A"/>
    <w:rsid w:val="00F74EC7"/>
    <w:rsid w:val="00F75C0B"/>
    <w:rsid w:val="00F763DF"/>
    <w:rsid w:val="00F77028"/>
    <w:rsid w:val="00F7792A"/>
    <w:rsid w:val="00F77C47"/>
    <w:rsid w:val="00F77CFA"/>
    <w:rsid w:val="00F802D3"/>
    <w:rsid w:val="00F80A32"/>
    <w:rsid w:val="00F80D8F"/>
    <w:rsid w:val="00F8116A"/>
    <w:rsid w:val="00F81311"/>
    <w:rsid w:val="00F81625"/>
    <w:rsid w:val="00F81A54"/>
    <w:rsid w:val="00F81E0E"/>
    <w:rsid w:val="00F81F25"/>
    <w:rsid w:val="00F82272"/>
    <w:rsid w:val="00F822CC"/>
    <w:rsid w:val="00F825FF"/>
    <w:rsid w:val="00F82760"/>
    <w:rsid w:val="00F828EF"/>
    <w:rsid w:val="00F82A7D"/>
    <w:rsid w:val="00F82D8E"/>
    <w:rsid w:val="00F83301"/>
    <w:rsid w:val="00F837DD"/>
    <w:rsid w:val="00F849D7"/>
    <w:rsid w:val="00F84A2F"/>
    <w:rsid w:val="00F84BAB"/>
    <w:rsid w:val="00F850EB"/>
    <w:rsid w:val="00F855CB"/>
    <w:rsid w:val="00F85744"/>
    <w:rsid w:val="00F86165"/>
    <w:rsid w:val="00F862CA"/>
    <w:rsid w:val="00F863EB"/>
    <w:rsid w:val="00F86B20"/>
    <w:rsid w:val="00F86C43"/>
    <w:rsid w:val="00F86F84"/>
    <w:rsid w:val="00F8718E"/>
    <w:rsid w:val="00F87201"/>
    <w:rsid w:val="00F87317"/>
    <w:rsid w:val="00F879C6"/>
    <w:rsid w:val="00F87D07"/>
    <w:rsid w:val="00F87D16"/>
    <w:rsid w:val="00F901C2"/>
    <w:rsid w:val="00F902D2"/>
    <w:rsid w:val="00F90391"/>
    <w:rsid w:val="00F9046C"/>
    <w:rsid w:val="00F90BE4"/>
    <w:rsid w:val="00F90C86"/>
    <w:rsid w:val="00F90F6C"/>
    <w:rsid w:val="00F90FD6"/>
    <w:rsid w:val="00F910E4"/>
    <w:rsid w:val="00F915AB"/>
    <w:rsid w:val="00F9174D"/>
    <w:rsid w:val="00F91906"/>
    <w:rsid w:val="00F91932"/>
    <w:rsid w:val="00F91CA2"/>
    <w:rsid w:val="00F91DAC"/>
    <w:rsid w:val="00F92174"/>
    <w:rsid w:val="00F923DB"/>
    <w:rsid w:val="00F92725"/>
    <w:rsid w:val="00F928E7"/>
    <w:rsid w:val="00F92A1A"/>
    <w:rsid w:val="00F92E9C"/>
    <w:rsid w:val="00F9357A"/>
    <w:rsid w:val="00F939E7"/>
    <w:rsid w:val="00F93A3D"/>
    <w:rsid w:val="00F93A5F"/>
    <w:rsid w:val="00F94003"/>
    <w:rsid w:val="00F945E2"/>
    <w:rsid w:val="00F94737"/>
    <w:rsid w:val="00F9495D"/>
    <w:rsid w:val="00F95013"/>
    <w:rsid w:val="00F951BD"/>
    <w:rsid w:val="00F9590D"/>
    <w:rsid w:val="00F9632D"/>
    <w:rsid w:val="00F9644F"/>
    <w:rsid w:val="00F96479"/>
    <w:rsid w:val="00F965D9"/>
    <w:rsid w:val="00F96C7A"/>
    <w:rsid w:val="00F96E7C"/>
    <w:rsid w:val="00F97554"/>
    <w:rsid w:val="00F975B5"/>
    <w:rsid w:val="00F97666"/>
    <w:rsid w:val="00F97AFC"/>
    <w:rsid w:val="00F97F06"/>
    <w:rsid w:val="00FA0509"/>
    <w:rsid w:val="00FA0E7C"/>
    <w:rsid w:val="00FA1553"/>
    <w:rsid w:val="00FA17D6"/>
    <w:rsid w:val="00FA18F8"/>
    <w:rsid w:val="00FA1978"/>
    <w:rsid w:val="00FA1B1E"/>
    <w:rsid w:val="00FA1CBF"/>
    <w:rsid w:val="00FA1D8F"/>
    <w:rsid w:val="00FA1EB0"/>
    <w:rsid w:val="00FA2002"/>
    <w:rsid w:val="00FA2526"/>
    <w:rsid w:val="00FA2663"/>
    <w:rsid w:val="00FA2AB0"/>
    <w:rsid w:val="00FA33A2"/>
    <w:rsid w:val="00FA3871"/>
    <w:rsid w:val="00FA3C84"/>
    <w:rsid w:val="00FA4131"/>
    <w:rsid w:val="00FA4EDE"/>
    <w:rsid w:val="00FA50E8"/>
    <w:rsid w:val="00FA51C0"/>
    <w:rsid w:val="00FA526F"/>
    <w:rsid w:val="00FA53C1"/>
    <w:rsid w:val="00FA5527"/>
    <w:rsid w:val="00FA558C"/>
    <w:rsid w:val="00FA5710"/>
    <w:rsid w:val="00FA5871"/>
    <w:rsid w:val="00FA589E"/>
    <w:rsid w:val="00FA5909"/>
    <w:rsid w:val="00FA5A96"/>
    <w:rsid w:val="00FA5F21"/>
    <w:rsid w:val="00FA6225"/>
    <w:rsid w:val="00FA6562"/>
    <w:rsid w:val="00FA656D"/>
    <w:rsid w:val="00FA65C9"/>
    <w:rsid w:val="00FA6686"/>
    <w:rsid w:val="00FA6A8C"/>
    <w:rsid w:val="00FA6F14"/>
    <w:rsid w:val="00FA7A20"/>
    <w:rsid w:val="00FA7AA6"/>
    <w:rsid w:val="00FA7C04"/>
    <w:rsid w:val="00FB0443"/>
    <w:rsid w:val="00FB0540"/>
    <w:rsid w:val="00FB1309"/>
    <w:rsid w:val="00FB15D5"/>
    <w:rsid w:val="00FB18E8"/>
    <w:rsid w:val="00FB19D8"/>
    <w:rsid w:val="00FB22E5"/>
    <w:rsid w:val="00FB26C2"/>
    <w:rsid w:val="00FB2864"/>
    <w:rsid w:val="00FB2F94"/>
    <w:rsid w:val="00FB3CD6"/>
    <w:rsid w:val="00FB4065"/>
    <w:rsid w:val="00FB42E6"/>
    <w:rsid w:val="00FB4760"/>
    <w:rsid w:val="00FB47B5"/>
    <w:rsid w:val="00FB5201"/>
    <w:rsid w:val="00FB52FD"/>
    <w:rsid w:val="00FB57A7"/>
    <w:rsid w:val="00FB5A6B"/>
    <w:rsid w:val="00FB5A6F"/>
    <w:rsid w:val="00FB67CA"/>
    <w:rsid w:val="00FB7284"/>
    <w:rsid w:val="00FB72CB"/>
    <w:rsid w:val="00FB74A7"/>
    <w:rsid w:val="00FB77BB"/>
    <w:rsid w:val="00FB7C38"/>
    <w:rsid w:val="00FC0038"/>
    <w:rsid w:val="00FC0AB4"/>
    <w:rsid w:val="00FC0B11"/>
    <w:rsid w:val="00FC0B9B"/>
    <w:rsid w:val="00FC0E12"/>
    <w:rsid w:val="00FC1190"/>
    <w:rsid w:val="00FC1859"/>
    <w:rsid w:val="00FC1AB5"/>
    <w:rsid w:val="00FC1E51"/>
    <w:rsid w:val="00FC22FE"/>
    <w:rsid w:val="00FC23FA"/>
    <w:rsid w:val="00FC2527"/>
    <w:rsid w:val="00FC2742"/>
    <w:rsid w:val="00FC37F0"/>
    <w:rsid w:val="00FC3B07"/>
    <w:rsid w:val="00FC3BBC"/>
    <w:rsid w:val="00FC3EEB"/>
    <w:rsid w:val="00FC4278"/>
    <w:rsid w:val="00FC4423"/>
    <w:rsid w:val="00FC47CD"/>
    <w:rsid w:val="00FC47D1"/>
    <w:rsid w:val="00FC4CA4"/>
    <w:rsid w:val="00FC4ED1"/>
    <w:rsid w:val="00FC4F3D"/>
    <w:rsid w:val="00FC545C"/>
    <w:rsid w:val="00FC553E"/>
    <w:rsid w:val="00FC64A8"/>
    <w:rsid w:val="00FC65A0"/>
    <w:rsid w:val="00FC6B41"/>
    <w:rsid w:val="00FC6D8C"/>
    <w:rsid w:val="00FC7062"/>
    <w:rsid w:val="00FC791E"/>
    <w:rsid w:val="00FC7F93"/>
    <w:rsid w:val="00FD0EB5"/>
    <w:rsid w:val="00FD10D2"/>
    <w:rsid w:val="00FD17D7"/>
    <w:rsid w:val="00FD2073"/>
    <w:rsid w:val="00FD235B"/>
    <w:rsid w:val="00FD2804"/>
    <w:rsid w:val="00FD282A"/>
    <w:rsid w:val="00FD2A71"/>
    <w:rsid w:val="00FD3124"/>
    <w:rsid w:val="00FD3905"/>
    <w:rsid w:val="00FD3FB4"/>
    <w:rsid w:val="00FD4CC0"/>
    <w:rsid w:val="00FD5344"/>
    <w:rsid w:val="00FD5999"/>
    <w:rsid w:val="00FD6318"/>
    <w:rsid w:val="00FD6A3D"/>
    <w:rsid w:val="00FD6D13"/>
    <w:rsid w:val="00FD6F9D"/>
    <w:rsid w:val="00FD72D9"/>
    <w:rsid w:val="00FD73AE"/>
    <w:rsid w:val="00FD75E5"/>
    <w:rsid w:val="00FD7D6B"/>
    <w:rsid w:val="00FD7D8D"/>
    <w:rsid w:val="00FE00DC"/>
    <w:rsid w:val="00FE0477"/>
    <w:rsid w:val="00FE0657"/>
    <w:rsid w:val="00FE0D40"/>
    <w:rsid w:val="00FE15F5"/>
    <w:rsid w:val="00FE1728"/>
    <w:rsid w:val="00FE1B32"/>
    <w:rsid w:val="00FE2131"/>
    <w:rsid w:val="00FE22FE"/>
    <w:rsid w:val="00FE2B7B"/>
    <w:rsid w:val="00FE2C94"/>
    <w:rsid w:val="00FE3100"/>
    <w:rsid w:val="00FE3768"/>
    <w:rsid w:val="00FE3D47"/>
    <w:rsid w:val="00FE42C4"/>
    <w:rsid w:val="00FE47B0"/>
    <w:rsid w:val="00FE490F"/>
    <w:rsid w:val="00FE5172"/>
    <w:rsid w:val="00FE5236"/>
    <w:rsid w:val="00FE5977"/>
    <w:rsid w:val="00FE5CB2"/>
    <w:rsid w:val="00FE65DB"/>
    <w:rsid w:val="00FE6BA7"/>
    <w:rsid w:val="00FE6DEC"/>
    <w:rsid w:val="00FE7266"/>
    <w:rsid w:val="00FE74E2"/>
    <w:rsid w:val="00FE74FC"/>
    <w:rsid w:val="00FE761D"/>
    <w:rsid w:val="00FE76FA"/>
    <w:rsid w:val="00FE7A09"/>
    <w:rsid w:val="00FF01C5"/>
    <w:rsid w:val="00FF0224"/>
    <w:rsid w:val="00FF0289"/>
    <w:rsid w:val="00FF02D6"/>
    <w:rsid w:val="00FF0895"/>
    <w:rsid w:val="00FF0BBB"/>
    <w:rsid w:val="00FF1455"/>
    <w:rsid w:val="00FF1716"/>
    <w:rsid w:val="00FF1920"/>
    <w:rsid w:val="00FF1ACF"/>
    <w:rsid w:val="00FF1D2B"/>
    <w:rsid w:val="00FF2A88"/>
    <w:rsid w:val="00FF309D"/>
    <w:rsid w:val="00FF37C5"/>
    <w:rsid w:val="00FF3A12"/>
    <w:rsid w:val="00FF3C0B"/>
    <w:rsid w:val="00FF3CFC"/>
    <w:rsid w:val="00FF43AF"/>
    <w:rsid w:val="00FF48E0"/>
    <w:rsid w:val="00FF4987"/>
    <w:rsid w:val="00FF5026"/>
    <w:rsid w:val="00FF5173"/>
    <w:rsid w:val="00FF51D0"/>
    <w:rsid w:val="00FF52CC"/>
    <w:rsid w:val="00FF52E3"/>
    <w:rsid w:val="00FF5D1A"/>
    <w:rsid w:val="00FF609A"/>
    <w:rsid w:val="00FF6CF6"/>
    <w:rsid w:val="00FF70CF"/>
    <w:rsid w:val="00FF72A3"/>
    <w:rsid w:val="00FF74BE"/>
    <w:rsid w:val="00FF78DB"/>
    <w:rsid w:val="1575AEB2"/>
    <w:rsid w:val="1702D3F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B5B37DD"/>
  <w15:docId w15:val="{5507B9C7-562E-4899-9CF5-36D3BECBCF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SimSun" w:hAnsi="Arial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512CE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</w:style>
  <w:style w:type="paragraph" w:styleId="1">
    <w:name w:val="heading 1"/>
    <w:next w:val="a"/>
    <w:link w:val="10"/>
    <w:qFormat/>
    <w:rsid w:val="00A63872"/>
    <w:pPr>
      <w:keepNext/>
      <w:keepLines/>
      <w:numPr>
        <w:numId w:val="3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432"/>
      <w:textAlignment w:val="baseline"/>
      <w:outlineLvl w:val="0"/>
    </w:pPr>
    <w:rPr>
      <w:sz w:val="36"/>
      <w:lang w:val="en-GB" w:eastAsia="en-US"/>
    </w:rPr>
  </w:style>
  <w:style w:type="paragraph" w:styleId="2">
    <w:name w:val="heading 2"/>
    <w:basedOn w:val="1"/>
    <w:next w:val="a"/>
    <w:link w:val="20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0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4">
    <w:name w:val="heading 4"/>
    <w:aliases w:val="h4"/>
    <w:basedOn w:val="3"/>
    <w:next w:val="a"/>
    <w:link w:val="40"/>
    <w:qFormat/>
    <w:rsid w:val="00A63872"/>
    <w:pPr>
      <w:numPr>
        <w:ilvl w:val="3"/>
      </w:numPr>
      <w:outlineLvl w:val="3"/>
    </w:pPr>
    <w:rPr>
      <w:sz w:val="24"/>
    </w:rPr>
  </w:style>
  <w:style w:type="paragraph" w:styleId="5">
    <w:name w:val="heading 5"/>
    <w:basedOn w:val="4"/>
    <w:next w:val="a"/>
    <w:link w:val="50"/>
    <w:qFormat/>
    <w:rsid w:val="00A63872"/>
    <w:pPr>
      <w:numPr>
        <w:ilvl w:val="4"/>
      </w:numPr>
      <w:outlineLvl w:val="4"/>
    </w:pPr>
    <w:rPr>
      <w:sz w:val="22"/>
    </w:rPr>
  </w:style>
  <w:style w:type="paragraph" w:styleId="6">
    <w:name w:val="heading 6"/>
    <w:basedOn w:val="H6"/>
    <w:next w:val="a"/>
    <w:qFormat/>
    <w:rsid w:val="00A63872"/>
    <w:pPr>
      <w:numPr>
        <w:ilvl w:val="5"/>
      </w:numPr>
      <w:outlineLvl w:val="5"/>
    </w:pPr>
  </w:style>
  <w:style w:type="paragraph" w:styleId="7">
    <w:name w:val="heading 7"/>
    <w:basedOn w:val="H6"/>
    <w:next w:val="a"/>
    <w:qFormat/>
    <w:rsid w:val="00A63872"/>
    <w:pPr>
      <w:numPr>
        <w:ilvl w:val="6"/>
      </w:numPr>
      <w:outlineLvl w:val="6"/>
    </w:pPr>
  </w:style>
  <w:style w:type="paragraph" w:styleId="8">
    <w:name w:val="heading 8"/>
    <w:basedOn w:val="1"/>
    <w:next w:val="a"/>
    <w:qFormat/>
    <w:rsid w:val="00A63872"/>
    <w:pPr>
      <w:numPr>
        <w:ilvl w:val="7"/>
      </w:numPr>
      <w:outlineLvl w:val="7"/>
    </w:pPr>
  </w:style>
  <w:style w:type="paragraph" w:styleId="9">
    <w:name w:val="heading 9"/>
    <w:basedOn w:val="8"/>
    <w:next w:val="a"/>
    <w:qFormat/>
    <w:rsid w:val="00A63872"/>
    <w:pPr>
      <w:numPr>
        <w:ilvl w:val="8"/>
      </w:num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rsid w:val="00184F51"/>
    <w:rPr>
      <w:sz w:val="36"/>
      <w:lang w:val="en-GB" w:eastAsia="en-US"/>
    </w:rPr>
  </w:style>
  <w:style w:type="character" w:customStyle="1" w:styleId="20">
    <w:name w:val="標題 2 字元"/>
    <w:link w:val="2"/>
    <w:rsid w:val="00184F51"/>
    <w:rPr>
      <w:sz w:val="32"/>
      <w:lang w:val="en-GB" w:eastAsia="en-US"/>
    </w:rPr>
  </w:style>
  <w:style w:type="character" w:customStyle="1" w:styleId="30">
    <w:name w:val="標題 3 字元"/>
    <w:link w:val="3"/>
    <w:rsid w:val="00184F51"/>
    <w:rPr>
      <w:rFonts w:ascii="Arial" w:hAnsi="Arial"/>
      <w:sz w:val="28"/>
      <w:lang w:val="en-GB" w:eastAsia="en-US"/>
    </w:rPr>
  </w:style>
  <w:style w:type="character" w:customStyle="1" w:styleId="40">
    <w:name w:val="標題 4 字元"/>
    <w:aliases w:val="h4 字元"/>
    <w:link w:val="4"/>
    <w:rsid w:val="00184F51"/>
    <w:rPr>
      <w:rFonts w:ascii="Arial" w:hAnsi="Arial"/>
      <w:sz w:val="24"/>
      <w:lang w:val="en-GB" w:eastAsia="en-US"/>
    </w:rPr>
  </w:style>
  <w:style w:type="character" w:customStyle="1" w:styleId="50">
    <w:name w:val="標題 5 字元"/>
    <w:link w:val="5"/>
    <w:rsid w:val="00184F51"/>
    <w:rPr>
      <w:rFonts w:ascii="Arial" w:hAnsi="Arial"/>
      <w:sz w:val="22"/>
      <w:lang w:val="en-GB" w:eastAsia="en-US"/>
    </w:rPr>
  </w:style>
  <w:style w:type="paragraph" w:customStyle="1" w:styleId="H6">
    <w:name w:val="H6"/>
    <w:basedOn w:val="5"/>
    <w:next w:val="a"/>
    <w:rsid w:val="00A63872"/>
    <w:pPr>
      <w:ind w:left="1985" w:hanging="1985"/>
      <w:outlineLvl w:val="9"/>
    </w:pPr>
    <w:rPr>
      <w:sz w:val="20"/>
    </w:rPr>
  </w:style>
  <w:style w:type="paragraph" w:styleId="80">
    <w:name w:val="toc 8"/>
    <w:basedOn w:val="11"/>
    <w:semiHidden/>
    <w:rsid w:val="00A63872"/>
    <w:pPr>
      <w:spacing w:before="180"/>
      <w:ind w:left="2693" w:hanging="2693"/>
    </w:pPr>
    <w:rPr>
      <w:b/>
    </w:rPr>
  </w:style>
  <w:style w:type="paragraph" w:styleId="1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b/>
      <w:sz w:val="34"/>
      <w:lang w:val="en-GB" w:eastAsia="en-US"/>
    </w:rPr>
  </w:style>
  <w:style w:type="paragraph" w:styleId="51">
    <w:name w:val="toc 5"/>
    <w:basedOn w:val="41"/>
    <w:semiHidden/>
    <w:rsid w:val="00A63872"/>
    <w:pPr>
      <w:ind w:left="1701" w:hanging="1701"/>
    </w:pPr>
  </w:style>
  <w:style w:type="paragraph" w:styleId="41">
    <w:name w:val="toc 4"/>
    <w:basedOn w:val="31"/>
    <w:semiHidden/>
    <w:rsid w:val="00A63872"/>
    <w:pPr>
      <w:ind w:left="1418" w:hanging="1418"/>
    </w:pPr>
  </w:style>
  <w:style w:type="paragraph" w:styleId="31">
    <w:name w:val="toc 3"/>
    <w:basedOn w:val="21"/>
    <w:semiHidden/>
    <w:rsid w:val="00A63872"/>
    <w:pPr>
      <w:ind w:left="1134" w:hanging="1134"/>
    </w:pPr>
  </w:style>
  <w:style w:type="paragraph" w:styleId="21">
    <w:name w:val="toc 2"/>
    <w:basedOn w:val="1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22">
    <w:name w:val="index 2"/>
    <w:basedOn w:val="12"/>
    <w:semiHidden/>
    <w:rsid w:val="00A63872"/>
    <w:pPr>
      <w:ind w:left="284"/>
    </w:pPr>
  </w:style>
  <w:style w:type="paragraph" w:styleId="12">
    <w:name w:val="index 1"/>
    <w:basedOn w:val="a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noProof/>
      <w:lang w:eastAsia="en-US"/>
    </w:rPr>
  </w:style>
  <w:style w:type="paragraph" w:customStyle="1" w:styleId="TT">
    <w:name w:val="TT"/>
    <w:basedOn w:val="1"/>
    <w:next w:val="a"/>
    <w:rsid w:val="00A63872"/>
    <w:pPr>
      <w:outlineLvl w:val="9"/>
    </w:pPr>
  </w:style>
  <w:style w:type="paragraph" w:styleId="23">
    <w:name w:val="List Number 2"/>
    <w:basedOn w:val="a3"/>
    <w:rsid w:val="00A63872"/>
    <w:pPr>
      <w:ind w:left="851"/>
    </w:pPr>
  </w:style>
  <w:style w:type="paragraph" w:styleId="a3">
    <w:name w:val="List Number"/>
    <w:basedOn w:val="a4"/>
    <w:rsid w:val="00A63872"/>
  </w:style>
  <w:style w:type="paragraph" w:styleId="a4">
    <w:name w:val="List"/>
    <w:basedOn w:val="a"/>
    <w:rsid w:val="00A63872"/>
    <w:pPr>
      <w:ind w:left="568" w:hanging="284"/>
    </w:pPr>
  </w:style>
  <w:style w:type="paragraph" w:styleId="a5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b/>
      <w:noProof/>
      <w:sz w:val="18"/>
      <w:lang w:eastAsia="en-US"/>
    </w:rPr>
  </w:style>
  <w:style w:type="character" w:styleId="a6">
    <w:name w:val="footnote reference"/>
    <w:semiHidden/>
    <w:rsid w:val="00A63872"/>
    <w:rPr>
      <w:b/>
      <w:position w:val="6"/>
      <w:sz w:val="16"/>
    </w:rPr>
  </w:style>
  <w:style w:type="paragraph" w:styleId="a7">
    <w:name w:val="footnote text"/>
    <w:basedOn w:val="a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link w:val="TACChar"/>
    <w:rsid w:val="00A63872"/>
    <w:pPr>
      <w:jc w:val="center"/>
    </w:pPr>
  </w:style>
  <w:style w:type="paragraph" w:customStyle="1" w:styleId="TAL">
    <w:name w:val="TAL"/>
    <w:basedOn w:val="a"/>
    <w:rsid w:val="00A63872"/>
    <w:pPr>
      <w:keepNext/>
      <w:keepLines/>
      <w:spacing w:after="0"/>
    </w:pPr>
    <w:rPr>
      <w:rFonts w:ascii="Arial" w:hAnsi="Arial"/>
      <w:sz w:val="18"/>
    </w:rPr>
  </w:style>
  <w:style w:type="character" w:customStyle="1" w:styleId="TACChar">
    <w:name w:val="TAC Char"/>
    <w:link w:val="TAC"/>
    <w:rsid w:val="00AF7F0E"/>
    <w:rPr>
      <w:rFonts w:ascii="Arial" w:hAnsi="Arial"/>
      <w:sz w:val="18"/>
      <w:lang w:val="en-GB" w:eastAsia="en-US"/>
    </w:r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TH">
    <w:name w:val="TH"/>
    <w:basedOn w:val="a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rsid w:val="0007162A"/>
    <w:rPr>
      <w:rFonts w:ascii="Arial" w:hAnsi="Arial"/>
      <w:b/>
      <w:lang w:val="en-GB" w:eastAsia="en-US"/>
    </w:rPr>
  </w:style>
  <w:style w:type="paragraph" w:customStyle="1" w:styleId="NO">
    <w:name w:val="NO"/>
    <w:basedOn w:val="a"/>
    <w:rsid w:val="00A63872"/>
    <w:pPr>
      <w:keepLines/>
      <w:ind w:left="1135" w:hanging="851"/>
    </w:pPr>
  </w:style>
  <w:style w:type="paragraph" w:styleId="90">
    <w:name w:val="toc 9"/>
    <w:basedOn w:val="80"/>
    <w:semiHidden/>
    <w:rsid w:val="00A63872"/>
    <w:pPr>
      <w:ind w:left="1418" w:hanging="1418"/>
    </w:pPr>
  </w:style>
  <w:style w:type="paragraph" w:customStyle="1" w:styleId="EX">
    <w:name w:val="EX"/>
    <w:basedOn w:val="a"/>
    <w:rsid w:val="00A63872"/>
    <w:pPr>
      <w:keepLines/>
      <w:ind w:left="1702" w:hanging="1418"/>
    </w:pPr>
  </w:style>
  <w:style w:type="paragraph" w:customStyle="1" w:styleId="FP">
    <w:name w:val="FP"/>
    <w:basedOn w:val="a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60">
    <w:name w:val="toc 6"/>
    <w:basedOn w:val="51"/>
    <w:next w:val="a"/>
    <w:semiHidden/>
    <w:rsid w:val="00A63872"/>
    <w:pPr>
      <w:ind w:left="1985" w:hanging="1985"/>
    </w:pPr>
  </w:style>
  <w:style w:type="paragraph" w:styleId="70">
    <w:name w:val="toc 7"/>
    <w:basedOn w:val="60"/>
    <w:next w:val="a"/>
    <w:semiHidden/>
    <w:rsid w:val="00A63872"/>
    <w:pPr>
      <w:ind w:left="2268" w:hanging="2268"/>
    </w:pPr>
  </w:style>
  <w:style w:type="paragraph" w:styleId="24">
    <w:name w:val="List Bullet 2"/>
    <w:basedOn w:val="a8"/>
    <w:rsid w:val="00A63872"/>
    <w:pPr>
      <w:ind w:left="851"/>
    </w:pPr>
  </w:style>
  <w:style w:type="paragraph" w:styleId="a8">
    <w:name w:val="List Bullet"/>
    <w:basedOn w:val="a4"/>
    <w:rsid w:val="00A63872"/>
  </w:style>
  <w:style w:type="paragraph" w:styleId="32">
    <w:name w:val="List Bullet 3"/>
    <w:basedOn w:val="24"/>
    <w:rsid w:val="00A63872"/>
    <w:pPr>
      <w:ind w:left="1135"/>
    </w:pPr>
  </w:style>
  <w:style w:type="paragraph" w:customStyle="1" w:styleId="EQ">
    <w:name w:val="EQ"/>
    <w:basedOn w:val="a"/>
    <w:next w:val="a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25">
    <w:name w:val="List 2"/>
    <w:basedOn w:val="a4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noProof/>
      <w:lang w:eastAsia="en-US"/>
    </w:rPr>
  </w:style>
  <w:style w:type="paragraph" w:styleId="33">
    <w:name w:val="List 3"/>
    <w:basedOn w:val="25"/>
    <w:rsid w:val="00A63872"/>
    <w:pPr>
      <w:ind w:left="1135"/>
    </w:pPr>
  </w:style>
  <w:style w:type="paragraph" w:styleId="42">
    <w:name w:val="List 4"/>
    <w:basedOn w:val="33"/>
    <w:rsid w:val="00A63872"/>
    <w:pPr>
      <w:ind w:left="1418"/>
    </w:pPr>
  </w:style>
  <w:style w:type="paragraph" w:styleId="52">
    <w:name w:val="List 5"/>
    <w:basedOn w:val="42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43">
    <w:name w:val="List Bullet 4"/>
    <w:basedOn w:val="32"/>
    <w:rsid w:val="00A63872"/>
    <w:pPr>
      <w:ind w:left="1418"/>
    </w:pPr>
  </w:style>
  <w:style w:type="paragraph" w:styleId="53">
    <w:name w:val="List Bullet 5"/>
    <w:basedOn w:val="43"/>
    <w:rsid w:val="00A63872"/>
    <w:pPr>
      <w:ind w:left="1702"/>
    </w:pPr>
  </w:style>
  <w:style w:type="paragraph" w:customStyle="1" w:styleId="B1">
    <w:name w:val="B1"/>
    <w:basedOn w:val="a4"/>
    <w:rsid w:val="00A63872"/>
  </w:style>
  <w:style w:type="paragraph" w:customStyle="1" w:styleId="B2">
    <w:name w:val="B2"/>
    <w:basedOn w:val="25"/>
    <w:rsid w:val="00A63872"/>
  </w:style>
  <w:style w:type="paragraph" w:customStyle="1" w:styleId="B3">
    <w:name w:val="B3"/>
    <w:basedOn w:val="33"/>
    <w:rsid w:val="00A63872"/>
  </w:style>
  <w:style w:type="paragraph" w:customStyle="1" w:styleId="B4">
    <w:name w:val="B4"/>
    <w:basedOn w:val="42"/>
    <w:rsid w:val="00A63872"/>
  </w:style>
  <w:style w:type="paragraph" w:customStyle="1" w:styleId="B5">
    <w:name w:val="B5"/>
    <w:basedOn w:val="52"/>
    <w:rsid w:val="00A63872"/>
  </w:style>
  <w:style w:type="paragraph" w:styleId="a9">
    <w:name w:val="footer"/>
    <w:basedOn w:val="a5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sid w:val="00FE0D40"/>
    <w:rPr>
      <w:rFonts w:ascii="Arial" w:hAnsi="Arial"/>
      <w:vanish w:val="0"/>
      <w:color w:val="FF0000"/>
      <w:sz w:val="24"/>
    </w:rPr>
  </w:style>
  <w:style w:type="paragraph" w:styleId="34">
    <w:name w:val="Body Text 3"/>
    <w:basedOn w:val="a"/>
    <w:rsid w:val="00FE0D40"/>
    <w:rPr>
      <w:i/>
    </w:rPr>
  </w:style>
  <w:style w:type="paragraph" w:styleId="aa">
    <w:name w:val="Document Map"/>
    <w:basedOn w:val="a"/>
    <w:semiHidden/>
    <w:rsid w:val="00FE0D40"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a"/>
    <w:rsid w:val="00FE0D40"/>
    <w:pPr>
      <w:tabs>
        <w:tab w:val="num" w:pos="360"/>
      </w:tabs>
      <w:ind w:left="360" w:hanging="360"/>
    </w:pPr>
  </w:style>
  <w:style w:type="paragraph" w:customStyle="1" w:styleId="text">
    <w:name w:val="text"/>
    <w:basedOn w:val="a"/>
    <w:rsid w:val="00FE0D40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a"/>
    <w:next w:val="a"/>
    <w:rsid w:val="00FE0D40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a"/>
    <w:rsid w:val="00FE0D40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a"/>
    <w:rsid w:val="00FE0D40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rsid w:val="00FE0D40"/>
    <w:pPr>
      <w:spacing w:after="0"/>
      <w:jc w:val="center"/>
    </w:pPr>
    <w:rPr>
      <w:sz w:val="20"/>
    </w:rPr>
  </w:style>
  <w:style w:type="paragraph" w:styleId="ab">
    <w:name w:val="caption"/>
    <w:aliases w:val="cap"/>
    <w:basedOn w:val="a"/>
    <w:next w:val="a"/>
    <w:qFormat/>
    <w:rsid w:val="00FE0D40"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a"/>
    <w:rsid w:val="00FE0D40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ac">
    <w:name w:val="Body Text"/>
    <w:aliases w:val="bt"/>
    <w:basedOn w:val="a"/>
    <w:rsid w:val="00FE0D40"/>
    <w:pPr>
      <w:spacing w:after="120"/>
      <w:jc w:val="both"/>
    </w:pPr>
    <w:rPr>
      <w:rFonts w:ascii="Times" w:hAnsi="Times"/>
      <w:szCs w:val="24"/>
    </w:rPr>
  </w:style>
  <w:style w:type="paragraph" w:styleId="26">
    <w:name w:val="Body Text 2"/>
    <w:basedOn w:val="a"/>
    <w:rsid w:val="00FE0D40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sid w:val="00FE0D40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a"/>
    <w:rsid w:val="00FE0D40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ad">
    <w:name w:val="Table Grid"/>
    <w:basedOn w:val="a1"/>
    <w:uiPriority w:val="59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page number"/>
    <w:basedOn w:val="a0"/>
    <w:rsid w:val="00505E39"/>
  </w:style>
  <w:style w:type="character" w:styleId="af">
    <w:name w:val="annotation reference"/>
    <w:uiPriority w:val="99"/>
    <w:semiHidden/>
    <w:rsid w:val="00A10B48"/>
    <w:rPr>
      <w:sz w:val="16"/>
      <w:szCs w:val="16"/>
    </w:rPr>
  </w:style>
  <w:style w:type="paragraph" w:styleId="af0">
    <w:name w:val="annotation text"/>
    <w:basedOn w:val="a"/>
    <w:link w:val="af1"/>
    <w:uiPriority w:val="99"/>
    <w:rsid w:val="00A10B48"/>
  </w:style>
  <w:style w:type="character" w:customStyle="1" w:styleId="af1">
    <w:name w:val="註解文字 字元"/>
    <w:link w:val="af0"/>
    <w:uiPriority w:val="99"/>
    <w:rsid w:val="00552FF4"/>
    <w:rPr>
      <w:rFonts w:ascii="Times New Roman" w:hAnsi="Times New Roman"/>
      <w:lang w:val="en-GB"/>
    </w:rPr>
  </w:style>
  <w:style w:type="paragraph" w:styleId="af2">
    <w:name w:val="annotation subject"/>
    <w:basedOn w:val="af0"/>
    <w:next w:val="af0"/>
    <w:semiHidden/>
    <w:rsid w:val="00A10B48"/>
    <w:rPr>
      <w:b/>
      <w:bCs/>
    </w:rPr>
  </w:style>
  <w:style w:type="paragraph" w:styleId="af3">
    <w:name w:val="Balloon Text"/>
    <w:basedOn w:val="a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eastAsia="MS Mincho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af4">
    <w:name w:val="List Paragraph"/>
    <w:basedOn w:val="a"/>
    <w:link w:val="af5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character" w:customStyle="1" w:styleId="af5">
    <w:name w:val="清單段落 字元"/>
    <w:link w:val="af4"/>
    <w:uiPriority w:val="34"/>
    <w:locked/>
    <w:rsid w:val="009D6D66"/>
    <w:rPr>
      <w:rFonts w:ascii="Calibri" w:eastAsia="Calibri" w:hAnsi="Calibri"/>
      <w:sz w:val="22"/>
      <w:szCs w:val="22"/>
      <w:lang w:eastAsia="en-US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af6">
    <w:name w:val="Subtitle"/>
    <w:basedOn w:val="a"/>
    <w:next w:val="a"/>
    <w:link w:val="af7"/>
    <w:qFormat/>
    <w:rsid w:val="005D609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af7">
    <w:name w:val="副標題 字元"/>
    <w:link w:val="af6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af8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Web">
    <w:name w:val="Normal (Web)"/>
    <w:basedOn w:val="a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paragraph" w:customStyle="1" w:styleId="LGTdoc">
    <w:name w:val="LGTdoc_본문"/>
    <w:basedOn w:val="a"/>
    <w:rsid w:val="00D86ACF"/>
    <w:pPr>
      <w:widowControl w:val="0"/>
      <w:overflowPunct/>
      <w:snapToGrid w:val="0"/>
      <w:spacing w:afterLines="5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a"/>
    <w:rsid w:val="00C54CB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both"/>
      <w:textAlignment w:val="auto"/>
    </w:pPr>
    <w:rPr>
      <w:sz w:val="22"/>
      <w:lang w:val="fr-FR"/>
    </w:rPr>
  </w:style>
  <w:style w:type="paragraph" w:customStyle="1" w:styleId="Tablehead">
    <w:name w:val="Table_head"/>
    <w:basedOn w:val="a"/>
    <w:next w:val="a"/>
    <w:rsid w:val="00C54CBD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af9">
    <w:name w:val="Placeholder Text"/>
    <w:uiPriority w:val="99"/>
    <w:semiHidden/>
    <w:rsid w:val="00FF1920"/>
    <w:rPr>
      <w:color w:val="808080"/>
    </w:rPr>
  </w:style>
  <w:style w:type="character" w:styleId="afa">
    <w:name w:val="Hyperlink"/>
    <w:uiPriority w:val="99"/>
    <w:rsid w:val="005A18F9"/>
    <w:rPr>
      <w:color w:val="0000FF"/>
      <w:u w:val="single"/>
    </w:rPr>
  </w:style>
  <w:style w:type="paragraph" w:customStyle="1" w:styleId="References">
    <w:name w:val="References"/>
    <w:basedOn w:val="a"/>
    <w:rsid w:val="00F00FF1"/>
    <w:pPr>
      <w:numPr>
        <w:numId w:val="4"/>
      </w:numPr>
      <w:overflowPunct/>
      <w:adjustRightInd/>
      <w:snapToGrid w:val="0"/>
      <w:spacing w:after="60"/>
      <w:jc w:val="both"/>
      <w:textAlignment w:val="auto"/>
    </w:pPr>
    <w:rPr>
      <w:szCs w:val="16"/>
    </w:rPr>
  </w:style>
  <w:style w:type="character" w:styleId="afb">
    <w:name w:val="Subtle Emphasis"/>
    <w:basedOn w:val="a0"/>
    <w:uiPriority w:val="19"/>
    <w:qFormat/>
    <w:rsid w:val="00072BFD"/>
    <w:rPr>
      <w:i/>
      <w:iCs/>
      <w:color w:val="808080" w:themeColor="text1" w:themeTint="7F"/>
    </w:rPr>
  </w:style>
  <w:style w:type="character" w:styleId="afc">
    <w:name w:val="Emphasis"/>
    <w:basedOn w:val="a0"/>
    <w:qFormat/>
    <w:rsid w:val="00041371"/>
    <w:rPr>
      <w:i/>
      <w:iCs/>
    </w:rPr>
  </w:style>
  <w:style w:type="character" w:styleId="afd">
    <w:name w:val="FollowedHyperlink"/>
    <w:basedOn w:val="a0"/>
    <w:uiPriority w:val="99"/>
    <w:semiHidden/>
    <w:unhideWhenUsed/>
    <w:rsid w:val="00274AA4"/>
    <w:rPr>
      <w:color w:val="800080"/>
      <w:u w:val="single"/>
    </w:rPr>
  </w:style>
  <w:style w:type="paragraph" w:customStyle="1" w:styleId="xl65">
    <w:name w:val="xl65"/>
    <w:basedOn w:val="a"/>
    <w:rsid w:val="00274AA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ascii="Century" w:eastAsia="Times New Roman" w:hAnsi="Century"/>
      <w:color w:val="000000"/>
      <w:lang w:eastAsia="zh-TW"/>
    </w:rPr>
  </w:style>
  <w:style w:type="paragraph" w:customStyle="1" w:styleId="xl66">
    <w:name w:val="xl66"/>
    <w:basedOn w:val="a"/>
    <w:rsid w:val="00274AA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ascii="Century" w:eastAsia="Times New Roman" w:hAnsi="Century"/>
      <w:color w:val="000000"/>
      <w:lang w:eastAsia="zh-TW"/>
    </w:rPr>
  </w:style>
  <w:style w:type="paragraph" w:customStyle="1" w:styleId="xl67">
    <w:name w:val="xl67"/>
    <w:basedOn w:val="a"/>
    <w:rsid w:val="00274AA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Century" w:eastAsia="Times New Roman" w:hAnsi="Century"/>
      <w:color w:val="000000"/>
      <w:lang w:eastAsia="zh-TW"/>
    </w:rPr>
  </w:style>
  <w:style w:type="paragraph" w:customStyle="1" w:styleId="xl68">
    <w:name w:val="xl68"/>
    <w:basedOn w:val="a"/>
    <w:rsid w:val="00274AA4"/>
    <w:pP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eastAsia="Times New Roman"/>
      <w:sz w:val="24"/>
      <w:szCs w:val="24"/>
      <w:lang w:eastAsia="zh-TW"/>
    </w:rPr>
  </w:style>
  <w:style w:type="paragraph" w:customStyle="1" w:styleId="xl69">
    <w:name w:val="xl69"/>
    <w:basedOn w:val="a"/>
    <w:rsid w:val="00274AA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Century" w:eastAsia="Times New Roman" w:hAnsi="Century"/>
      <w:color w:val="000000"/>
      <w:lang w:eastAsia="zh-TW"/>
    </w:rPr>
  </w:style>
  <w:style w:type="table" w:styleId="-2">
    <w:name w:val="Light Shading Accent 2"/>
    <w:basedOn w:val="a1"/>
    <w:uiPriority w:val="60"/>
    <w:rsid w:val="002F1D0C"/>
    <w:rPr>
      <w:color w:val="C45911" w:themeColor="accent2" w:themeShade="BF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-20">
    <w:name w:val="Light List Accent 2"/>
    <w:basedOn w:val="a1"/>
    <w:uiPriority w:val="61"/>
    <w:rsid w:val="002F1D0C"/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79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9109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2322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08641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70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78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2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9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04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36040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52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9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0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9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83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91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8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1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6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3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93144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0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861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67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87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5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8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00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381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0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700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0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98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91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8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08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80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9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8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90206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3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63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95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04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16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7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1045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20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56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4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1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8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602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207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4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81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40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5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7222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50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72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217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8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15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4312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887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15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3471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43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0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36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149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545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0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22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99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55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264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47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911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966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1330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4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2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3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1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24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44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4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0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13087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6437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6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504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90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8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49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23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95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12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7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76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6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56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05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8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2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2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765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95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2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61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59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7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25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48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389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styles" Target="styles.xml"/><Relationship Id="rId18" Type="http://schemas.openxmlformats.org/officeDocument/2006/relationships/image" Target="media/image1.png"/><Relationship Id="rId26" Type="http://schemas.openxmlformats.org/officeDocument/2006/relationships/image" Target="media/image9.png"/><Relationship Id="rId39" Type="http://schemas.openxmlformats.org/officeDocument/2006/relationships/image" Target="media/image21.png"/><Relationship Id="rId3" Type="http://schemas.openxmlformats.org/officeDocument/2006/relationships/customXml" Target="../customXml/item3.xml"/><Relationship Id="rId21" Type="http://schemas.openxmlformats.org/officeDocument/2006/relationships/image" Target="media/image4.png"/><Relationship Id="rId34" Type="http://schemas.openxmlformats.org/officeDocument/2006/relationships/image" Target="media/image17.png"/><Relationship Id="rId42" Type="http://schemas.openxmlformats.org/officeDocument/2006/relationships/footer" Target="footer1.xml"/><Relationship Id="rId7" Type="http://schemas.openxmlformats.org/officeDocument/2006/relationships/customXml" Target="../customXml/item7.xml"/><Relationship Id="rId12" Type="http://schemas.openxmlformats.org/officeDocument/2006/relationships/numbering" Target="numbering.xml"/><Relationship Id="rId17" Type="http://schemas.openxmlformats.org/officeDocument/2006/relationships/endnotes" Target="endnotes.xml"/><Relationship Id="rId25" Type="http://schemas.openxmlformats.org/officeDocument/2006/relationships/image" Target="media/image8.png"/><Relationship Id="rId33" Type="http://schemas.openxmlformats.org/officeDocument/2006/relationships/image" Target="media/image16.png"/><Relationship Id="rId38" Type="http://schemas.openxmlformats.org/officeDocument/2006/relationships/image" Target="media/image20.png"/><Relationship Id="rId2" Type="http://schemas.openxmlformats.org/officeDocument/2006/relationships/customXml" Target="../customXml/item2.xml"/><Relationship Id="rId16" Type="http://schemas.openxmlformats.org/officeDocument/2006/relationships/footnotes" Target="footnotes.xml"/><Relationship Id="rId20" Type="http://schemas.openxmlformats.org/officeDocument/2006/relationships/image" Target="media/image3.png"/><Relationship Id="rId29" Type="http://schemas.openxmlformats.org/officeDocument/2006/relationships/image" Target="media/image12.pn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customXml" Target="../customXml/item11.xml"/><Relationship Id="rId24" Type="http://schemas.openxmlformats.org/officeDocument/2006/relationships/image" Target="media/image7.png"/><Relationship Id="rId32" Type="http://schemas.openxmlformats.org/officeDocument/2006/relationships/image" Target="media/image15.png"/><Relationship Id="rId37" Type="http://schemas.openxmlformats.org/officeDocument/2006/relationships/oleObject" Target="embeddings/oleObject1.bin"/><Relationship Id="rId40" Type="http://schemas.openxmlformats.org/officeDocument/2006/relationships/image" Target="media/image22.png"/><Relationship Id="rId45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webSettings" Target="webSettings.xml"/><Relationship Id="rId23" Type="http://schemas.openxmlformats.org/officeDocument/2006/relationships/image" Target="media/image6.png"/><Relationship Id="rId28" Type="http://schemas.openxmlformats.org/officeDocument/2006/relationships/image" Target="media/image11.png"/><Relationship Id="rId36" Type="http://schemas.openxmlformats.org/officeDocument/2006/relationships/image" Target="media/image19.emf"/><Relationship Id="rId10" Type="http://schemas.openxmlformats.org/officeDocument/2006/relationships/customXml" Target="../customXml/item10.xml"/><Relationship Id="rId19" Type="http://schemas.openxmlformats.org/officeDocument/2006/relationships/image" Target="media/image2.png"/><Relationship Id="rId31" Type="http://schemas.openxmlformats.org/officeDocument/2006/relationships/image" Target="media/image14.png"/><Relationship Id="rId44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customXml" Target="../customXml/item9.xml"/><Relationship Id="rId14" Type="http://schemas.openxmlformats.org/officeDocument/2006/relationships/settings" Target="settings.xml"/><Relationship Id="rId22" Type="http://schemas.openxmlformats.org/officeDocument/2006/relationships/image" Target="media/image5.png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8.png"/><Relationship Id="rId43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1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0.xml"/></Relationships>
</file>

<file path=customXml/_rels/item1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_rels/item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9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10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1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73864C3BC768F4C83F728553A532E20" ma:contentTypeVersion="" ma:contentTypeDescription="Create a new document." ma:contentTypeScope="" ma:versionID="6397e17d392d56ada45e5242a5a5938d">
  <xsd:schema xmlns:xsd="http://www.w3.org/2001/XMLSchema" xmlns:xs="http://www.w3.org/2001/XMLSchema" xmlns:p="http://schemas.microsoft.com/office/2006/metadata/properties" xmlns:ns2="554bdb6f-217d-4cda-85cc-0ca32126c36c" xmlns:ns3="9238aee7-caa6-41e3-83d0-457e088803cc" targetNamespace="http://schemas.microsoft.com/office/2006/metadata/properties" ma:root="true" ma:fieldsID="35443afd3cef50bc872c7ec5e285e232" ns2:_="" ns3:_="">
    <xsd:import namespace="554bdb6f-217d-4cda-85cc-0ca32126c36c"/>
    <xsd:import namespace="9238aee7-caa6-41e3-83d0-457e088803cc"/>
    <xsd:element name="properties">
      <xsd:complexType>
        <xsd:sequence>
          <xsd:element name="documentManagement">
            <xsd:complexType>
              <xsd:all>
                <xsd:element ref="ns2:o6c2a48b16e24d09b795349389dda484" minOccurs="0"/>
                <xsd:element ref="ns3:TaxCatchAll" minOccurs="0"/>
                <xsd:element ref="ns2:ma7d45d2182b49a8852f1a46c168973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4bdb6f-217d-4cda-85cc-0ca32126c36c" elementFormDefault="qualified">
    <xsd:import namespace="http://schemas.microsoft.com/office/2006/documentManagement/types"/>
    <xsd:import namespace="http://schemas.microsoft.com/office/infopath/2007/PartnerControls"/>
    <xsd:element name="o6c2a48b16e24d09b795349389dda484" ma:index="9" nillable="true" ma:taxonomy="true" ma:internalName="o6c2a48b16e24d09b795349389dda484" ma:taxonomyFieldName="Document_x0020_Type" ma:displayName="Document Type" ma:default="" ma:fieldId="{86c2a48b-16e2-4d09-b795-349389dda484}" ma:sspId="6d5f5814-4f01-4a3f-8a26-8a5755563af8" ma:termSetId="1e16500f-a9d9-40a6-a408-a011f1a94a77" ma:anchorId="ea4c1ac2-2df1-4db1-94ca-c989081e93ce" ma:open="false" ma:isKeyword="false">
      <xsd:complexType>
        <xsd:sequence>
          <xsd:element ref="pc:Terms" minOccurs="0" maxOccurs="1"/>
        </xsd:sequence>
      </xsd:complexType>
    </xsd:element>
    <xsd:element name="ma7d45d2182b49a8852f1a46c168973a" ma:index="12" nillable="true" ma:taxonomy="true" ma:internalName="ma7d45d2182b49a8852f1a46c168973a" ma:taxonomyFieldName="Technical_x0020_Type" ma:displayName="Technical Type" ma:default="" ma:fieldId="{6a7d45d2-182b-49a8-852f-1a46c168973a}" ma:sspId="6d5f5814-4f01-4a3f-8a26-8a5755563af8" ma:termSetId="1e16500f-a9d9-40a6-a408-a011f1a94a77" ma:anchorId="ac3c26f2-93c5-4db3-a2b8-348e3fc26581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38aee7-caa6-41e3-83d0-457e088803cc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6722027d-9888-40e8-ab94-ac73661d71a4}" ma:internalName="TaxCatchAll" ma:showField="CatchAllData" ma:web="9238aee7-caa6-41e3-83d0-457e088803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8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a7d45d2182b49a8852f1a46c168973a xmlns="554bdb6f-217d-4cda-85cc-0ca32126c36c">
      <Terms xmlns="http://schemas.microsoft.com/office/infopath/2007/PartnerControls"/>
    </ma7d45d2182b49a8852f1a46c168973a>
    <TaxCatchAll xmlns="9238aee7-caa6-41e3-83d0-457e088803cc"/>
    <o6c2a48b16e24d09b795349389dda484 xmlns="554bdb6f-217d-4cda-85cc-0ca32126c36c">
      <Terms xmlns="http://schemas.microsoft.com/office/infopath/2007/PartnerControls"/>
    </o6c2a48b16e24d09b795349389dda484>
  </documentManagement>
</p:properties>
</file>

<file path=customXml/item9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EF53D6-0931-43BD-AE08-E61E95C1E36D}"/>
</file>

<file path=customXml/itemProps10.xml><?xml version="1.0" encoding="utf-8"?>
<ds:datastoreItem xmlns:ds="http://schemas.openxmlformats.org/officeDocument/2006/customXml" ds:itemID="{FBE18209-01BE-4CCC-A3B7-F9C2C16156B9}"/>
</file>

<file path=customXml/itemProps11.xml><?xml version="1.0" encoding="utf-8"?>
<ds:datastoreItem xmlns:ds="http://schemas.openxmlformats.org/officeDocument/2006/customXml" ds:itemID="{FCF8C631-1090-4F59-AC1F-D7C2151D5E18}"/>
</file>

<file path=customXml/itemProps2.xml><?xml version="1.0" encoding="utf-8"?>
<ds:datastoreItem xmlns:ds="http://schemas.openxmlformats.org/officeDocument/2006/customXml" ds:itemID="{9C2FF60E-EDDE-47F2-966E-A40547D413B7}"/>
</file>

<file path=customXml/itemProps3.xml><?xml version="1.0" encoding="utf-8"?>
<ds:datastoreItem xmlns:ds="http://schemas.openxmlformats.org/officeDocument/2006/customXml" ds:itemID="{4CFF72CB-B264-4319-A619-37E33781BF26}"/>
</file>

<file path=customXml/itemProps4.xml><?xml version="1.0" encoding="utf-8"?>
<ds:datastoreItem xmlns:ds="http://schemas.openxmlformats.org/officeDocument/2006/customXml" ds:itemID="{7931E573-7E88-486D-955C-8E0769F01849}"/>
</file>

<file path=customXml/itemProps5.xml><?xml version="1.0" encoding="utf-8"?>
<ds:datastoreItem xmlns:ds="http://schemas.openxmlformats.org/officeDocument/2006/customXml" ds:itemID="{7E82DF15-D127-4313-877E-34EDCF797275}"/>
</file>

<file path=customXml/itemProps6.xml><?xml version="1.0" encoding="utf-8"?>
<ds:datastoreItem xmlns:ds="http://schemas.openxmlformats.org/officeDocument/2006/customXml" ds:itemID="{136CD85A-FBF0-4A8C-B8A7-16F105B8CED9}"/>
</file>

<file path=customXml/itemProps7.xml><?xml version="1.0" encoding="utf-8"?>
<ds:datastoreItem xmlns:ds="http://schemas.openxmlformats.org/officeDocument/2006/customXml" ds:itemID="{DA672F64-0A0A-49C0-8FA5-4B4D5BD6BFFD}"/>
</file>

<file path=customXml/itemProps8.xml><?xml version="1.0" encoding="utf-8"?>
<ds:datastoreItem xmlns:ds="http://schemas.openxmlformats.org/officeDocument/2006/customXml" ds:itemID="{DE437376-A7B6-47B7-A9FE-9D6C62534131}"/>
</file>

<file path=customXml/itemProps9.xml><?xml version="1.0" encoding="utf-8"?>
<ds:datastoreItem xmlns:ds="http://schemas.openxmlformats.org/officeDocument/2006/customXml" ds:itemID="{350F1CB4-1DE5-4AF3-92D0-38039608702C}"/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1829</TotalTime>
  <Pages>24</Pages>
  <Words>5045</Words>
  <Characters>28759</Characters>
  <Application>Microsoft Office Word</Application>
  <DocSecurity>0</DocSecurity>
  <Lines>239</Lines>
  <Paragraphs>67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#87</vt:lpstr>
    </vt:vector>
  </TitlesOfParts>
  <Company>Qualcomm Inc.</Company>
  <LinksUpToDate>false</LinksUpToDate>
  <CharactersWithSpaces>33737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#87</dc:title>
  <dc:creator>MediaTek</dc:creator>
  <cp:lastModifiedBy>WeiJen Chen (陳威任)</cp:lastModifiedBy>
  <cp:revision>41</cp:revision>
  <cp:lastPrinted>2016-11-09T12:39:00Z</cp:lastPrinted>
  <dcterms:created xsi:type="dcterms:W3CDTF">2017-02-03T20:39:00Z</dcterms:created>
  <dcterms:modified xsi:type="dcterms:W3CDTF">2017-02-07T03:28:00Z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0x010100273864C3BC768F4C83F728553A532E20</vt:lpwstr>
  </property>
  <property fmtid="{D5CDD505-2E9C-101B-9397-08002B2CF9AE}" pid="3" name="_dlc_DocIdItemGuid">
    <vt:lpwstr>33a2e152-435e-4f9a-bc3b-7c8417263cdc</vt:lpwstr>
  </property>
  <property fmtid="{D5CDD505-2E9C-101B-9397-08002B2CF9AE}" pid="4" name="ma7d45d2182b49a8852f1a46c168973a">
    <vt:lpwstr/>
  </property>
  <property fmtid="{D5CDD505-2E9C-101B-9397-08002B2CF9AE}" pid="5" name="o6c2a48b16e24d09b795349389dda484">
    <vt:lpwstr/>
  </property>
  <property fmtid="{D5CDD505-2E9C-101B-9397-08002B2CF9AE}" pid="6" name="Technical_x0020_Type">
    <vt:lpwstr/>
  </property>
  <property fmtid="{D5CDD505-2E9C-101B-9397-08002B2CF9AE}" pid="7" name="Document_x0020_Type">
    <vt:lpwstr/>
  </property>
  <property fmtid="{D5CDD505-2E9C-101B-9397-08002B2CF9AE}" pid="8" name="Technical Type">
    <vt:lpwstr/>
  </property>
  <property fmtid="{D5CDD505-2E9C-101B-9397-08002B2CF9AE}" pid="9" name="Document Type">
    <vt:lpwstr/>
  </property>
  <property fmtid="{D5CDD505-2E9C-101B-9397-08002B2CF9AE}" pid="10" name="n5b632f732064b10a63a3a187e825ac6">
    <vt:lpwstr/>
  </property>
  <property fmtid="{D5CDD505-2E9C-101B-9397-08002B2CF9AE}" pid="11" name="c0056b5a17ee4177952a0243d3705a30">
    <vt:lpwstr/>
  </property>
</Properties>
</file>